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21B95" w14:textId="77777777" w:rsidR="00412511" w:rsidRPr="00F35832" w:rsidRDefault="0001692C" w:rsidP="00A62CD6">
      <w:pPr>
        <w:spacing w:after="0" w:line="240" w:lineRule="auto"/>
        <w:rPr>
          <w:rFonts w:asciiTheme="minorHAnsi" w:hAnsiTheme="minorHAnsi"/>
          <w:b/>
          <w:bCs/>
        </w:rPr>
      </w:pPr>
      <w:r w:rsidRPr="00F35832">
        <w:rPr>
          <w:rFonts w:asciiTheme="minorHAnsi" w:hAnsiTheme="minorHAnsi" w:cs="Calibri"/>
          <w:b/>
          <w:bCs/>
        </w:rPr>
        <w:t>JOB DESCRIPTION</w:t>
      </w:r>
    </w:p>
    <w:p w14:paraId="54D8DBD9" w14:textId="77777777" w:rsidR="00A62CD6" w:rsidRPr="00F35832" w:rsidRDefault="00A62CD6" w:rsidP="00A62CD6">
      <w:pPr>
        <w:spacing w:after="0" w:line="240" w:lineRule="auto"/>
        <w:rPr>
          <w:rFonts w:asciiTheme="minorHAnsi" w:hAnsiTheme="minorHAnsi" w:cstheme="minorHAnsi"/>
        </w:rPr>
      </w:pPr>
    </w:p>
    <w:tbl>
      <w:tblPr>
        <w:tblStyle w:val="TableGrid"/>
        <w:tblW w:w="9781" w:type="dxa"/>
        <w:tblInd w:w="108" w:type="dxa"/>
        <w:tblLook w:val="01E0" w:firstRow="1" w:lastRow="1" w:firstColumn="1" w:lastColumn="1" w:noHBand="0" w:noVBand="0"/>
      </w:tblPr>
      <w:tblGrid>
        <w:gridCol w:w="2445"/>
        <w:gridCol w:w="2445"/>
        <w:gridCol w:w="4891"/>
      </w:tblGrid>
      <w:tr w:rsidR="00286F25" w:rsidRPr="00F35832" w14:paraId="72B172D2" w14:textId="77777777" w:rsidTr="00CE4495">
        <w:tc>
          <w:tcPr>
            <w:tcW w:w="2445" w:type="dxa"/>
            <w:tcBorders>
              <w:top w:val="single" w:sz="4" w:space="0" w:color="auto"/>
              <w:left w:val="single" w:sz="4" w:space="0" w:color="auto"/>
              <w:bottom w:val="single" w:sz="4" w:space="0" w:color="auto"/>
              <w:right w:val="single" w:sz="4" w:space="0" w:color="auto"/>
            </w:tcBorders>
          </w:tcPr>
          <w:p w14:paraId="1E7700EE" w14:textId="77777777" w:rsidR="00C73D35" w:rsidRPr="00F35832" w:rsidRDefault="00C73D35" w:rsidP="00CE4495">
            <w:pPr>
              <w:spacing w:after="0" w:line="240" w:lineRule="auto"/>
              <w:rPr>
                <w:rFonts w:asciiTheme="minorHAnsi" w:hAnsiTheme="minorHAnsi" w:cstheme="minorHAnsi"/>
              </w:rPr>
            </w:pPr>
            <w:r w:rsidRPr="00F35832">
              <w:rPr>
                <w:rFonts w:asciiTheme="minorHAnsi" w:hAnsiTheme="minorHAnsi" w:cstheme="minorHAnsi"/>
                <w:b/>
                <w:bCs/>
              </w:rPr>
              <w:t>Job title</w:t>
            </w:r>
          </w:p>
        </w:tc>
        <w:tc>
          <w:tcPr>
            <w:tcW w:w="7336" w:type="dxa"/>
            <w:gridSpan w:val="2"/>
            <w:tcBorders>
              <w:top w:val="single" w:sz="4" w:space="0" w:color="auto"/>
              <w:left w:val="single" w:sz="4" w:space="0" w:color="auto"/>
              <w:bottom w:val="single" w:sz="4" w:space="0" w:color="auto"/>
              <w:right w:val="single" w:sz="4" w:space="0" w:color="auto"/>
            </w:tcBorders>
          </w:tcPr>
          <w:p w14:paraId="566B6FEB" w14:textId="77777777" w:rsidR="00C73D35" w:rsidRPr="00F35832" w:rsidRDefault="00764495" w:rsidP="00764495">
            <w:pPr>
              <w:spacing w:after="0" w:line="240" w:lineRule="auto"/>
              <w:rPr>
                <w:rFonts w:asciiTheme="minorHAnsi" w:hAnsiTheme="minorHAnsi" w:cstheme="minorHAnsi"/>
              </w:rPr>
            </w:pPr>
            <w:r w:rsidRPr="00192DD9">
              <w:rPr>
                <w:rFonts w:asciiTheme="minorHAnsi" w:hAnsiTheme="minorHAnsi" w:cstheme="minorHAnsi"/>
              </w:rPr>
              <w:t>W</w:t>
            </w:r>
            <w:r w:rsidR="00192DD9" w:rsidRPr="00192DD9">
              <w:rPr>
                <w:rFonts w:asciiTheme="minorHAnsi" w:hAnsiTheme="minorHAnsi" w:cstheme="minorHAnsi"/>
              </w:rPr>
              <w:t xml:space="preserve">ellbeing </w:t>
            </w:r>
            <w:r w:rsidR="00192DD9">
              <w:rPr>
                <w:rFonts w:asciiTheme="minorHAnsi" w:hAnsiTheme="minorHAnsi" w:cstheme="minorHAnsi"/>
              </w:rPr>
              <w:t>Services Manager</w:t>
            </w:r>
          </w:p>
        </w:tc>
      </w:tr>
      <w:tr w:rsidR="00286F25" w:rsidRPr="00F35832" w14:paraId="4D945810" w14:textId="77777777" w:rsidTr="00C73D35">
        <w:tc>
          <w:tcPr>
            <w:tcW w:w="2445" w:type="dxa"/>
            <w:tcBorders>
              <w:top w:val="single" w:sz="4" w:space="0" w:color="auto"/>
              <w:left w:val="single" w:sz="4" w:space="0" w:color="auto"/>
              <w:bottom w:val="single" w:sz="4" w:space="0" w:color="auto"/>
              <w:right w:val="single" w:sz="4" w:space="0" w:color="auto"/>
            </w:tcBorders>
          </w:tcPr>
          <w:p w14:paraId="1C8EC413" w14:textId="77777777" w:rsidR="00340E34" w:rsidRPr="00F35832" w:rsidRDefault="00340E34" w:rsidP="00CE4495">
            <w:pPr>
              <w:spacing w:after="0" w:line="240" w:lineRule="auto"/>
              <w:rPr>
                <w:rFonts w:asciiTheme="minorHAnsi" w:hAnsiTheme="minorHAnsi" w:cstheme="minorHAnsi"/>
                <w:b/>
                <w:bCs/>
              </w:rPr>
            </w:pPr>
            <w:r w:rsidRPr="00F35832">
              <w:rPr>
                <w:rFonts w:asciiTheme="minorHAnsi" w:hAnsiTheme="minorHAnsi" w:cstheme="minorHAnsi"/>
                <w:b/>
                <w:bCs/>
              </w:rPr>
              <w:t>Sector/Function</w:t>
            </w:r>
          </w:p>
        </w:tc>
        <w:tc>
          <w:tcPr>
            <w:tcW w:w="7336" w:type="dxa"/>
            <w:gridSpan w:val="2"/>
            <w:tcBorders>
              <w:top w:val="single" w:sz="4" w:space="0" w:color="auto"/>
              <w:left w:val="single" w:sz="4" w:space="0" w:color="auto"/>
              <w:bottom w:val="single" w:sz="4" w:space="0" w:color="auto"/>
              <w:right w:val="single" w:sz="4" w:space="0" w:color="auto"/>
            </w:tcBorders>
          </w:tcPr>
          <w:p w14:paraId="2C04C207" w14:textId="77777777" w:rsidR="00340E34" w:rsidRPr="00F35832" w:rsidRDefault="00DB0973" w:rsidP="00764495">
            <w:pPr>
              <w:spacing w:after="0" w:line="240" w:lineRule="auto"/>
              <w:rPr>
                <w:rFonts w:asciiTheme="minorHAnsi" w:hAnsiTheme="minorHAnsi" w:cstheme="minorHAnsi"/>
              </w:rPr>
            </w:pPr>
            <w:r w:rsidRPr="00F35832">
              <w:rPr>
                <w:rFonts w:asciiTheme="minorHAnsi" w:hAnsiTheme="minorHAnsi" w:cstheme="minorHAnsi"/>
              </w:rPr>
              <w:t>Learning Disabilit</w:t>
            </w:r>
            <w:r w:rsidR="00764495" w:rsidRPr="00F35832">
              <w:rPr>
                <w:rFonts w:asciiTheme="minorHAnsi" w:hAnsiTheme="minorHAnsi" w:cstheme="minorHAnsi"/>
              </w:rPr>
              <w:t>y Business Unit</w:t>
            </w:r>
          </w:p>
        </w:tc>
      </w:tr>
      <w:tr w:rsidR="00286F25" w:rsidRPr="00F35832" w14:paraId="600EE701" w14:textId="77777777" w:rsidTr="00C73D35">
        <w:tc>
          <w:tcPr>
            <w:tcW w:w="2445" w:type="dxa"/>
            <w:tcBorders>
              <w:top w:val="single" w:sz="4" w:space="0" w:color="auto"/>
              <w:left w:val="single" w:sz="4" w:space="0" w:color="auto"/>
              <w:bottom w:val="single" w:sz="4" w:space="0" w:color="auto"/>
              <w:right w:val="single" w:sz="4" w:space="0" w:color="auto"/>
            </w:tcBorders>
          </w:tcPr>
          <w:p w14:paraId="4F034FA1" w14:textId="77777777" w:rsidR="00C73D35" w:rsidRPr="00F35832" w:rsidRDefault="00C73D35" w:rsidP="00CE4495">
            <w:pPr>
              <w:spacing w:after="0" w:line="240" w:lineRule="auto"/>
              <w:rPr>
                <w:rFonts w:asciiTheme="minorHAnsi" w:hAnsiTheme="minorHAnsi" w:cstheme="minorHAnsi"/>
                <w:b/>
                <w:bCs/>
              </w:rPr>
            </w:pPr>
            <w:r w:rsidRPr="00F35832">
              <w:rPr>
                <w:rFonts w:asciiTheme="minorHAnsi" w:hAnsiTheme="minorHAnsi" w:cstheme="minorHAnsi"/>
                <w:b/>
                <w:bCs/>
              </w:rPr>
              <w:t>Department</w:t>
            </w:r>
          </w:p>
        </w:tc>
        <w:tc>
          <w:tcPr>
            <w:tcW w:w="7336" w:type="dxa"/>
            <w:gridSpan w:val="2"/>
            <w:tcBorders>
              <w:top w:val="single" w:sz="4" w:space="0" w:color="auto"/>
              <w:left w:val="single" w:sz="4" w:space="0" w:color="auto"/>
              <w:bottom w:val="single" w:sz="4" w:space="0" w:color="auto"/>
              <w:right w:val="single" w:sz="4" w:space="0" w:color="auto"/>
            </w:tcBorders>
          </w:tcPr>
          <w:p w14:paraId="4D12A9F4" w14:textId="1DD3CE27" w:rsidR="00C73D35" w:rsidRPr="00F35832" w:rsidRDefault="005673DD" w:rsidP="00CE4495">
            <w:pPr>
              <w:spacing w:after="0" w:line="240" w:lineRule="auto"/>
              <w:rPr>
                <w:rFonts w:asciiTheme="minorHAnsi" w:hAnsiTheme="minorHAnsi" w:cstheme="minorHAnsi"/>
              </w:rPr>
            </w:pPr>
            <w:r w:rsidRPr="00192DD9">
              <w:rPr>
                <w:rFonts w:asciiTheme="minorHAnsi" w:hAnsiTheme="minorHAnsi" w:cstheme="minorHAnsi"/>
              </w:rPr>
              <w:t>Wellbeing Service</w:t>
            </w:r>
            <w:r w:rsidR="007D2172">
              <w:rPr>
                <w:rFonts w:asciiTheme="minorHAnsi" w:hAnsiTheme="minorHAnsi" w:cstheme="minorHAnsi"/>
              </w:rPr>
              <w:t>/Birmingham Specialist Social Prescribing Service</w:t>
            </w:r>
          </w:p>
        </w:tc>
      </w:tr>
      <w:tr w:rsidR="00286F25" w:rsidRPr="00F35832" w14:paraId="1A8AC0AC" w14:textId="77777777" w:rsidTr="00C73D35">
        <w:tc>
          <w:tcPr>
            <w:tcW w:w="2445" w:type="dxa"/>
            <w:tcBorders>
              <w:top w:val="single" w:sz="4" w:space="0" w:color="auto"/>
              <w:left w:val="single" w:sz="4" w:space="0" w:color="auto"/>
              <w:bottom w:val="single" w:sz="4" w:space="0" w:color="auto"/>
              <w:right w:val="single" w:sz="4" w:space="0" w:color="auto"/>
            </w:tcBorders>
          </w:tcPr>
          <w:p w14:paraId="36C10ABF" w14:textId="77777777" w:rsidR="00C73D35" w:rsidRPr="00F35832" w:rsidRDefault="00C73D35" w:rsidP="00CE4495">
            <w:pPr>
              <w:spacing w:after="0" w:line="240" w:lineRule="auto"/>
              <w:rPr>
                <w:rFonts w:asciiTheme="minorHAnsi" w:hAnsiTheme="minorHAnsi" w:cstheme="minorHAnsi"/>
                <w:b/>
                <w:bCs/>
              </w:rPr>
            </w:pPr>
            <w:r w:rsidRPr="00F35832">
              <w:rPr>
                <w:rFonts w:asciiTheme="minorHAnsi" w:hAnsiTheme="minorHAnsi" w:cstheme="minorHAnsi"/>
                <w:b/>
                <w:bCs/>
              </w:rPr>
              <w:t>Reports to</w:t>
            </w:r>
          </w:p>
        </w:tc>
        <w:tc>
          <w:tcPr>
            <w:tcW w:w="7336" w:type="dxa"/>
            <w:gridSpan w:val="2"/>
            <w:tcBorders>
              <w:top w:val="single" w:sz="4" w:space="0" w:color="auto"/>
              <w:left w:val="single" w:sz="4" w:space="0" w:color="auto"/>
              <w:bottom w:val="single" w:sz="4" w:space="0" w:color="auto"/>
              <w:right w:val="single" w:sz="4" w:space="0" w:color="auto"/>
            </w:tcBorders>
          </w:tcPr>
          <w:p w14:paraId="26C6251E" w14:textId="77777777" w:rsidR="00C73D35" w:rsidRPr="00F35832" w:rsidRDefault="00185FD2" w:rsidP="00CE4495">
            <w:pPr>
              <w:spacing w:after="0" w:line="240" w:lineRule="auto"/>
              <w:rPr>
                <w:rFonts w:asciiTheme="minorHAnsi" w:hAnsiTheme="minorHAnsi" w:cstheme="minorHAnsi"/>
              </w:rPr>
            </w:pPr>
            <w:r>
              <w:rPr>
                <w:rFonts w:asciiTheme="minorHAnsi" w:hAnsiTheme="minorHAnsi" w:cstheme="minorHAnsi"/>
              </w:rPr>
              <w:t>Locality</w:t>
            </w:r>
            <w:r w:rsidR="005673DD" w:rsidRPr="00F35832">
              <w:rPr>
                <w:rFonts w:asciiTheme="minorHAnsi" w:hAnsiTheme="minorHAnsi" w:cstheme="minorHAnsi"/>
              </w:rPr>
              <w:t xml:space="preserve"> </w:t>
            </w:r>
            <w:r w:rsidR="00764495" w:rsidRPr="00F35832">
              <w:rPr>
                <w:rFonts w:asciiTheme="minorHAnsi" w:hAnsiTheme="minorHAnsi" w:cstheme="minorHAnsi"/>
              </w:rPr>
              <w:t>Manager</w:t>
            </w:r>
          </w:p>
        </w:tc>
      </w:tr>
      <w:tr w:rsidR="00286F25" w:rsidRPr="00F35832" w14:paraId="5C33EBC1" w14:textId="77777777" w:rsidTr="00C73D35">
        <w:tc>
          <w:tcPr>
            <w:tcW w:w="2445" w:type="dxa"/>
            <w:tcBorders>
              <w:top w:val="single" w:sz="4" w:space="0" w:color="auto"/>
              <w:left w:val="single" w:sz="4" w:space="0" w:color="auto"/>
              <w:bottom w:val="single" w:sz="4" w:space="0" w:color="auto"/>
              <w:right w:val="single" w:sz="4" w:space="0" w:color="auto"/>
            </w:tcBorders>
          </w:tcPr>
          <w:p w14:paraId="580E58FB" w14:textId="77777777" w:rsidR="00C73D35" w:rsidRPr="00F35832" w:rsidRDefault="00C73D35" w:rsidP="00CE4495">
            <w:pPr>
              <w:spacing w:after="0" w:line="240" w:lineRule="auto"/>
              <w:rPr>
                <w:rFonts w:asciiTheme="minorHAnsi" w:hAnsiTheme="minorHAnsi" w:cstheme="minorHAnsi"/>
                <w:b/>
                <w:bCs/>
              </w:rPr>
            </w:pPr>
            <w:r w:rsidRPr="00F35832">
              <w:rPr>
                <w:rFonts w:asciiTheme="minorHAnsi" w:hAnsiTheme="minorHAnsi" w:cstheme="minorHAnsi"/>
                <w:b/>
                <w:bCs/>
              </w:rPr>
              <w:t>Grade</w:t>
            </w:r>
          </w:p>
        </w:tc>
        <w:tc>
          <w:tcPr>
            <w:tcW w:w="7336" w:type="dxa"/>
            <w:gridSpan w:val="2"/>
            <w:tcBorders>
              <w:top w:val="single" w:sz="4" w:space="0" w:color="auto"/>
              <w:left w:val="single" w:sz="4" w:space="0" w:color="auto"/>
              <w:bottom w:val="single" w:sz="4" w:space="0" w:color="auto"/>
              <w:right w:val="single" w:sz="4" w:space="0" w:color="auto"/>
            </w:tcBorders>
          </w:tcPr>
          <w:p w14:paraId="39786E80" w14:textId="77777777" w:rsidR="00C73D35" w:rsidRPr="00F35832" w:rsidRDefault="00192DD9" w:rsidP="00CE4495">
            <w:pPr>
              <w:spacing w:after="0" w:line="240" w:lineRule="auto"/>
              <w:rPr>
                <w:rFonts w:asciiTheme="minorHAnsi" w:hAnsiTheme="minorHAnsi" w:cstheme="minorHAnsi"/>
              </w:rPr>
            </w:pPr>
            <w:r>
              <w:rPr>
                <w:rFonts w:asciiTheme="minorHAnsi" w:hAnsiTheme="minorHAnsi" w:cstheme="minorHAnsi"/>
              </w:rPr>
              <w:t>4</w:t>
            </w:r>
          </w:p>
        </w:tc>
      </w:tr>
      <w:tr w:rsidR="00286F25" w:rsidRPr="00F35832" w14:paraId="45AC7903" w14:textId="77777777" w:rsidTr="00C73D35">
        <w:tc>
          <w:tcPr>
            <w:tcW w:w="2445" w:type="dxa"/>
            <w:tcBorders>
              <w:top w:val="single" w:sz="4" w:space="0" w:color="auto"/>
              <w:left w:val="nil"/>
              <w:bottom w:val="single" w:sz="4" w:space="0" w:color="auto"/>
              <w:right w:val="nil"/>
            </w:tcBorders>
          </w:tcPr>
          <w:p w14:paraId="4EE84159" w14:textId="77777777" w:rsidR="00C73D35" w:rsidRPr="00F35832" w:rsidRDefault="00C73D35" w:rsidP="00CE4495">
            <w:pPr>
              <w:spacing w:after="0" w:line="240" w:lineRule="auto"/>
              <w:rPr>
                <w:rFonts w:asciiTheme="minorHAnsi" w:hAnsiTheme="minorHAnsi" w:cstheme="minorHAnsi"/>
                <w:b/>
                <w:bCs/>
              </w:rPr>
            </w:pPr>
          </w:p>
        </w:tc>
        <w:tc>
          <w:tcPr>
            <w:tcW w:w="7336" w:type="dxa"/>
            <w:gridSpan w:val="2"/>
            <w:tcBorders>
              <w:top w:val="single" w:sz="4" w:space="0" w:color="auto"/>
              <w:left w:val="nil"/>
              <w:bottom w:val="single" w:sz="4" w:space="0" w:color="auto"/>
              <w:right w:val="nil"/>
            </w:tcBorders>
          </w:tcPr>
          <w:p w14:paraId="3F1FE54C" w14:textId="77777777" w:rsidR="00C73D35" w:rsidRPr="00F35832" w:rsidRDefault="00C73D35" w:rsidP="00CE4495">
            <w:pPr>
              <w:spacing w:after="0" w:line="240" w:lineRule="auto"/>
              <w:rPr>
                <w:rFonts w:asciiTheme="minorHAnsi" w:hAnsiTheme="minorHAnsi" w:cstheme="minorHAnsi"/>
              </w:rPr>
            </w:pPr>
          </w:p>
        </w:tc>
      </w:tr>
      <w:tr w:rsidR="00286F25" w:rsidRPr="00F35832" w14:paraId="04709C94" w14:textId="77777777" w:rsidTr="00C73D35">
        <w:tc>
          <w:tcPr>
            <w:tcW w:w="2445" w:type="dxa"/>
            <w:tcBorders>
              <w:top w:val="single" w:sz="4" w:space="0" w:color="auto"/>
              <w:left w:val="single" w:sz="4" w:space="0" w:color="auto"/>
              <w:bottom w:val="single" w:sz="4" w:space="0" w:color="auto"/>
              <w:right w:val="single" w:sz="4" w:space="0" w:color="auto"/>
            </w:tcBorders>
          </w:tcPr>
          <w:p w14:paraId="04AB5138" w14:textId="77777777" w:rsidR="00C73D35" w:rsidRPr="00F35832" w:rsidRDefault="00C73D35" w:rsidP="00CE4495">
            <w:pPr>
              <w:spacing w:after="0" w:line="240" w:lineRule="auto"/>
              <w:rPr>
                <w:rFonts w:asciiTheme="minorHAnsi" w:hAnsiTheme="minorHAnsi" w:cstheme="minorHAnsi"/>
                <w:b/>
                <w:bCs/>
              </w:rPr>
            </w:pPr>
            <w:r w:rsidRPr="00F35832">
              <w:rPr>
                <w:rFonts w:asciiTheme="minorHAnsi" w:hAnsiTheme="minorHAnsi" w:cstheme="minorHAnsi"/>
                <w:b/>
                <w:bCs/>
              </w:rPr>
              <w:t>Job purpose</w:t>
            </w:r>
          </w:p>
        </w:tc>
        <w:tc>
          <w:tcPr>
            <w:tcW w:w="7336" w:type="dxa"/>
            <w:gridSpan w:val="2"/>
            <w:tcBorders>
              <w:top w:val="single" w:sz="4" w:space="0" w:color="auto"/>
              <w:left w:val="single" w:sz="4" w:space="0" w:color="auto"/>
              <w:bottom w:val="single" w:sz="4" w:space="0" w:color="auto"/>
              <w:right w:val="single" w:sz="4" w:space="0" w:color="auto"/>
            </w:tcBorders>
          </w:tcPr>
          <w:p w14:paraId="3B577EC0" w14:textId="5FF937E7" w:rsidR="00CB09A7" w:rsidRPr="007E32D1" w:rsidRDefault="00CB09A7" w:rsidP="00764495">
            <w:pPr>
              <w:pStyle w:val="Header"/>
              <w:tabs>
                <w:tab w:val="left" w:pos="720"/>
              </w:tabs>
              <w:rPr>
                <w:rFonts w:asciiTheme="minorHAnsi" w:hAnsiTheme="minorHAnsi" w:cstheme="minorHAnsi"/>
              </w:rPr>
            </w:pPr>
            <w:r w:rsidRPr="007E32D1">
              <w:rPr>
                <w:rFonts w:asciiTheme="minorHAnsi" w:hAnsiTheme="minorHAnsi" w:cstheme="minorHAnsi"/>
              </w:rPr>
              <w:t xml:space="preserve">To support the delivery of </w:t>
            </w:r>
            <w:r w:rsidR="007D2172" w:rsidRPr="007E32D1">
              <w:rPr>
                <w:rFonts w:asciiTheme="minorHAnsi" w:hAnsiTheme="minorHAnsi" w:cstheme="minorHAnsi"/>
              </w:rPr>
              <w:t>high-quality</w:t>
            </w:r>
            <w:r w:rsidRPr="007E32D1">
              <w:rPr>
                <w:rFonts w:asciiTheme="minorHAnsi" w:hAnsiTheme="minorHAnsi" w:cstheme="minorHAnsi"/>
              </w:rPr>
              <w:t xml:space="preserve"> services in line with the LD business plan across designated localities. </w:t>
            </w:r>
            <w:r w:rsidR="00764495" w:rsidRPr="007E32D1">
              <w:rPr>
                <w:rFonts w:asciiTheme="minorHAnsi" w:hAnsiTheme="minorHAnsi" w:cstheme="minorHAnsi"/>
              </w:rPr>
              <w:t xml:space="preserve">To </w:t>
            </w:r>
            <w:r w:rsidR="00E6477B" w:rsidRPr="007E32D1">
              <w:rPr>
                <w:rFonts w:asciiTheme="minorHAnsi" w:hAnsiTheme="minorHAnsi" w:cstheme="minorHAnsi"/>
              </w:rPr>
              <w:t>effectively lead and manage</w:t>
            </w:r>
            <w:r w:rsidR="00F35832" w:rsidRPr="007E32D1">
              <w:rPr>
                <w:rFonts w:asciiTheme="minorHAnsi" w:hAnsiTheme="minorHAnsi" w:cstheme="minorHAnsi"/>
              </w:rPr>
              <w:t xml:space="preserve"> the Well</w:t>
            </w:r>
            <w:r w:rsidR="007D2172">
              <w:rPr>
                <w:rFonts w:asciiTheme="minorHAnsi" w:hAnsiTheme="minorHAnsi" w:cstheme="minorHAnsi"/>
              </w:rPr>
              <w:t>b</w:t>
            </w:r>
            <w:r w:rsidR="00E6477B" w:rsidRPr="007E32D1">
              <w:rPr>
                <w:rFonts w:asciiTheme="minorHAnsi" w:hAnsiTheme="minorHAnsi" w:cstheme="minorHAnsi"/>
              </w:rPr>
              <w:t>eing</w:t>
            </w:r>
            <w:r w:rsidR="00F35832" w:rsidRPr="007E32D1">
              <w:rPr>
                <w:rFonts w:asciiTheme="minorHAnsi" w:hAnsiTheme="minorHAnsi" w:cstheme="minorHAnsi"/>
              </w:rPr>
              <w:t xml:space="preserve"> service</w:t>
            </w:r>
            <w:r w:rsidR="00192DD9" w:rsidRPr="007E32D1">
              <w:rPr>
                <w:rFonts w:asciiTheme="minorHAnsi" w:hAnsiTheme="minorHAnsi" w:cstheme="minorHAnsi"/>
              </w:rPr>
              <w:t>s</w:t>
            </w:r>
            <w:r w:rsidR="00F35832" w:rsidRPr="007E32D1">
              <w:rPr>
                <w:rFonts w:asciiTheme="minorHAnsi" w:hAnsiTheme="minorHAnsi" w:cstheme="minorHAnsi"/>
              </w:rPr>
              <w:t xml:space="preserve"> and</w:t>
            </w:r>
            <w:r w:rsidR="00E6477B" w:rsidRPr="007E32D1">
              <w:rPr>
                <w:rFonts w:asciiTheme="minorHAnsi" w:hAnsiTheme="minorHAnsi" w:cstheme="minorHAnsi"/>
              </w:rPr>
              <w:t xml:space="preserve"> team</w:t>
            </w:r>
            <w:r w:rsidR="007D2172">
              <w:rPr>
                <w:rFonts w:asciiTheme="minorHAnsi" w:hAnsiTheme="minorHAnsi" w:cstheme="minorHAnsi"/>
              </w:rPr>
              <w:t>s</w:t>
            </w:r>
            <w:r w:rsidR="00E6477B" w:rsidRPr="007E32D1">
              <w:rPr>
                <w:rFonts w:asciiTheme="minorHAnsi" w:hAnsiTheme="minorHAnsi" w:cstheme="minorHAnsi"/>
              </w:rPr>
              <w:t xml:space="preserve"> </w:t>
            </w:r>
            <w:r w:rsidR="007D2172" w:rsidRPr="007E32D1">
              <w:rPr>
                <w:rFonts w:asciiTheme="minorHAnsi" w:hAnsiTheme="minorHAnsi" w:cstheme="minorHAnsi"/>
              </w:rPr>
              <w:t>to</w:t>
            </w:r>
            <w:r w:rsidR="00E6477B" w:rsidRPr="007E32D1">
              <w:rPr>
                <w:rFonts w:asciiTheme="minorHAnsi" w:hAnsiTheme="minorHAnsi" w:cstheme="minorHAnsi"/>
              </w:rPr>
              <w:t xml:space="preserve"> </w:t>
            </w:r>
            <w:r w:rsidRPr="007E32D1">
              <w:rPr>
                <w:rFonts w:asciiTheme="minorHAnsi" w:hAnsiTheme="minorHAnsi" w:cstheme="minorHAnsi"/>
              </w:rPr>
              <w:t>ensure effective management direction</w:t>
            </w:r>
            <w:r w:rsidR="009E7213" w:rsidRPr="007E32D1">
              <w:rPr>
                <w:rFonts w:asciiTheme="minorHAnsi" w:hAnsiTheme="minorHAnsi" w:cstheme="minorHAnsi"/>
              </w:rPr>
              <w:t xml:space="preserve">, </w:t>
            </w:r>
            <w:r w:rsidR="007D2172" w:rsidRPr="007E32D1">
              <w:rPr>
                <w:rFonts w:asciiTheme="minorHAnsi" w:hAnsiTheme="minorHAnsi" w:cstheme="minorHAnsi"/>
              </w:rPr>
              <w:t>support,</w:t>
            </w:r>
            <w:r w:rsidR="009E7213" w:rsidRPr="007E32D1">
              <w:rPr>
                <w:rFonts w:asciiTheme="minorHAnsi" w:hAnsiTheme="minorHAnsi" w:cstheme="minorHAnsi"/>
              </w:rPr>
              <w:t xml:space="preserve"> and quality delivery </w:t>
            </w:r>
            <w:r w:rsidRPr="007E32D1">
              <w:rPr>
                <w:rFonts w:asciiTheme="minorHAnsi" w:hAnsiTheme="minorHAnsi" w:cstheme="minorHAnsi"/>
              </w:rPr>
              <w:t xml:space="preserve"> </w:t>
            </w:r>
          </w:p>
          <w:p w14:paraId="26A66870" w14:textId="77777777" w:rsidR="00CB09A7" w:rsidRPr="007E32D1" w:rsidRDefault="00CB09A7" w:rsidP="00764495">
            <w:pPr>
              <w:pStyle w:val="Header"/>
              <w:tabs>
                <w:tab w:val="left" w:pos="720"/>
              </w:tabs>
              <w:rPr>
                <w:rFonts w:asciiTheme="minorHAnsi" w:hAnsiTheme="minorHAnsi" w:cstheme="minorHAnsi"/>
              </w:rPr>
            </w:pPr>
          </w:p>
          <w:p w14:paraId="59015E9D" w14:textId="61986311" w:rsidR="00764495" w:rsidRPr="007E32D1" w:rsidRDefault="00CB09A7" w:rsidP="00764495">
            <w:pPr>
              <w:pStyle w:val="Header"/>
              <w:tabs>
                <w:tab w:val="left" w:pos="720"/>
              </w:tabs>
              <w:rPr>
                <w:rFonts w:asciiTheme="minorHAnsi" w:hAnsiTheme="minorHAnsi" w:cstheme="minorHAnsi"/>
              </w:rPr>
            </w:pPr>
            <w:r w:rsidRPr="007E32D1">
              <w:rPr>
                <w:rFonts w:asciiTheme="minorHAnsi" w:hAnsiTheme="minorHAnsi" w:cstheme="minorHAnsi"/>
              </w:rPr>
              <w:t xml:space="preserve">To lead the team and ensure the provision </w:t>
            </w:r>
            <w:proofErr w:type="gramStart"/>
            <w:r w:rsidRPr="007E32D1">
              <w:rPr>
                <w:rFonts w:asciiTheme="minorHAnsi" w:hAnsiTheme="minorHAnsi" w:cstheme="minorHAnsi"/>
              </w:rPr>
              <w:t xml:space="preserve">of  </w:t>
            </w:r>
            <w:r w:rsidR="00764495" w:rsidRPr="007E32D1">
              <w:rPr>
                <w:rFonts w:asciiTheme="minorHAnsi" w:hAnsiTheme="minorHAnsi" w:cstheme="minorHAnsi"/>
              </w:rPr>
              <w:t>information</w:t>
            </w:r>
            <w:proofErr w:type="gramEnd"/>
            <w:r w:rsidR="00764495" w:rsidRPr="007E32D1">
              <w:rPr>
                <w:rFonts w:asciiTheme="minorHAnsi" w:hAnsiTheme="minorHAnsi" w:cstheme="minorHAnsi"/>
              </w:rPr>
              <w:t xml:space="preserve">, advice and </w:t>
            </w:r>
            <w:r w:rsidR="00A03C0A" w:rsidRPr="007E32D1">
              <w:rPr>
                <w:rFonts w:asciiTheme="minorHAnsi" w:hAnsiTheme="minorHAnsi" w:cstheme="minorHAnsi"/>
              </w:rPr>
              <w:t>facilitation to</w:t>
            </w:r>
            <w:r w:rsidR="00764495" w:rsidRPr="007E32D1">
              <w:rPr>
                <w:rFonts w:asciiTheme="minorHAnsi" w:hAnsiTheme="minorHAnsi" w:cstheme="minorHAnsi"/>
              </w:rPr>
              <w:t xml:space="preserve"> people with a learning disability in South Warwickshire</w:t>
            </w:r>
            <w:r w:rsidRPr="007E32D1">
              <w:rPr>
                <w:rFonts w:asciiTheme="minorHAnsi" w:hAnsiTheme="minorHAnsi" w:cstheme="minorHAnsi"/>
              </w:rPr>
              <w:t xml:space="preserve">  with the overall aim of </w:t>
            </w:r>
            <w:r w:rsidR="00A03C0A" w:rsidRPr="007E32D1">
              <w:rPr>
                <w:rFonts w:asciiTheme="minorHAnsi" w:hAnsiTheme="minorHAnsi" w:cstheme="minorHAnsi"/>
              </w:rPr>
              <w:t xml:space="preserve">improving </w:t>
            </w:r>
            <w:r w:rsidR="005473F6" w:rsidRPr="007E32D1">
              <w:rPr>
                <w:rFonts w:asciiTheme="minorHAnsi" w:hAnsiTheme="minorHAnsi" w:cstheme="minorHAnsi"/>
              </w:rPr>
              <w:t>their wellbeing by</w:t>
            </w:r>
            <w:r w:rsidR="009066B8" w:rsidRPr="007E32D1">
              <w:rPr>
                <w:rFonts w:asciiTheme="minorHAnsi" w:hAnsiTheme="minorHAnsi" w:cstheme="minorHAnsi"/>
              </w:rPr>
              <w:t xml:space="preserve"> </w:t>
            </w:r>
            <w:r w:rsidR="00764495" w:rsidRPr="007E32D1">
              <w:rPr>
                <w:rFonts w:asciiTheme="minorHAnsi" w:hAnsiTheme="minorHAnsi" w:cstheme="minorHAnsi"/>
              </w:rPr>
              <w:t>contributing to the following outcomes:</w:t>
            </w:r>
          </w:p>
          <w:p w14:paraId="24978348" w14:textId="77777777" w:rsidR="00764495" w:rsidRPr="007E32D1" w:rsidRDefault="00764495" w:rsidP="00764495">
            <w:pPr>
              <w:pStyle w:val="Header"/>
              <w:tabs>
                <w:tab w:val="left" w:pos="720"/>
              </w:tabs>
              <w:rPr>
                <w:rFonts w:asciiTheme="minorHAnsi" w:hAnsiTheme="minorHAnsi" w:cstheme="minorHAnsi"/>
              </w:rPr>
            </w:pPr>
          </w:p>
          <w:p w14:paraId="63941741" w14:textId="77777777" w:rsidR="00764495" w:rsidRPr="00F35832" w:rsidRDefault="00764495" w:rsidP="0067694B">
            <w:pPr>
              <w:pStyle w:val="Header"/>
              <w:numPr>
                <w:ilvl w:val="0"/>
                <w:numId w:val="8"/>
              </w:numPr>
              <w:tabs>
                <w:tab w:val="clear" w:pos="4513"/>
                <w:tab w:val="clear" w:pos="9026"/>
                <w:tab w:val="left" w:pos="720"/>
                <w:tab w:val="center" w:pos="4320"/>
                <w:tab w:val="right" w:pos="8640"/>
              </w:tabs>
              <w:rPr>
                <w:rFonts w:asciiTheme="minorHAnsi" w:hAnsiTheme="minorHAnsi" w:cstheme="minorHAnsi"/>
              </w:rPr>
            </w:pPr>
            <w:r w:rsidRPr="00F35832">
              <w:rPr>
                <w:rFonts w:asciiTheme="minorHAnsi" w:hAnsiTheme="minorHAnsi" w:cstheme="minorHAnsi"/>
              </w:rPr>
              <w:t>Improving emotional wellbeing</w:t>
            </w:r>
          </w:p>
          <w:p w14:paraId="434CF7FF" w14:textId="77777777" w:rsidR="00764495" w:rsidRPr="00F35832" w:rsidRDefault="00764495" w:rsidP="0067694B">
            <w:pPr>
              <w:pStyle w:val="Header"/>
              <w:numPr>
                <w:ilvl w:val="0"/>
                <w:numId w:val="8"/>
              </w:numPr>
              <w:tabs>
                <w:tab w:val="clear" w:pos="4513"/>
                <w:tab w:val="clear" w:pos="9026"/>
                <w:tab w:val="left" w:pos="720"/>
                <w:tab w:val="center" w:pos="4320"/>
                <w:tab w:val="right" w:pos="8640"/>
              </w:tabs>
              <w:rPr>
                <w:rFonts w:asciiTheme="minorHAnsi" w:hAnsiTheme="minorHAnsi" w:cstheme="minorHAnsi"/>
              </w:rPr>
            </w:pPr>
            <w:r w:rsidRPr="00F35832">
              <w:rPr>
                <w:rFonts w:asciiTheme="minorHAnsi" w:hAnsiTheme="minorHAnsi" w:cstheme="minorHAnsi"/>
              </w:rPr>
              <w:t>Enhancing community life</w:t>
            </w:r>
            <w:r w:rsidR="005473F6" w:rsidRPr="00F35832">
              <w:rPr>
                <w:rFonts w:asciiTheme="minorHAnsi" w:hAnsiTheme="minorHAnsi" w:cstheme="minorHAnsi"/>
              </w:rPr>
              <w:t xml:space="preserve"> and inclusion</w:t>
            </w:r>
          </w:p>
          <w:p w14:paraId="7AD2D43D" w14:textId="77777777" w:rsidR="00764495" w:rsidRPr="00F35832" w:rsidRDefault="00764495" w:rsidP="0067694B">
            <w:pPr>
              <w:pStyle w:val="Header"/>
              <w:numPr>
                <w:ilvl w:val="0"/>
                <w:numId w:val="8"/>
              </w:numPr>
              <w:tabs>
                <w:tab w:val="clear" w:pos="4513"/>
                <w:tab w:val="clear" w:pos="9026"/>
                <w:tab w:val="left" w:pos="720"/>
                <w:tab w:val="center" w:pos="4320"/>
                <w:tab w:val="right" w:pos="8640"/>
              </w:tabs>
              <w:rPr>
                <w:rFonts w:asciiTheme="minorHAnsi" w:hAnsiTheme="minorHAnsi" w:cstheme="minorHAnsi"/>
              </w:rPr>
            </w:pPr>
            <w:r w:rsidRPr="00F35832">
              <w:rPr>
                <w:rFonts w:asciiTheme="minorHAnsi" w:hAnsiTheme="minorHAnsi" w:cstheme="minorHAnsi"/>
              </w:rPr>
              <w:t>Providing prevocational employment support</w:t>
            </w:r>
          </w:p>
          <w:p w14:paraId="052529DD" w14:textId="77777777" w:rsidR="00764495" w:rsidRPr="00F35832" w:rsidRDefault="00764495" w:rsidP="0067694B">
            <w:pPr>
              <w:pStyle w:val="Header"/>
              <w:numPr>
                <w:ilvl w:val="0"/>
                <w:numId w:val="8"/>
              </w:numPr>
              <w:tabs>
                <w:tab w:val="clear" w:pos="4513"/>
                <w:tab w:val="clear" w:pos="9026"/>
                <w:tab w:val="left" w:pos="720"/>
                <w:tab w:val="center" w:pos="4320"/>
                <w:tab w:val="right" w:pos="8640"/>
              </w:tabs>
              <w:rPr>
                <w:rFonts w:asciiTheme="minorHAnsi" w:hAnsiTheme="minorHAnsi" w:cstheme="minorHAnsi"/>
              </w:rPr>
            </w:pPr>
            <w:r w:rsidRPr="00F35832">
              <w:rPr>
                <w:rFonts w:asciiTheme="minorHAnsi" w:hAnsiTheme="minorHAnsi" w:cstheme="minorHAnsi"/>
              </w:rPr>
              <w:t>Improving physical health</w:t>
            </w:r>
          </w:p>
          <w:p w14:paraId="7DC3C6F1" w14:textId="77777777" w:rsidR="004801FE" w:rsidRPr="00F35832" w:rsidRDefault="004801FE" w:rsidP="004801FE">
            <w:pPr>
              <w:pStyle w:val="Header"/>
              <w:tabs>
                <w:tab w:val="left" w:pos="720"/>
              </w:tabs>
              <w:rPr>
                <w:rFonts w:asciiTheme="minorHAnsi" w:hAnsiTheme="minorHAnsi" w:cstheme="minorHAnsi"/>
              </w:rPr>
            </w:pPr>
          </w:p>
          <w:p w14:paraId="5AB40C93" w14:textId="77777777" w:rsidR="004801FE" w:rsidRPr="009C6D93" w:rsidRDefault="00ED09E4" w:rsidP="004801FE">
            <w:pPr>
              <w:pStyle w:val="Header"/>
              <w:tabs>
                <w:tab w:val="left" w:pos="720"/>
              </w:tabs>
              <w:rPr>
                <w:rFonts w:asciiTheme="minorHAnsi" w:hAnsiTheme="minorHAnsi" w:cstheme="minorHAnsi"/>
                <w:b/>
              </w:rPr>
            </w:pPr>
            <w:r w:rsidRPr="009C6D93">
              <w:rPr>
                <w:rFonts w:asciiTheme="minorHAnsi" w:hAnsiTheme="minorHAnsi" w:cstheme="minorHAnsi"/>
                <w:b/>
              </w:rPr>
              <w:t xml:space="preserve">The </w:t>
            </w:r>
            <w:r w:rsidR="004801FE" w:rsidRPr="009C6D93">
              <w:rPr>
                <w:rFonts w:asciiTheme="minorHAnsi" w:hAnsiTheme="minorHAnsi" w:cstheme="minorHAnsi"/>
                <w:b/>
              </w:rPr>
              <w:t>We</w:t>
            </w:r>
            <w:r w:rsidR="00192DD9">
              <w:rPr>
                <w:rFonts w:asciiTheme="minorHAnsi" w:hAnsiTheme="minorHAnsi" w:cstheme="minorHAnsi"/>
                <w:b/>
              </w:rPr>
              <w:t>llbeing Services Manager</w:t>
            </w:r>
            <w:r w:rsidR="00E6477B" w:rsidRPr="009C6D93">
              <w:rPr>
                <w:rFonts w:asciiTheme="minorHAnsi" w:hAnsiTheme="minorHAnsi" w:cstheme="minorHAnsi"/>
                <w:b/>
              </w:rPr>
              <w:t xml:space="preserve"> </w:t>
            </w:r>
            <w:r w:rsidRPr="009C6D93">
              <w:rPr>
                <w:rFonts w:asciiTheme="minorHAnsi" w:hAnsiTheme="minorHAnsi" w:cstheme="minorHAnsi"/>
                <w:b/>
              </w:rPr>
              <w:t>will:</w:t>
            </w:r>
          </w:p>
          <w:p w14:paraId="48535B83" w14:textId="77777777" w:rsidR="004801FE" w:rsidRPr="00F35832" w:rsidRDefault="004801FE" w:rsidP="004801FE">
            <w:pPr>
              <w:pStyle w:val="Header"/>
              <w:tabs>
                <w:tab w:val="left" w:pos="720"/>
              </w:tabs>
              <w:rPr>
                <w:rFonts w:asciiTheme="minorHAnsi" w:hAnsiTheme="minorHAnsi" w:cstheme="minorHAnsi"/>
              </w:rPr>
            </w:pPr>
          </w:p>
          <w:p w14:paraId="40EA90F3" w14:textId="5D954C54" w:rsidR="00192DD9" w:rsidRDefault="00192DD9" w:rsidP="0067694B">
            <w:pPr>
              <w:pStyle w:val="Header"/>
              <w:numPr>
                <w:ilvl w:val="0"/>
                <w:numId w:val="9"/>
              </w:numPr>
              <w:tabs>
                <w:tab w:val="left" w:pos="720"/>
              </w:tabs>
              <w:rPr>
                <w:rFonts w:asciiTheme="minorHAnsi" w:hAnsiTheme="minorHAnsi" w:cstheme="minorHAnsi"/>
              </w:rPr>
            </w:pPr>
            <w:r>
              <w:rPr>
                <w:rFonts w:asciiTheme="minorHAnsi" w:hAnsiTheme="minorHAnsi" w:cstheme="minorHAnsi"/>
              </w:rPr>
              <w:t xml:space="preserve">Manage &amp; Co-ordinate </w:t>
            </w:r>
            <w:r w:rsidR="007D2172">
              <w:rPr>
                <w:rFonts w:asciiTheme="minorHAnsi" w:hAnsiTheme="minorHAnsi" w:cstheme="minorHAnsi"/>
              </w:rPr>
              <w:t xml:space="preserve">the </w:t>
            </w:r>
            <w:r>
              <w:rPr>
                <w:rFonts w:asciiTheme="minorHAnsi" w:hAnsiTheme="minorHAnsi" w:cstheme="minorHAnsi"/>
              </w:rPr>
              <w:t>Wellbeing service delivery.</w:t>
            </w:r>
          </w:p>
          <w:p w14:paraId="696A61DC" w14:textId="53C13DAF" w:rsidR="007D2172" w:rsidRDefault="007D2172" w:rsidP="0067694B">
            <w:pPr>
              <w:pStyle w:val="Header"/>
              <w:numPr>
                <w:ilvl w:val="0"/>
                <w:numId w:val="9"/>
              </w:numPr>
              <w:tabs>
                <w:tab w:val="left" w:pos="720"/>
              </w:tabs>
              <w:rPr>
                <w:rFonts w:asciiTheme="minorHAnsi" w:hAnsiTheme="minorHAnsi" w:cstheme="minorHAnsi"/>
              </w:rPr>
            </w:pPr>
            <w:r>
              <w:rPr>
                <w:rFonts w:asciiTheme="minorHAnsi" w:hAnsiTheme="minorHAnsi" w:cstheme="minorHAnsi"/>
              </w:rPr>
              <w:t>Manage &amp; Co-ordinate the Birmingham Specialist Social Prescribing service delivery</w:t>
            </w:r>
          </w:p>
          <w:p w14:paraId="01C78463" w14:textId="77777777" w:rsidR="004801FE" w:rsidRPr="00F35832" w:rsidRDefault="00192DD9" w:rsidP="0067694B">
            <w:pPr>
              <w:pStyle w:val="Header"/>
              <w:numPr>
                <w:ilvl w:val="0"/>
                <w:numId w:val="9"/>
              </w:numPr>
              <w:tabs>
                <w:tab w:val="left" w:pos="720"/>
              </w:tabs>
              <w:rPr>
                <w:rFonts w:asciiTheme="minorHAnsi" w:hAnsiTheme="minorHAnsi" w:cstheme="minorHAnsi"/>
              </w:rPr>
            </w:pPr>
            <w:r>
              <w:rPr>
                <w:rFonts w:asciiTheme="minorHAnsi" w:hAnsiTheme="minorHAnsi" w:cstheme="minorHAnsi"/>
              </w:rPr>
              <w:t>P</w:t>
            </w:r>
            <w:r w:rsidR="009066B8" w:rsidRPr="00F35832">
              <w:rPr>
                <w:rFonts w:asciiTheme="minorHAnsi" w:hAnsiTheme="minorHAnsi" w:cstheme="minorHAnsi"/>
              </w:rPr>
              <w:t xml:space="preserve">rovide </w:t>
            </w:r>
            <w:r w:rsidR="005473F6" w:rsidRPr="00F35832">
              <w:rPr>
                <w:rFonts w:asciiTheme="minorHAnsi" w:hAnsiTheme="minorHAnsi" w:cstheme="minorHAnsi"/>
              </w:rPr>
              <w:t xml:space="preserve">information and advice via </w:t>
            </w:r>
            <w:r w:rsidR="004801FE" w:rsidRPr="00F35832">
              <w:rPr>
                <w:rFonts w:asciiTheme="minorHAnsi" w:hAnsiTheme="minorHAnsi" w:cstheme="minorHAnsi"/>
              </w:rPr>
              <w:t>1 to 1 drop in sessions</w:t>
            </w:r>
            <w:r w:rsidR="005473F6" w:rsidRPr="00F35832">
              <w:rPr>
                <w:rFonts w:asciiTheme="minorHAnsi" w:hAnsiTheme="minorHAnsi" w:cstheme="minorHAnsi"/>
              </w:rPr>
              <w:t xml:space="preserve"> </w:t>
            </w:r>
          </w:p>
          <w:p w14:paraId="5E2E6FBA" w14:textId="77777777" w:rsidR="004801FE" w:rsidRPr="00F35832" w:rsidRDefault="00192DD9" w:rsidP="0067694B">
            <w:pPr>
              <w:pStyle w:val="Header"/>
              <w:numPr>
                <w:ilvl w:val="0"/>
                <w:numId w:val="9"/>
              </w:numPr>
              <w:tabs>
                <w:tab w:val="left" w:pos="720"/>
              </w:tabs>
              <w:rPr>
                <w:rFonts w:asciiTheme="minorHAnsi" w:hAnsiTheme="minorHAnsi" w:cstheme="minorHAnsi"/>
              </w:rPr>
            </w:pPr>
            <w:r>
              <w:rPr>
                <w:rFonts w:asciiTheme="minorHAnsi" w:hAnsiTheme="minorHAnsi" w:cstheme="minorHAnsi"/>
              </w:rPr>
              <w:t>F</w:t>
            </w:r>
            <w:r w:rsidR="005473F6" w:rsidRPr="00F35832">
              <w:rPr>
                <w:rFonts w:asciiTheme="minorHAnsi" w:hAnsiTheme="minorHAnsi" w:cstheme="minorHAnsi"/>
              </w:rPr>
              <w:t xml:space="preserve">acilitate problem solving and goal setting skills through </w:t>
            </w:r>
            <w:r w:rsidR="00F06BA5" w:rsidRPr="00F35832">
              <w:rPr>
                <w:rFonts w:asciiTheme="minorHAnsi" w:hAnsiTheme="minorHAnsi" w:cstheme="minorHAnsi"/>
              </w:rPr>
              <w:t>1 to 1 wellbeing</w:t>
            </w:r>
            <w:r w:rsidR="004801FE" w:rsidRPr="00F35832">
              <w:rPr>
                <w:rFonts w:asciiTheme="minorHAnsi" w:hAnsiTheme="minorHAnsi" w:cstheme="minorHAnsi"/>
              </w:rPr>
              <w:t xml:space="preserve"> sessions</w:t>
            </w:r>
            <w:r w:rsidR="005473F6" w:rsidRPr="00F35832">
              <w:rPr>
                <w:rFonts w:asciiTheme="minorHAnsi" w:hAnsiTheme="minorHAnsi" w:cstheme="minorHAnsi"/>
              </w:rPr>
              <w:t xml:space="preserve"> </w:t>
            </w:r>
            <w:r w:rsidR="009066B8" w:rsidRPr="00F35832">
              <w:rPr>
                <w:rFonts w:asciiTheme="minorHAnsi" w:hAnsiTheme="minorHAnsi" w:cstheme="minorHAnsi"/>
              </w:rPr>
              <w:t>including the development of</w:t>
            </w:r>
            <w:r w:rsidR="005473F6" w:rsidRPr="00F35832">
              <w:rPr>
                <w:rFonts w:asciiTheme="minorHAnsi" w:hAnsiTheme="minorHAnsi" w:cstheme="minorHAnsi"/>
              </w:rPr>
              <w:t xml:space="preserve"> individual wellbeing plans</w:t>
            </w:r>
          </w:p>
          <w:p w14:paraId="36812164" w14:textId="77777777" w:rsidR="004801FE" w:rsidRPr="00F35832" w:rsidRDefault="00192DD9" w:rsidP="0067694B">
            <w:pPr>
              <w:pStyle w:val="Header"/>
              <w:numPr>
                <w:ilvl w:val="0"/>
                <w:numId w:val="9"/>
              </w:numPr>
              <w:tabs>
                <w:tab w:val="left" w:pos="720"/>
              </w:tabs>
              <w:rPr>
                <w:rFonts w:asciiTheme="minorHAnsi" w:hAnsiTheme="minorHAnsi" w:cstheme="minorHAnsi"/>
              </w:rPr>
            </w:pPr>
            <w:r>
              <w:rPr>
                <w:rFonts w:asciiTheme="minorHAnsi" w:hAnsiTheme="minorHAnsi" w:cstheme="minorHAnsi"/>
              </w:rPr>
              <w:t>F</w:t>
            </w:r>
            <w:r w:rsidR="005473F6" w:rsidRPr="00F35832">
              <w:rPr>
                <w:rFonts w:asciiTheme="minorHAnsi" w:hAnsiTheme="minorHAnsi" w:cstheme="minorHAnsi"/>
              </w:rPr>
              <w:t xml:space="preserve">acilitate </w:t>
            </w:r>
            <w:r w:rsidR="009066B8" w:rsidRPr="00F35832">
              <w:rPr>
                <w:rFonts w:asciiTheme="minorHAnsi" w:hAnsiTheme="minorHAnsi" w:cstheme="minorHAnsi"/>
              </w:rPr>
              <w:t>g</w:t>
            </w:r>
            <w:r w:rsidR="004801FE" w:rsidRPr="00F35832">
              <w:rPr>
                <w:rFonts w:asciiTheme="minorHAnsi" w:hAnsiTheme="minorHAnsi" w:cstheme="minorHAnsi"/>
              </w:rPr>
              <w:t>roup wellbeing workshops</w:t>
            </w:r>
            <w:r w:rsidR="00A03C0A" w:rsidRPr="00F35832">
              <w:rPr>
                <w:rFonts w:asciiTheme="minorHAnsi" w:hAnsiTheme="minorHAnsi" w:cstheme="minorHAnsi"/>
              </w:rPr>
              <w:t xml:space="preserve"> and </w:t>
            </w:r>
            <w:r w:rsidR="001A10A8" w:rsidRPr="00F35832">
              <w:rPr>
                <w:rFonts w:asciiTheme="minorHAnsi" w:hAnsiTheme="minorHAnsi" w:cstheme="minorHAnsi"/>
              </w:rPr>
              <w:t xml:space="preserve">contribute to </w:t>
            </w:r>
            <w:r w:rsidR="009066B8" w:rsidRPr="00F35832">
              <w:rPr>
                <w:rFonts w:asciiTheme="minorHAnsi" w:hAnsiTheme="minorHAnsi" w:cstheme="minorHAnsi"/>
              </w:rPr>
              <w:t xml:space="preserve">improvements based on </w:t>
            </w:r>
            <w:r w:rsidR="001A10A8" w:rsidRPr="00F35832">
              <w:rPr>
                <w:rFonts w:asciiTheme="minorHAnsi" w:hAnsiTheme="minorHAnsi" w:cstheme="minorHAnsi"/>
              </w:rPr>
              <w:t>evaluation</w:t>
            </w:r>
          </w:p>
          <w:p w14:paraId="12EADC9C" w14:textId="77777777" w:rsidR="004801FE" w:rsidRPr="00F35832" w:rsidRDefault="00192DD9" w:rsidP="0067694B">
            <w:pPr>
              <w:pStyle w:val="Header"/>
              <w:numPr>
                <w:ilvl w:val="0"/>
                <w:numId w:val="9"/>
              </w:numPr>
              <w:tabs>
                <w:tab w:val="left" w:pos="720"/>
              </w:tabs>
              <w:rPr>
                <w:rFonts w:asciiTheme="minorHAnsi" w:hAnsiTheme="minorHAnsi" w:cstheme="minorHAnsi"/>
              </w:rPr>
            </w:pPr>
            <w:r>
              <w:rPr>
                <w:rFonts w:asciiTheme="minorHAnsi" w:hAnsiTheme="minorHAnsi" w:cstheme="minorHAnsi"/>
              </w:rPr>
              <w:t>F</w:t>
            </w:r>
            <w:r w:rsidR="009066B8" w:rsidRPr="00F35832">
              <w:rPr>
                <w:rFonts w:asciiTheme="minorHAnsi" w:hAnsiTheme="minorHAnsi" w:cstheme="minorHAnsi"/>
              </w:rPr>
              <w:t xml:space="preserve">acilitate </w:t>
            </w:r>
            <w:r w:rsidR="005473F6" w:rsidRPr="00F35832">
              <w:rPr>
                <w:rFonts w:asciiTheme="minorHAnsi" w:hAnsiTheme="minorHAnsi" w:cstheme="minorHAnsi"/>
              </w:rPr>
              <w:t>o</w:t>
            </w:r>
            <w:r w:rsidR="004801FE" w:rsidRPr="00F35832">
              <w:rPr>
                <w:rFonts w:asciiTheme="minorHAnsi" w:hAnsiTheme="minorHAnsi" w:cstheme="minorHAnsi"/>
              </w:rPr>
              <w:t xml:space="preserve">pportunities to connect to </w:t>
            </w:r>
            <w:r w:rsidR="009066B8" w:rsidRPr="00F35832">
              <w:rPr>
                <w:rFonts w:asciiTheme="minorHAnsi" w:hAnsiTheme="minorHAnsi" w:cstheme="minorHAnsi"/>
              </w:rPr>
              <w:t>local community and universal services</w:t>
            </w:r>
          </w:p>
          <w:p w14:paraId="571E19FF" w14:textId="38E4E459" w:rsidR="005473F6" w:rsidRDefault="00192DD9" w:rsidP="0067694B">
            <w:pPr>
              <w:pStyle w:val="Header"/>
              <w:numPr>
                <w:ilvl w:val="0"/>
                <w:numId w:val="9"/>
              </w:numPr>
              <w:tabs>
                <w:tab w:val="left" w:pos="720"/>
              </w:tabs>
              <w:rPr>
                <w:rFonts w:asciiTheme="minorHAnsi" w:hAnsiTheme="minorHAnsi" w:cstheme="minorHAnsi"/>
              </w:rPr>
            </w:pPr>
            <w:r>
              <w:rPr>
                <w:rFonts w:asciiTheme="minorHAnsi" w:hAnsiTheme="minorHAnsi" w:cstheme="minorHAnsi"/>
              </w:rPr>
              <w:t>P</w:t>
            </w:r>
            <w:r w:rsidR="009066B8" w:rsidRPr="00F35832">
              <w:rPr>
                <w:rFonts w:asciiTheme="minorHAnsi" w:hAnsiTheme="minorHAnsi" w:cstheme="minorHAnsi"/>
              </w:rPr>
              <w:t xml:space="preserve">rovide information and signposting to partner activities which contribute to the required outcomes </w:t>
            </w:r>
          </w:p>
          <w:p w14:paraId="59BD6CFD" w14:textId="77777777" w:rsidR="00CB09A7" w:rsidRPr="007E32D1" w:rsidRDefault="00CB09A7" w:rsidP="0067694B">
            <w:pPr>
              <w:pStyle w:val="Header"/>
              <w:numPr>
                <w:ilvl w:val="0"/>
                <w:numId w:val="9"/>
              </w:numPr>
              <w:tabs>
                <w:tab w:val="left" w:pos="720"/>
              </w:tabs>
              <w:rPr>
                <w:rFonts w:asciiTheme="minorHAnsi" w:hAnsiTheme="minorHAnsi" w:cstheme="minorHAnsi"/>
              </w:rPr>
            </w:pPr>
            <w:r w:rsidRPr="007E32D1">
              <w:rPr>
                <w:rFonts w:asciiTheme="minorHAnsi" w:hAnsiTheme="minorHAnsi" w:cstheme="minorHAnsi"/>
              </w:rPr>
              <w:t xml:space="preserve">Maintain all relevant quality standards by ensuring effective performance audits, </w:t>
            </w:r>
            <w:proofErr w:type="gramStart"/>
            <w:r w:rsidRPr="007E32D1">
              <w:rPr>
                <w:rFonts w:asciiTheme="minorHAnsi" w:hAnsiTheme="minorHAnsi" w:cstheme="minorHAnsi"/>
              </w:rPr>
              <w:t>reviews</w:t>
            </w:r>
            <w:proofErr w:type="gramEnd"/>
            <w:r w:rsidRPr="007E32D1">
              <w:rPr>
                <w:rFonts w:asciiTheme="minorHAnsi" w:hAnsiTheme="minorHAnsi" w:cstheme="minorHAnsi"/>
              </w:rPr>
              <w:t xml:space="preserve"> and spot checks as </w:t>
            </w:r>
            <w:r w:rsidR="009E7213" w:rsidRPr="007E32D1">
              <w:rPr>
                <w:rFonts w:asciiTheme="minorHAnsi" w:hAnsiTheme="minorHAnsi" w:cstheme="minorHAnsi"/>
              </w:rPr>
              <w:t xml:space="preserve">appropriate, delivering learning and or improvements as required and directed. </w:t>
            </w:r>
          </w:p>
          <w:p w14:paraId="530B024C" w14:textId="77777777" w:rsidR="00487532" w:rsidRPr="00CB09A7" w:rsidRDefault="00487532" w:rsidP="004801FE">
            <w:pPr>
              <w:pStyle w:val="Header"/>
              <w:tabs>
                <w:tab w:val="left" w:pos="720"/>
              </w:tabs>
              <w:rPr>
                <w:rFonts w:asciiTheme="minorHAnsi" w:hAnsiTheme="minorHAnsi" w:cstheme="minorHAnsi"/>
                <w:color w:val="FF0000"/>
              </w:rPr>
            </w:pPr>
          </w:p>
          <w:p w14:paraId="6863F606" w14:textId="4018FFAD" w:rsidR="004801FE" w:rsidRPr="00F35832" w:rsidRDefault="00487532" w:rsidP="004801FE">
            <w:pPr>
              <w:pStyle w:val="Header"/>
              <w:tabs>
                <w:tab w:val="left" w:pos="720"/>
              </w:tabs>
              <w:rPr>
                <w:rFonts w:asciiTheme="minorHAnsi" w:hAnsiTheme="minorHAnsi" w:cstheme="minorHAnsi"/>
              </w:rPr>
            </w:pPr>
            <w:r w:rsidRPr="00F35832">
              <w:rPr>
                <w:rFonts w:asciiTheme="minorHAnsi" w:hAnsiTheme="minorHAnsi" w:cstheme="minorHAnsi"/>
              </w:rPr>
              <w:t xml:space="preserve">Activity will take place in a variety of community settings </w:t>
            </w:r>
            <w:r w:rsidR="009066B8" w:rsidRPr="00F35832">
              <w:rPr>
                <w:rFonts w:asciiTheme="minorHAnsi" w:hAnsiTheme="minorHAnsi" w:cstheme="minorHAnsi"/>
              </w:rPr>
              <w:t>and other appropriate outreach venues.  Activity will also be</w:t>
            </w:r>
            <w:r w:rsidRPr="00F35832">
              <w:rPr>
                <w:rFonts w:asciiTheme="minorHAnsi" w:hAnsiTheme="minorHAnsi" w:cstheme="minorHAnsi"/>
              </w:rPr>
              <w:t xml:space="preserve"> through accessible alternatives to face to </w:t>
            </w:r>
            <w:r w:rsidR="00F06BA5" w:rsidRPr="00F35832">
              <w:rPr>
                <w:rFonts w:asciiTheme="minorHAnsi" w:hAnsiTheme="minorHAnsi" w:cstheme="minorHAnsi"/>
              </w:rPr>
              <w:t xml:space="preserve">face contact via </w:t>
            </w:r>
            <w:r w:rsidRPr="00F35832">
              <w:rPr>
                <w:rFonts w:asciiTheme="minorHAnsi" w:hAnsiTheme="minorHAnsi" w:cstheme="minorHAnsi"/>
              </w:rPr>
              <w:t>the telephone or on-line.</w:t>
            </w:r>
          </w:p>
          <w:p w14:paraId="5DE22AE8" w14:textId="77777777" w:rsidR="00ED0C31" w:rsidRPr="00F35832" w:rsidRDefault="00ED0C31" w:rsidP="004801FE">
            <w:pPr>
              <w:pStyle w:val="Header"/>
              <w:tabs>
                <w:tab w:val="left" w:pos="720"/>
              </w:tabs>
              <w:rPr>
                <w:rFonts w:asciiTheme="minorHAnsi" w:hAnsiTheme="minorHAnsi" w:cstheme="minorHAnsi"/>
              </w:rPr>
            </w:pPr>
          </w:p>
          <w:p w14:paraId="4894E13E" w14:textId="5E601043" w:rsidR="00ED0C31" w:rsidRPr="00F35832" w:rsidRDefault="00ED0C31" w:rsidP="004801FE">
            <w:pPr>
              <w:pStyle w:val="Header"/>
              <w:tabs>
                <w:tab w:val="left" w:pos="720"/>
              </w:tabs>
              <w:rPr>
                <w:rFonts w:asciiTheme="minorHAnsi" w:hAnsiTheme="minorHAnsi" w:cstheme="minorHAnsi"/>
              </w:rPr>
            </w:pPr>
            <w:r w:rsidRPr="00F35832">
              <w:rPr>
                <w:rFonts w:asciiTheme="minorHAnsi" w:hAnsiTheme="minorHAnsi" w:cstheme="minorHAnsi"/>
              </w:rPr>
              <w:t xml:space="preserve">The Wellbeing </w:t>
            </w:r>
            <w:r w:rsidR="007D2172">
              <w:rPr>
                <w:rFonts w:asciiTheme="minorHAnsi" w:hAnsiTheme="minorHAnsi" w:cstheme="minorHAnsi"/>
              </w:rPr>
              <w:t>Services Manager</w:t>
            </w:r>
            <w:r w:rsidR="00286F25" w:rsidRPr="00F35832">
              <w:rPr>
                <w:rFonts w:asciiTheme="minorHAnsi" w:hAnsiTheme="minorHAnsi" w:cstheme="minorHAnsi"/>
              </w:rPr>
              <w:t xml:space="preserve">, along with Community Navigators, </w:t>
            </w:r>
            <w:r w:rsidRPr="00F35832">
              <w:rPr>
                <w:rFonts w:asciiTheme="minorHAnsi" w:hAnsiTheme="minorHAnsi" w:cstheme="minorHAnsi"/>
              </w:rPr>
              <w:t>will also provide signposting information to family carers.</w:t>
            </w:r>
          </w:p>
          <w:p w14:paraId="41E07DFB" w14:textId="77777777" w:rsidR="004801FE" w:rsidRDefault="004801FE" w:rsidP="004801FE">
            <w:pPr>
              <w:pStyle w:val="Header"/>
              <w:tabs>
                <w:tab w:val="left" w:pos="720"/>
              </w:tabs>
              <w:rPr>
                <w:rFonts w:asciiTheme="minorHAnsi" w:hAnsiTheme="minorHAnsi" w:cstheme="minorHAnsi"/>
              </w:rPr>
            </w:pPr>
          </w:p>
          <w:p w14:paraId="333BF07B" w14:textId="77777777" w:rsidR="007D2172" w:rsidRDefault="007D2172" w:rsidP="004801FE">
            <w:pPr>
              <w:pStyle w:val="Header"/>
              <w:tabs>
                <w:tab w:val="left" w:pos="720"/>
              </w:tabs>
              <w:rPr>
                <w:rFonts w:asciiTheme="minorHAnsi" w:hAnsiTheme="minorHAnsi" w:cstheme="minorHAnsi"/>
              </w:rPr>
            </w:pPr>
          </w:p>
          <w:p w14:paraId="1291F4FF" w14:textId="5C4DE44B" w:rsidR="007D2172" w:rsidRPr="00F35832" w:rsidRDefault="007D2172" w:rsidP="004801FE">
            <w:pPr>
              <w:pStyle w:val="Header"/>
              <w:tabs>
                <w:tab w:val="left" w:pos="720"/>
              </w:tabs>
              <w:rPr>
                <w:rFonts w:asciiTheme="minorHAnsi" w:hAnsiTheme="minorHAnsi" w:cstheme="minorHAnsi"/>
              </w:rPr>
            </w:pPr>
          </w:p>
        </w:tc>
      </w:tr>
      <w:tr w:rsidR="00286F25" w:rsidRPr="00F35832" w14:paraId="3558553D" w14:textId="77777777" w:rsidTr="00CE4495">
        <w:tc>
          <w:tcPr>
            <w:tcW w:w="2445" w:type="dxa"/>
            <w:tcBorders>
              <w:top w:val="single" w:sz="4" w:space="0" w:color="auto"/>
              <w:left w:val="single" w:sz="4" w:space="0" w:color="auto"/>
              <w:right w:val="single" w:sz="4" w:space="0" w:color="auto"/>
            </w:tcBorders>
          </w:tcPr>
          <w:p w14:paraId="6F33873F" w14:textId="77777777" w:rsidR="00C73D35" w:rsidRPr="00F35832" w:rsidRDefault="00C73D35" w:rsidP="00CE4495">
            <w:pPr>
              <w:spacing w:after="0" w:line="240" w:lineRule="auto"/>
              <w:rPr>
                <w:rFonts w:asciiTheme="minorHAnsi" w:hAnsiTheme="minorHAnsi" w:cstheme="minorHAnsi"/>
                <w:b/>
                <w:bCs/>
              </w:rPr>
            </w:pPr>
            <w:r w:rsidRPr="00F35832">
              <w:rPr>
                <w:rFonts w:asciiTheme="minorHAnsi" w:hAnsiTheme="minorHAnsi" w:cstheme="minorHAnsi"/>
                <w:b/>
                <w:bCs/>
              </w:rPr>
              <w:lastRenderedPageBreak/>
              <w:t>Key accountabilities</w:t>
            </w:r>
          </w:p>
        </w:tc>
        <w:tc>
          <w:tcPr>
            <w:tcW w:w="7336" w:type="dxa"/>
            <w:gridSpan w:val="2"/>
            <w:tcBorders>
              <w:top w:val="single" w:sz="4" w:space="0" w:color="auto"/>
              <w:left w:val="single" w:sz="4" w:space="0" w:color="auto"/>
              <w:bottom w:val="single" w:sz="4" w:space="0" w:color="auto"/>
              <w:right w:val="single" w:sz="4" w:space="0" w:color="auto"/>
            </w:tcBorders>
          </w:tcPr>
          <w:p w14:paraId="26D85F8B" w14:textId="77777777" w:rsidR="00FF00AA" w:rsidRPr="00F35832" w:rsidRDefault="00F06BA5" w:rsidP="00D80FA5">
            <w:pPr>
              <w:rPr>
                <w:rFonts w:asciiTheme="minorHAnsi" w:hAnsiTheme="minorHAnsi"/>
                <w:b/>
              </w:rPr>
            </w:pPr>
            <w:r w:rsidRPr="00F35832">
              <w:rPr>
                <w:rFonts w:asciiTheme="minorHAnsi" w:hAnsiTheme="minorHAnsi"/>
                <w:b/>
              </w:rPr>
              <w:t>Identify people with a learning disability</w:t>
            </w:r>
            <w:r w:rsidR="00E6477B" w:rsidRPr="00F35832">
              <w:rPr>
                <w:rFonts w:asciiTheme="minorHAnsi" w:hAnsiTheme="minorHAnsi"/>
                <w:b/>
              </w:rPr>
              <w:t xml:space="preserve"> who will benefit from the Well Being </w:t>
            </w:r>
            <w:r w:rsidRPr="00F35832">
              <w:rPr>
                <w:rFonts w:asciiTheme="minorHAnsi" w:hAnsiTheme="minorHAnsi"/>
                <w:b/>
              </w:rPr>
              <w:t>model</w:t>
            </w:r>
            <w:r w:rsidR="00FE06C7" w:rsidRPr="00F35832">
              <w:rPr>
                <w:rFonts w:asciiTheme="minorHAnsi" w:hAnsiTheme="minorHAnsi"/>
                <w:b/>
              </w:rPr>
              <w:t xml:space="preserve"> and encourage appropriate use to </w:t>
            </w:r>
            <w:r w:rsidR="00055F8C" w:rsidRPr="00F35832">
              <w:rPr>
                <w:rFonts w:asciiTheme="minorHAnsi" w:hAnsiTheme="minorHAnsi"/>
                <w:b/>
              </w:rPr>
              <w:t>facilitate</w:t>
            </w:r>
            <w:r w:rsidR="00FE06C7" w:rsidRPr="00F35832">
              <w:rPr>
                <w:rFonts w:asciiTheme="minorHAnsi" w:hAnsiTheme="minorHAnsi"/>
                <w:b/>
              </w:rPr>
              <w:t xml:space="preserve"> improved Wellbeing outcomes</w:t>
            </w:r>
            <w:r w:rsidR="00C333E7" w:rsidRPr="00F35832">
              <w:rPr>
                <w:rFonts w:asciiTheme="minorHAnsi" w:hAnsiTheme="minorHAnsi"/>
                <w:b/>
              </w:rPr>
              <w:t xml:space="preserve">. </w:t>
            </w:r>
            <w:r w:rsidRPr="00F35832">
              <w:rPr>
                <w:rFonts w:asciiTheme="minorHAnsi" w:hAnsiTheme="minorHAnsi"/>
                <w:b/>
              </w:rPr>
              <w:t>:</w:t>
            </w:r>
          </w:p>
          <w:p w14:paraId="55D62173" w14:textId="77777777" w:rsidR="00F06BA5" w:rsidRPr="00F35832" w:rsidRDefault="00055F8C" w:rsidP="00C333E7">
            <w:pPr>
              <w:pStyle w:val="ListParagraph"/>
              <w:numPr>
                <w:ilvl w:val="0"/>
                <w:numId w:val="12"/>
              </w:numPr>
              <w:rPr>
                <w:rFonts w:asciiTheme="minorHAnsi" w:hAnsiTheme="minorHAnsi"/>
              </w:rPr>
            </w:pPr>
            <w:r w:rsidRPr="00F35832">
              <w:rPr>
                <w:rFonts w:asciiTheme="minorHAnsi" w:hAnsiTheme="minorHAnsi"/>
              </w:rPr>
              <w:t xml:space="preserve">Ensure excellent </w:t>
            </w:r>
            <w:r w:rsidR="00F06BA5" w:rsidRPr="00F35832">
              <w:rPr>
                <w:rFonts w:asciiTheme="minorHAnsi" w:hAnsiTheme="minorHAnsi"/>
              </w:rPr>
              <w:t>community links</w:t>
            </w:r>
            <w:r w:rsidRPr="00F35832">
              <w:rPr>
                <w:rFonts w:asciiTheme="minorHAnsi" w:hAnsiTheme="minorHAnsi"/>
              </w:rPr>
              <w:t xml:space="preserve"> are developed and maintain</w:t>
            </w:r>
            <w:r w:rsidR="00863DC8" w:rsidRPr="00F35832">
              <w:rPr>
                <w:rFonts w:asciiTheme="minorHAnsi" w:hAnsiTheme="minorHAnsi"/>
              </w:rPr>
              <w:t>ed</w:t>
            </w:r>
            <w:r w:rsidRPr="00F35832">
              <w:rPr>
                <w:rFonts w:asciiTheme="minorHAnsi" w:hAnsiTheme="minorHAnsi"/>
              </w:rPr>
              <w:t xml:space="preserve"> to identify and encourage referrals to hubs, 1 to 1’s</w:t>
            </w:r>
            <w:r w:rsidR="00A03C0A" w:rsidRPr="00F35832">
              <w:rPr>
                <w:rFonts w:asciiTheme="minorHAnsi" w:hAnsiTheme="minorHAnsi"/>
              </w:rPr>
              <w:t xml:space="preserve">, group </w:t>
            </w:r>
            <w:r w:rsidRPr="00F35832">
              <w:rPr>
                <w:rFonts w:asciiTheme="minorHAnsi" w:hAnsiTheme="minorHAnsi"/>
              </w:rPr>
              <w:t xml:space="preserve">workshops </w:t>
            </w:r>
            <w:r w:rsidR="00A03C0A" w:rsidRPr="00F35832">
              <w:rPr>
                <w:rFonts w:asciiTheme="minorHAnsi" w:hAnsiTheme="minorHAnsi"/>
              </w:rPr>
              <w:t>and wellbeing cloud</w:t>
            </w:r>
          </w:p>
          <w:p w14:paraId="12CE1D56" w14:textId="77777777" w:rsidR="00F06BA5" w:rsidRPr="00F35832" w:rsidRDefault="00863DC8" w:rsidP="00C333E7">
            <w:pPr>
              <w:pStyle w:val="ListParagraph"/>
              <w:numPr>
                <w:ilvl w:val="0"/>
                <w:numId w:val="12"/>
              </w:numPr>
              <w:rPr>
                <w:rFonts w:asciiTheme="minorHAnsi" w:hAnsiTheme="minorHAnsi"/>
              </w:rPr>
            </w:pPr>
            <w:r w:rsidRPr="00F35832">
              <w:rPr>
                <w:rFonts w:asciiTheme="minorHAnsi" w:hAnsiTheme="minorHAnsi"/>
              </w:rPr>
              <w:t>Pro-actively engage with</w:t>
            </w:r>
            <w:r w:rsidR="00321B35" w:rsidRPr="00F35832">
              <w:rPr>
                <w:rFonts w:asciiTheme="minorHAnsi" w:hAnsiTheme="minorHAnsi"/>
              </w:rPr>
              <w:t xml:space="preserve"> partners to ensure a good range of wellbeing </w:t>
            </w:r>
            <w:r w:rsidR="00192DD9">
              <w:rPr>
                <w:rFonts w:asciiTheme="minorHAnsi" w:hAnsiTheme="minorHAnsi"/>
              </w:rPr>
              <w:t xml:space="preserve">&amp; community </w:t>
            </w:r>
            <w:r w:rsidR="00E413DC" w:rsidRPr="00F35832">
              <w:rPr>
                <w:rFonts w:asciiTheme="minorHAnsi" w:hAnsiTheme="minorHAnsi"/>
              </w:rPr>
              <w:t>activitie</w:t>
            </w:r>
            <w:r w:rsidR="00321B35" w:rsidRPr="00F35832">
              <w:rPr>
                <w:rFonts w:asciiTheme="minorHAnsi" w:hAnsiTheme="minorHAnsi"/>
              </w:rPr>
              <w:t xml:space="preserve">s are available and </w:t>
            </w:r>
            <w:r w:rsidR="008D72C3">
              <w:rPr>
                <w:rFonts w:asciiTheme="minorHAnsi" w:hAnsiTheme="minorHAnsi"/>
              </w:rPr>
              <w:t xml:space="preserve">accessible in </w:t>
            </w:r>
            <w:r w:rsidR="00192DD9" w:rsidRPr="00192DD9">
              <w:rPr>
                <w:rFonts w:asciiTheme="minorHAnsi" w:hAnsiTheme="minorHAnsi"/>
              </w:rPr>
              <w:t xml:space="preserve">designated localities </w:t>
            </w:r>
            <w:r w:rsidR="00321B35" w:rsidRPr="00F35832">
              <w:rPr>
                <w:rFonts w:asciiTheme="minorHAnsi" w:hAnsiTheme="minorHAnsi"/>
              </w:rPr>
              <w:t>to include:</w:t>
            </w:r>
            <w:r w:rsidRPr="00F35832">
              <w:rPr>
                <w:rFonts w:asciiTheme="minorHAnsi" w:hAnsiTheme="minorHAnsi"/>
              </w:rPr>
              <w:t xml:space="preserve"> the LD Community team, Clinical Commissioning Group, GP practi</w:t>
            </w:r>
            <w:r w:rsidR="00192DD9">
              <w:rPr>
                <w:rFonts w:asciiTheme="minorHAnsi" w:hAnsiTheme="minorHAnsi"/>
              </w:rPr>
              <w:t>ces, Local Authorities</w:t>
            </w:r>
            <w:r w:rsidRPr="00F35832">
              <w:rPr>
                <w:rFonts w:asciiTheme="minorHAnsi" w:hAnsiTheme="minorHAnsi"/>
              </w:rPr>
              <w:t xml:space="preserve">, public health and other providers </w:t>
            </w:r>
          </w:p>
          <w:p w14:paraId="08481695" w14:textId="77777777" w:rsidR="00E413DC" w:rsidRPr="00F35832" w:rsidRDefault="00E413DC" w:rsidP="00C333E7">
            <w:pPr>
              <w:pStyle w:val="ListParagraph"/>
              <w:numPr>
                <w:ilvl w:val="0"/>
                <w:numId w:val="12"/>
              </w:numPr>
              <w:tabs>
                <w:tab w:val="left" w:pos="566"/>
              </w:tabs>
              <w:spacing w:after="0" w:line="240" w:lineRule="auto"/>
              <w:rPr>
                <w:rFonts w:asciiTheme="minorHAnsi" w:hAnsiTheme="minorHAnsi" w:cs="Calibri"/>
              </w:rPr>
            </w:pPr>
            <w:r w:rsidRPr="00F35832">
              <w:rPr>
                <w:rFonts w:asciiTheme="minorHAnsi" w:hAnsiTheme="minorHAnsi"/>
              </w:rPr>
              <w:t xml:space="preserve">Identify, promote and action reasonable adjustments that may be required to enable individuals to access wellbeing </w:t>
            </w:r>
            <w:r w:rsidR="00192DD9">
              <w:rPr>
                <w:rFonts w:asciiTheme="minorHAnsi" w:hAnsiTheme="minorHAnsi"/>
              </w:rPr>
              <w:t xml:space="preserve">&amp; community </w:t>
            </w:r>
            <w:r w:rsidRPr="00F35832">
              <w:rPr>
                <w:rFonts w:asciiTheme="minorHAnsi" w:hAnsiTheme="minorHAnsi"/>
              </w:rPr>
              <w:t xml:space="preserve">activities in </w:t>
            </w:r>
            <w:r w:rsidR="00192DD9" w:rsidRPr="00192DD9">
              <w:rPr>
                <w:rFonts w:asciiTheme="minorHAnsi" w:hAnsiTheme="minorHAnsi"/>
              </w:rPr>
              <w:t>designated localities</w:t>
            </w:r>
          </w:p>
          <w:p w14:paraId="5096F74B" w14:textId="77777777" w:rsidR="00321B35" w:rsidRPr="00F35832" w:rsidRDefault="009C6C78" w:rsidP="00C333E7">
            <w:pPr>
              <w:pStyle w:val="ListParagraph"/>
              <w:numPr>
                <w:ilvl w:val="0"/>
                <w:numId w:val="12"/>
              </w:numPr>
              <w:rPr>
                <w:rFonts w:asciiTheme="minorHAnsi" w:hAnsiTheme="minorHAnsi"/>
              </w:rPr>
            </w:pPr>
            <w:r w:rsidRPr="00F35832">
              <w:rPr>
                <w:rFonts w:asciiTheme="minorHAnsi" w:hAnsiTheme="minorHAnsi"/>
              </w:rPr>
              <w:t>Positively p</w:t>
            </w:r>
            <w:r w:rsidR="00321B35" w:rsidRPr="00F35832">
              <w:rPr>
                <w:rFonts w:asciiTheme="minorHAnsi" w:hAnsiTheme="minorHAnsi"/>
              </w:rPr>
              <w:t xml:space="preserve">romote the service by </w:t>
            </w:r>
            <w:r w:rsidRPr="00F35832">
              <w:rPr>
                <w:rFonts w:asciiTheme="minorHAnsi" w:hAnsiTheme="minorHAnsi"/>
              </w:rPr>
              <w:t>ensuring marketing leaflets, calendar of activities and other wellbeing information is engaging and accessible</w:t>
            </w:r>
          </w:p>
          <w:p w14:paraId="4A99D5AE" w14:textId="77777777" w:rsidR="00E413DC" w:rsidRPr="00F35832" w:rsidRDefault="009C6C78" w:rsidP="00C333E7">
            <w:pPr>
              <w:pStyle w:val="ListParagraph"/>
              <w:numPr>
                <w:ilvl w:val="0"/>
                <w:numId w:val="12"/>
              </w:numPr>
              <w:tabs>
                <w:tab w:val="left" w:pos="566"/>
              </w:tabs>
              <w:spacing w:after="0" w:line="240" w:lineRule="auto"/>
              <w:rPr>
                <w:rFonts w:asciiTheme="minorHAnsi" w:hAnsiTheme="minorHAnsi" w:cs="Calibri"/>
              </w:rPr>
            </w:pPr>
            <w:r w:rsidRPr="00F35832">
              <w:rPr>
                <w:rFonts w:asciiTheme="minorHAnsi" w:hAnsiTheme="minorHAnsi"/>
              </w:rPr>
              <w:t>E</w:t>
            </w:r>
            <w:r w:rsidR="00A03C0A" w:rsidRPr="00F35832">
              <w:rPr>
                <w:rFonts w:asciiTheme="minorHAnsi" w:hAnsiTheme="minorHAnsi"/>
              </w:rPr>
              <w:t xml:space="preserve">nsure that hub, pop up hubs, </w:t>
            </w:r>
            <w:r w:rsidRPr="00F35832">
              <w:rPr>
                <w:rFonts w:asciiTheme="minorHAnsi" w:hAnsiTheme="minorHAnsi"/>
              </w:rPr>
              <w:t xml:space="preserve">outreach 1 to 1’s and </w:t>
            </w:r>
            <w:r w:rsidR="00A03C0A" w:rsidRPr="00F35832">
              <w:rPr>
                <w:rFonts w:asciiTheme="minorHAnsi" w:hAnsiTheme="minorHAnsi"/>
              </w:rPr>
              <w:t xml:space="preserve">group </w:t>
            </w:r>
            <w:r w:rsidRPr="00F35832">
              <w:rPr>
                <w:rFonts w:asciiTheme="minorHAnsi" w:hAnsiTheme="minorHAnsi"/>
              </w:rPr>
              <w:t>workshops are hosted in accessible locations and local community settings such as: GP practices</w:t>
            </w:r>
            <w:r w:rsidR="00A03C0A" w:rsidRPr="00F35832">
              <w:rPr>
                <w:rFonts w:asciiTheme="minorHAnsi" w:hAnsiTheme="minorHAnsi"/>
              </w:rPr>
              <w:t xml:space="preserve">, community centres, libraries and </w:t>
            </w:r>
            <w:r w:rsidRPr="00F35832">
              <w:rPr>
                <w:rFonts w:asciiTheme="minorHAnsi" w:hAnsiTheme="minorHAnsi"/>
              </w:rPr>
              <w:t>colleges</w:t>
            </w:r>
          </w:p>
          <w:p w14:paraId="0AA76176" w14:textId="77777777" w:rsidR="009C6C78" w:rsidRPr="00F35832" w:rsidRDefault="009C6C78" w:rsidP="00C333E7">
            <w:pPr>
              <w:pStyle w:val="ListParagraph"/>
              <w:numPr>
                <w:ilvl w:val="0"/>
                <w:numId w:val="12"/>
              </w:numPr>
              <w:tabs>
                <w:tab w:val="left" w:pos="566"/>
              </w:tabs>
              <w:spacing w:after="0" w:line="240" w:lineRule="auto"/>
              <w:rPr>
                <w:rFonts w:asciiTheme="minorHAnsi" w:hAnsiTheme="minorHAnsi" w:cs="Calibri"/>
              </w:rPr>
            </w:pPr>
            <w:r w:rsidRPr="00F35832">
              <w:rPr>
                <w:rFonts w:asciiTheme="minorHAnsi" w:hAnsiTheme="minorHAnsi" w:cs="Calibri"/>
              </w:rPr>
              <w:t>Take referrals from a wide</w:t>
            </w:r>
            <w:r w:rsidR="008D72C3">
              <w:rPr>
                <w:rFonts w:asciiTheme="minorHAnsi" w:hAnsiTheme="minorHAnsi" w:cs="Calibri"/>
              </w:rPr>
              <w:t xml:space="preserve"> range of agencies or self-</w:t>
            </w:r>
            <w:r w:rsidRPr="00F35832">
              <w:rPr>
                <w:rFonts w:asciiTheme="minorHAnsi" w:hAnsiTheme="minorHAnsi" w:cs="Calibri"/>
              </w:rPr>
              <w:t>referrals from individuals and arrange one-to-one</w:t>
            </w:r>
            <w:r w:rsidR="001A10A8" w:rsidRPr="00F35832">
              <w:rPr>
                <w:rFonts w:asciiTheme="minorHAnsi" w:hAnsiTheme="minorHAnsi" w:cs="Calibri"/>
              </w:rPr>
              <w:t xml:space="preserve"> sessions</w:t>
            </w:r>
          </w:p>
          <w:p w14:paraId="525298E6" w14:textId="77777777" w:rsidR="009C6C78" w:rsidRDefault="009C6C78" w:rsidP="00C333E7">
            <w:pPr>
              <w:numPr>
                <w:ilvl w:val="0"/>
                <w:numId w:val="12"/>
              </w:numPr>
              <w:tabs>
                <w:tab w:val="left" w:pos="566"/>
              </w:tabs>
              <w:spacing w:after="0" w:line="240" w:lineRule="auto"/>
              <w:contextualSpacing/>
              <w:rPr>
                <w:rFonts w:asciiTheme="minorHAnsi" w:hAnsiTheme="minorHAnsi" w:cs="Calibri"/>
              </w:rPr>
            </w:pPr>
            <w:r w:rsidRPr="00F35832">
              <w:rPr>
                <w:rFonts w:asciiTheme="minorHAnsi" w:hAnsiTheme="minorHAnsi" w:cs="Calibri"/>
              </w:rPr>
              <w:t>Identify, assess and manage risks</w:t>
            </w:r>
          </w:p>
          <w:p w14:paraId="45C08FC3" w14:textId="77777777" w:rsidR="00CB09A7" w:rsidRPr="007E32D1" w:rsidRDefault="00CB09A7" w:rsidP="00C333E7">
            <w:pPr>
              <w:numPr>
                <w:ilvl w:val="0"/>
                <w:numId w:val="12"/>
              </w:numPr>
              <w:tabs>
                <w:tab w:val="left" w:pos="566"/>
              </w:tabs>
              <w:spacing w:after="0" w:line="240" w:lineRule="auto"/>
              <w:contextualSpacing/>
              <w:rPr>
                <w:rFonts w:asciiTheme="minorHAnsi" w:hAnsiTheme="minorHAnsi" w:cs="Calibri"/>
              </w:rPr>
            </w:pPr>
            <w:r w:rsidRPr="007E32D1">
              <w:rPr>
                <w:rFonts w:asciiTheme="minorHAnsi" w:hAnsiTheme="minorHAnsi" w:cs="Calibri"/>
              </w:rPr>
              <w:t>Establish and implement required quality reviews and on as directed</w:t>
            </w:r>
            <w:r w:rsidR="004B071D">
              <w:rPr>
                <w:rFonts w:asciiTheme="minorHAnsi" w:hAnsiTheme="minorHAnsi" w:cs="Calibri"/>
              </w:rPr>
              <w:t xml:space="preserve"> by the locality manager, and act on</w:t>
            </w:r>
            <w:r w:rsidRPr="007E32D1">
              <w:rPr>
                <w:rFonts w:asciiTheme="minorHAnsi" w:hAnsiTheme="minorHAnsi" w:cs="Calibri"/>
              </w:rPr>
              <w:t xml:space="preserve"> findings</w:t>
            </w:r>
            <w:r w:rsidR="004B071D">
              <w:rPr>
                <w:rFonts w:asciiTheme="minorHAnsi" w:hAnsiTheme="minorHAnsi" w:cs="Calibri"/>
              </w:rPr>
              <w:t>.</w:t>
            </w:r>
          </w:p>
          <w:p w14:paraId="07580E60" w14:textId="77777777" w:rsidR="001A10A8" w:rsidRPr="00F35832" w:rsidRDefault="001A10A8" w:rsidP="000D0C43">
            <w:pPr>
              <w:rPr>
                <w:rFonts w:asciiTheme="minorHAnsi" w:hAnsiTheme="minorHAnsi"/>
                <w:b/>
              </w:rPr>
            </w:pPr>
          </w:p>
          <w:p w14:paraId="582C26E1" w14:textId="77777777" w:rsidR="000D0C43" w:rsidRPr="00F35832" w:rsidRDefault="00FE06C7" w:rsidP="000D0C43">
            <w:pPr>
              <w:rPr>
                <w:rFonts w:asciiTheme="minorHAnsi" w:hAnsiTheme="minorHAnsi"/>
                <w:b/>
              </w:rPr>
            </w:pPr>
            <w:r w:rsidRPr="00F35832">
              <w:rPr>
                <w:rFonts w:asciiTheme="minorHAnsi" w:hAnsiTheme="minorHAnsi"/>
                <w:b/>
              </w:rPr>
              <w:t xml:space="preserve">Provide high quality information, guidance and </w:t>
            </w:r>
            <w:r w:rsidR="00B303E7" w:rsidRPr="00F35832">
              <w:rPr>
                <w:rFonts w:asciiTheme="minorHAnsi" w:hAnsiTheme="minorHAnsi"/>
                <w:b/>
              </w:rPr>
              <w:t>facilitation</w:t>
            </w:r>
            <w:r w:rsidRPr="00F35832">
              <w:rPr>
                <w:rFonts w:asciiTheme="minorHAnsi" w:hAnsiTheme="minorHAnsi"/>
                <w:b/>
              </w:rPr>
              <w:t xml:space="preserve"> based on local and national evidenced based best practice:</w:t>
            </w:r>
          </w:p>
          <w:p w14:paraId="30DC73CF" w14:textId="77777777" w:rsidR="00F06BA5" w:rsidRPr="00F35832" w:rsidRDefault="00286F25" w:rsidP="00C333E7">
            <w:pPr>
              <w:pStyle w:val="ListParagraph"/>
              <w:numPr>
                <w:ilvl w:val="0"/>
                <w:numId w:val="12"/>
              </w:numPr>
              <w:rPr>
                <w:rFonts w:asciiTheme="minorHAnsi" w:hAnsiTheme="minorHAnsi"/>
              </w:rPr>
            </w:pPr>
            <w:r w:rsidRPr="00F35832">
              <w:rPr>
                <w:rFonts w:asciiTheme="minorHAnsi" w:hAnsiTheme="minorHAnsi"/>
              </w:rPr>
              <w:t>E</w:t>
            </w:r>
            <w:r w:rsidR="00E413DC" w:rsidRPr="00F35832">
              <w:rPr>
                <w:rFonts w:asciiTheme="minorHAnsi" w:hAnsiTheme="minorHAnsi"/>
              </w:rPr>
              <w:t>nsure that all information provided is based on local and national evidenced based practice</w:t>
            </w:r>
          </w:p>
          <w:p w14:paraId="14539F86" w14:textId="77777777" w:rsidR="00CE58A9" w:rsidRPr="00F35832" w:rsidRDefault="00A03C0A" w:rsidP="00C333E7">
            <w:pPr>
              <w:pStyle w:val="ListParagraph"/>
              <w:numPr>
                <w:ilvl w:val="0"/>
                <w:numId w:val="12"/>
              </w:numPr>
              <w:rPr>
                <w:rFonts w:asciiTheme="minorHAnsi" w:hAnsiTheme="minorHAnsi"/>
              </w:rPr>
            </w:pPr>
            <w:r w:rsidRPr="00F35832">
              <w:rPr>
                <w:rFonts w:asciiTheme="minorHAnsi" w:hAnsiTheme="minorHAnsi"/>
              </w:rPr>
              <w:t>Proactively contribute to the</w:t>
            </w:r>
            <w:r w:rsidR="008D72C3">
              <w:rPr>
                <w:rFonts w:asciiTheme="minorHAnsi" w:hAnsiTheme="minorHAnsi"/>
              </w:rPr>
              <w:t xml:space="preserve"> content of the TP Wellbeing Internet website </w:t>
            </w:r>
            <w:r w:rsidRPr="00F35832">
              <w:rPr>
                <w:rFonts w:asciiTheme="minorHAnsi" w:hAnsiTheme="minorHAnsi"/>
              </w:rPr>
              <w:t>ensuring it</w:t>
            </w:r>
            <w:r w:rsidR="00CE58A9" w:rsidRPr="00F35832">
              <w:rPr>
                <w:rFonts w:asciiTheme="minorHAnsi" w:hAnsiTheme="minorHAnsi"/>
              </w:rPr>
              <w:t xml:space="preserve"> is up to date and accurate</w:t>
            </w:r>
          </w:p>
          <w:p w14:paraId="671B8A8E" w14:textId="77777777" w:rsidR="00CE58A9" w:rsidRPr="00F35832" w:rsidRDefault="00CE58A9" w:rsidP="00C333E7">
            <w:pPr>
              <w:pStyle w:val="ListParagraph"/>
              <w:numPr>
                <w:ilvl w:val="0"/>
                <w:numId w:val="12"/>
              </w:numPr>
              <w:tabs>
                <w:tab w:val="left" w:pos="141"/>
              </w:tabs>
              <w:rPr>
                <w:rFonts w:asciiTheme="minorHAnsi" w:hAnsiTheme="minorHAnsi"/>
              </w:rPr>
            </w:pPr>
            <w:r w:rsidRPr="00F35832">
              <w:rPr>
                <w:rFonts w:asciiTheme="minorHAnsi" w:hAnsiTheme="minorHAnsi"/>
              </w:rPr>
              <w:t>Work with expert partners to deliver information and a</w:t>
            </w:r>
            <w:r w:rsidR="00A03C0A" w:rsidRPr="00F35832">
              <w:rPr>
                <w:rFonts w:asciiTheme="minorHAnsi" w:hAnsiTheme="minorHAnsi"/>
              </w:rPr>
              <w:t xml:space="preserve">dvice where they have expertise, </w:t>
            </w:r>
            <w:r w:rsidRPr="00F35832">
              <w:rPr>
                <w:rFonts w:asciiTheme="minorHAnsi" w:hAnsiTheme="minorHAnsi"/>
              </w:rPr>
              <w:t xml:space="preserve">such as employment to move people on gaining </w:t>
            </w:r>
            <w:r w:rsidR="0000341B" w:rsidRPr="00F35832">
              <w:rPr>
                <w:rFonts w:asciiTheme="minorHAnsi" w:hAnsiTheme="minorHAnsi"/>
              </w:rPr>
              <w:t>greater community inclusion and independence</w:t>
            </w:r>
          </w:p>
          <w:p w14:paraId="269F503D" w14:textId="77777777" w:rsidR="00E57D5A" w:rsidRPr="00F35832" w:rsidRDefault="00CE58A9" w:rsidP="00C333E7">
            <w:pPr>
              <w:pStyle w:val="ListParagraph"/>
              <w:numPr>
                <w:ilvl w:val="0"/>
                <w:numId w:val="12"/>
              </w:numPr>
              <w:tabs>
                <w:tab w:val="left" w:pos="141"/>
              </w:tabs>
              <w:spacing w:after="0" w:line="240" w:lineRule="auto"/>
              <w:rPr>
                <w:rFonts w:asciiTheme="minorHAnsi" w:hAnsiTheme="minorHAnsi"/>
              </w:rPr>
            </w:pPr>
            <w:r w:rsidRPr="00F35832">
              <w:rPr>
                <w:rFonts w:asciiTheme="minorHAnsi" w:hAnsiTheme="minorHAnsi"/>
              </w:rPr>
              <w:t xml:space="preserve">Work with </w:t>
            </w:r>
            <w:r w:rsidR="0000341B" w:rsidRPr="00F35832">
              <w:rPr>
                <w:rFonts w:asciiTheme="minorHAnsi" w:hAnsiTheme="minorHAnsi"/>
              </w:rPr>
              <w:t xml:space="preserve">the </w:t>
            </w:r>
            <w:r w:rsidRPr="00F35832">
              <w:rPr>
                <w:rFonts w:asciiTheme="minorHAnsi" w:hAnsiTheme="minorHAnsi"/>
              </w:rPr>
              <w:t>Learning Disability team</w:t>
            </w:r>
            <w:r w:rsidR="008D72C3">
              <w:rPr>
                <w:rFonts w:asciiTheme="minorHAnsi" w:hAnsiTheme="minorHAnsi"/>
              </w:rPr>
              <w:t>s</w:t>
            </w:r>
            <w:r w:rsidRPr="00F35832">
              <w:rPr>
                <w:rFonts w:asciiTheme="minorHAnsi" w:hAnsiTheme="minorHAnsi"/>
              </w:rPr>
              <w:t xml:space="preserve"> including the Learning disability nurses to connect the wellbeing model to </w:t>
            </w:r>
            <w:r w:rsidR="0000341B" w:rsidRPr="00F35832">
              <w:rPr>
                <w:rFonts w:asciiTheme="minorHAnsi" w:hAnsiTheme="minorHAnsi"/>
              </w:rPr>
              <w:t xml:space="preserve">annual </w:t>
            </w:r>
            <w:r w:rsidRPr="00F35832">
              <w:rPr>
                <w:rFonts w:asciiTheme="minorHAnsi" w:hAnsiTheme="minorHAnsi"/>
              </w:rPr>
              <w:t>health checks and specialist knowledge</w:t>
            </w:r>
          </w:p>
          <w:p w14:paraId="48D60828" w14:textId="77777777" w:rsidR="00E57D5A" w:rsidRPr="00F35832" w:rsidRDefault="00E413DC" w:rsidP="00C333E7">
            <w:pPr>
              <w:pStyle w:val="ListParagraph"/>
              <w:numPr>
                <w:ilvl w:val="0"/>
                <w:numId w:val="12"/>
              </w:numPr>
              <w:tabs>
                <w:tab w:val="left" w:pos="141"/>
              </w:tabs>
              <w:spacing w:after="0" w:line="240" w:lineRule="auto"/>
              <w:rPr>
                <w:rFonts w:asciiTheme="minorHAnsi" w:hAnsiTheme="minorHAnsi" w:cs="Calibri"/>
              </w:rPr>
            </w:pPr>
            <w:r w:rsidRPr="00F35832">
              <w:rPr>
                <w:rFonts w:asciiTheme="minorHAnsi" w:hAnsiTheme="minorHAnsi"/>
              </w:rPr>
              <w:t xml:space="preserve">Information </w:t>
            </w:r>
            <w:r w:rsidR="00E57D5A" w:rsidRPr="00F35832">
              <w:rPr>
                <w:rFonts w:asciiTheme="minorHAnsi" w:hAnsiTheme="minorHAnsi"/>
              </w:rPr>
              <w:t xml:space="preserve"> and </w:t>
            </w:r>
            <w:r w:rsidRPr="00F35832">
              <w:rPr>
                <w:rFonts w:asciiTheme="minorHAnsi" w:hAnsiTheme="minorHAnsi"/>
              </w:rPr>
              <w:t>wellbeing activity</w:t>
            </w:r>
            <w:r w:rsidR="00CE58A9" w:rsidRPr="00F35832">
              <w:rPr>
                <w:rFonts w:asciiTheme="minorHAnsi" w:hAnsiTheme="minorHAnsi"/>
              </w:rPr>
              <w:t xml:space="preserve"> </w:t>
            </w:r>
            <w:r w:rsidRPr="00F35832">
              <w:rPr>
                <w:rFonts w:asciiTheme="minorHAnsi" w:hAnsiTheme="minorHAnsi"/>
              </w:rPr>
              <w:t>shou</w:t>
            </w:r>
            <w:r w:rsidR="008D72C3">
              <w:rPr>
                <w:rFonts w:asciiTheme="minorHAnsi" w:hAnsiTheme="minorHAnsi"/>
              </w:rPr>
              <w:t>ld link closely to Local Authorities ‘5 Ways to W</w:t>
            </w:r>
            <w:r w:rsidRPr="00F35832">
              <w:rPr>
                <w:rFonts w:asciiTheme="minorHAnsi" w:hAnsiTheme="minorHAnsi"/>
              </w:rPr>
              <w:t>ellbeing</w:t>
            </w:r>
            <w:r w:rsidR="008D72C3">
              <w:rPr>
                <w:rFonts w:asciiTheme="minorHAnsi" w:hAnsiTheme="minorHAnsi"/>
              </w:rPr>
              <w:t>’</w:t>
            </w:r>
            <w:r w:rsidRPr="00F35832">
              <w:rPr>
                <w:rFonts w:asciiTheme="minorHAnsi" w:hAnsiTheme="minorHAnsi"/>
              </w:rPr>
              <w:t xml:space="preserve"> </w:t>
            </w:r>
            <w:r w:rsidR="00E3238F" w:rsidRPr="00F35832">
              <w:rPr>
                <w:rFonts w:asciiTheme="minorHAnsi" w:hAnsiTheme="minorHAnsi"/>
              </w:rPr>
              <w:t>and en</w:t>
            </w:r>
            <w:r w:rsidR="00CE58A9" w:rsidRPr="00F35832">
              <w:rPr>
                <w:rFonts w:asciiTheme="minorHAnsi" w:hAnsiTheme="minorHAnsi"/>
              </w:rPr>
              <w:t>sure that opportunities to have</w:t>
            </w:r>
            <w:r w:rsidRPr="00F35832">
              <w:rPr>
                <w:rFonts w:asciiTheme="minorHAnsi" w:hAnsiTheme="minorHAnsi"/>
              </w:rPr>
              <w:t xml:space="preserve"> </w:t>
            </w:r>
            <w:r w:rsidR="00CE58A9" w:rsidRPr="00F35832">
              <w:rPr>
                <w:rFonts w:asciiTheme="minorHAnsi" w:hAnsiTheme="minorHAnsi"/>
              </w:rPr>
              <w:t>motivational conversations using the “making</w:t>
            </w:r>
            <w:r w:rsidRPr="00F35832">
              <w:rPr>
                <w:rFonts w:asciiTheme="minorHAnsi" w:hAnsiTheme="minorHAnsi"/>
              </w:rPr>
              <w:t xml:space="preserve"> every contact count”</w:t>
            </w:r>
            <w:r w:rsidR="00CE58A9" w:rsidRPr="00F35832">
              <w:rPr>
                <w:rFonts w:asciiTheme="minorHAnsi" w:hAnsiTheme="minorHAnsi"/>
              </w:rPr>
              <w:t xml:space="preserve"> model</w:t>
            </w:r>
            <w:r w:rsidR="0000341B" w:rsidRPr="00F35832">
              <w:rPr>
                <w:rFonts w:asciiTheme="minorHAnsi" w:hAnsiTheme="minorHAnsi" w:cs="Calibri"/>
              </w:rPr>
              <w:t xml:space="preserve"> </w:t>
            </w:r>
            <w:r w:rsidR="00A03C0A" w:rsidRPr="00F35832">
              <w:rPr>
                <w:rFonts w:asciiTheme="minorHAnsi" w:hAnsiTheme="minorHAnsi" w:cs="Calibri"/>
              </w:rPr>
              <w:t xml:space="preserve"> are actively identified</w:t>
            </w:r>
          </w:p>
          <w:p w14:paraId="5603B1C2" w14:textId="77777777" w:rsidR="00A03C0A" w:rsidRPr="00F35832" w:rsidRDefault="000D0C43" w:rsidP="00C333E7">
            <w:pPr>
              <w:pStyle w:val="ListParagraph"/>
              <w:numPr>
                <w:ilvl w:val="0"/>
                <w:numId w:val="12"/>
              </w:numPr>
              <w:tabs>
                <w:tab w:val="left" w:pos="141"/>
              </w:tabs>
              <w:spacing w:after="0" w:line="240" w:lineRule="auto"/>
              <w:rPr>
                <w:rFonts w:asciiTheme="minorHAnsi" w:hAnsiTheme="minorHAnsi" w:cs="Calibri"/>
              </w:rPr>
            </w:pPr>
            <w:r w:rsidRPr="00F35832">
              <w:rPr>
                <w:rFonts w:asciiTheme="minorHAnsi" w:hAnsiTheme="minorHAnsi"/>
              </w:rPr>
              <w:t xml:space="preserve">Act as a champion in agreed key areas of wellbeing and other specialist areas (e.g.  mental health, mindfulness, autism, complex needs, specific health related behaviour change approaches, 5 ways to wellbeing, making every contact count), sharing knowledge and expertise across the team </w:t>
            </w:r>
          </w:p>
          <w:p w14:paraId="66C74766" w14:textId="77777777" w:rsidR="00E57D5A" w:rsidRPr="00F35832" w:rsidRDefault="00E57D5A" w:rsidP="00C333E7">
            <w:pPr>
              <w:pStyle w:val="ListParagraph"/>
              <w:numPr>
                <w:ilvl w:val="0"/>
                <w:numId w:val="12"/>
              </w:numPr>
              <w:tabs>
                <w:tab w:val="left" w:pos="141"/>
              </w:tabs>
              <w:spacing w:after="0" w:line="240" w:lineRule="auto"/>
              <w:rPr>
                <w:rFonts w:asciiTheme="minorHAnsi" w:hAnsiTheme="minorHAnsi" w:cs="Calibri"/>
              </w:rPr>
            </w:pPr>
            <w:r w:rsidRPr="00F35832">
              <w:rPr>
                <w:rFonts w:asciiTheme="minorHAnsi" w:hAnsiTheme="minorHAnsi" w:cs="Calibri"/>
              </w:rPr>
              <w:lastRenderedPageBreak/>
              <w:t>Use coaching techniques to support people either in 1 to 1 sessions o</w:t>
            </w:r>
            <w:r w:rsidR="00A03C0A" w:rsidRPr="00F35832">
              <w:rPr>
                <w:rFonts w:asciiTheme="minorHAnsi" w:hAnsiTheme="minorHAnsi" w:cs="Calibri"/>
              </w:rPr>
              <w:t>r group workshops to develop a wellbeing plan,</w:t>
            </w:r>
            <w:r w:rsidRPr="00F35832">
              <w:rPr>
                <w:rFonts w:asciiTheme="minorHAnsi" w:hAnsiTheme="minorHAnsi" w:cs="Calibri"/>
              </w:rPr>
              <w:t xml:space="preserve"> identify</w:t>
            </w:r>
            <w:r w:rsidR="00A03C0A" w:rsidRPr="00F35832">
              <w:rPr>
                <w:rFonts w:asciiTheme="minorHAnsi" w:hAnsiTheme="minorHAnsi" w:cs="Calibri"/>
              </w:rPr>
              <w:t>ing</w:t>
            </w:r>
            <w:r w:rsidRPr="00F35832">
              <w:rPr>
                <w:rFonts w:asciiTheme="minorHAnsi" w:hAnsiTheme="minorHAnsi" w:cs="Calibri"/>
              </w:rPr>
              <w:t xml:space="preserve"> changes they want to make and set goals</w:t>
            </w:r>
          </w:p>
          <w:p w14:paraId="060B11CA" w14:textId="77777777" w:rsidR="00E57D5A" w:rsidRPr="00F35832" w:rsidRDefault="00E57D5A" w:rsidP="00C333E7">
            <w:pPr>
              <w:pStyle w:val="ListParagraph"/>
              <w:numPr>
                <w:ilvl w:val="0"/>
                <w:numId w:val="12"/>
              </w:numPr>
              <w:tabs>
                <w:tab w:val="left" w:pos="141"/>
              </w:tabs>
              <w:spacing w:after="0" w:line="240" w:lineRule="auto"/>
              <w:rPr>
                <w:rFonts w:asciiTheme="minorHAnsi" w:hAnsiTheme="minorHAnsi" w:cs="Calibri"/>
              </w:rPr>
            </w:pPr>
            <w:r w:rsidRPr="00F35832">
              <w:rPr>
                <w:rFonts w:asciiTheme="minorHAnsi" w:hAnsiTheme="minorHAnsi" w:cs="Calibri"/>
              </w:rPr>
              <w:t xml:space="preserve">Support individuals to achieve and maintain their wellbeing </w:t>
            </w:r>
            <w:r w:rsidR="00D96B05">
              <w:rPr>
                <w:rFonts w:asciiTheme="minorHAnsi" w:hAnsiTheme="minorHAnsi" w:cs="Calibri"/>
              </w:rPr>
              <w:t>&amp; activity p</w:t>
            </w:r>
            <w:r w:rsidRPr="00F35832">
              <w:rPr>
                <w:rFonts w:asciiTheme="minorHAnsi" w:hAnsiTheme="minorHAnsi" w:cs="Calibri"/>
              </w:rPr>
              <w:t>lan</w:t>
            </w:r>
            <w:r w:rsidR="00D96B05">
              <w:rPr>
                <w:rFonts w:asciiTheme="minorHAnsi" w:hAnsiTheme="minorHAnsi" w:cs="Calibri"/>
              </w:rPr>
              <w:t>s</w:t>
            </w:r>
            <w:r w:rsidRPr="00F35832">
              <w:rPr>
                <w:rFonts w:asciiTheme="minorHAnsi" w:hAnsiTheme="minorHAnsi" w:cs="Calibri"/>
              </w:rPr>
              <w:t xml:space="preserve"> </w:t>
            </w:r>
          </w:p>
          <w:p w14:paraId="71B61DEA" w14:textId="77777777" w:rsidR="0000341B" w:rsidRPr="00F35832" w:rsidRDefault="0000341B" w:rsidP="00C333E7">
            <w:pPr>
              <w:pStyle w:val="ListParagraph"/>
              <w:numPr>
                <w:ilvl w:val="0"/>
                <w:numId w:val="12"/>
              </w:numPr>
              <w:spacing w:after="0" w:line="240" w:lineRule="auto"/>
              <w:rPr>
                <w:rFonts w:asciiTheme="minorHAnsi" w:hAnsiTheme="minorHAnsi" w:cs="Calibri"/>
              </w:rPr>
            </w:pPr>
            <w:r w:rsidRPr="00F35832">
              <w:rPr>
                <w:rFonts w:asciiTheme="minorHAnsi" w:hAnsiTheme="minorHAnsi" w:cs="Calibri"/>
              </w:rPr>
              <w:t xml:space="preserve">Keep in touch with individuals to review </w:t>
            </w:r>
            <w:r w:rsidR="00E57D5A" w:rsidRPr="00F35832">
              <w:rPr>
                <w:rFonts w:asciiTheme="minorHAnsi" w:hAnsiTheme="minorHAnsi" w:cs="Calibri"/>
              </w:rPr>
              <w:t xml:space="preserve">Wellbeing </w:t>
            </w:r>
            <w:r w:rsidRPr="00F35832">
              <w:rPr>
                <w:rFonts w:asciiTheme="minorHAnsi" w:hAnsiTheme="minorHAnsi" w:cs="Calibri"/>
              </w:rPr>
              <w:t xml:space="preserve"> </w:t>
            </w:r>
            <w:r w:rsidR="00D96B05">
              <w:rPr>
                <w:rFonts w:asciiTheme="minorHAnsi" w:hAnsiTheme="minorHAnsi" w:cs="Calibri"/>
              </w:rPr>
              <w:t xml:space="preserve">&amp; activity </w:t>
            </w:r>
            <w:r w:rsidRPr="00F35832">
              <w:rPr>
                <w:rFonts w:asciiTheme="minorHAnsi" w:hAnsiTheme="minorHAnsi" w:cs="Calibri"/>
              </w:rPr>
              <w:t>plans and progress</w:t>
            </w:r>
          </w:p>
          <w:p w14:paraId="72A6884D" w14:textId="77777777" w:rsidR="00E57D5A" w:rsidRPr="00F35832" w:rsidRDefault="00E57D5A" w:rsidP="00C333E7">
            <w:pPr>
              <w:pStyle w:val="ListParagraph"/>
              <w:numPr>
                <w:ilvl w:val="0"/>
                <w:numId w:val="12"/>
              </w:numPr>
              <w:spacing w:after="0" w:line="240" w:lineRule="auto"/>
              <w:rPr>
                <w:rFonts w:asciiTheme="minorHAnsi" w:hAnsiTheme="minorHAnsi" w:cs="Calibri"/>
              </w:rPr>
            </w:pPr>
            <w:r w:rsidRPr="00F35832">
              <w:rPr>
                <w:rFonts w:asciiTheme="minorHAnsi" w:hAnsiTheme="minorHAnsi" w:cs="Calibri"/>
              </w:rPr>
              <w:t xml:space="preserve">Work with groups to identify next steps and ensure better community links </w:t>
            </w:r>
            <w:r w:rsidR="00D80FA5" w:rsidRPr="00F35832">
              <w:rPr>
                <w:rFonts w:asciiTheme="minorHAnsi" w:hAnsiTheme="minorHAnsi" w:cs="Calibri"/>
              </w:rPr>
              <w:t xml:space="preserve">longer term as a result of their wellbeing </w:t>
            </w:r>
            <w:r w:rsidR="00D96B05">
              <w:rPr>
                <w:rFonts w:asciiTheme="minorHAnsi" w:hAnsiTheme="minorHAnsi" w:cs="Calibri"/>
              </w:rPr>
              <w:t>&amp; activity plans</w:t>
            </w:r>
          </w:p>
          <w:p w14:paraId="79C7DA32" w14:textId="77777777" w:rsidR="000D0C43" w:rsidRPr="00F35832" w:rsidRDefault="000D0C43" w:rsidP="00C333E7">
            <w:pPr>
              <w:pStyle w:val="ListParagraph"/>
              <w:numPr>
                <w:ilvl w:val="0"/>
                <w:numId w:val="12"/>
              </w:numPr>
              <w:spacing w:after="0" w:line="240" w:lineRule="auto"/>
              <w:rPr>
                <w:rFonts w:asciiTheme="minorHAnsi" w:hAnsiTheme="minorHAnsi" w:cs="Calibri"/>
              </w:rPr>
            </w:pPr>
            <w:r w:rsidRPr="00F35832">
              <w:rPr>
                <w:rFonts w:asciiTheme="minorHAnsi" w:hAnsiTheme="minorHAnsi" w:cs="Calibri"/>
              </w:rPr>
              <w:t>Ensure practice and activity related to the Hubs model is non-discriminatory and provides a safe environment for individuals who may or are accessing the service</w:t>
            </w:r>
          </w:p>
          <w:p w14:paraId="030AA37C" w14:textId="77777777" w:rsidR="00ED0C31" w:rsidRPr="00F35832" w:rsidRDefault="008D72C3" w:rsidP="00C333E7">
            <w:pPr>
              <w:pStyle w:val="ListParagraph"/>
              <w:numPr>
                <w:ilvl w:val="0"/>
                <w:numId w:val="12"/>
              </w:numPr>
              <w:spacing w:after="0" w:line="240" w:lineRule="auto"/>
              <w:rPr>
                <w:rFonts w:asciiTheme="minorHAnsi" w:hAnsiTheme="minorHAnsi" w:cs="Calibri"/>
              </w:rPr>
            </w:pPr>
            <w:r>
              <w:rPr>
                <w:rFonts w:asciiTheme="minorHAnsi" w:hAnsiTheme="minorHAnsi" w:cs="Calibri"/>
              </w:rPr>
              <w:t>Ensure</w:t>
            </w:r>
            <w:r w:rsidR="00ED0C31" w:rsidRPr="00F35832">
              <w:rPr>
                <w:rFonts w:asciiTheme="minorHAnsi" w:hAnsiTheme="minorHAnsi" w:cs="Calibri"/>
              </w:rPr>
              <w:t xml:space="preserve"> effectiv</w:t>
            </w:r>
            <w:r>
              <w:rPr>
                <w:rFonts w:asciiTheme="minorHAnsi" w:hAnsiTheme="minorHAnsi" w:cs="Calibri"/>
              </w:rPr>
              <w:t xml:space="preserve">e signposting for family/carers </w:t>
            </w:r>
            <w:r w:rsidR="00ED0C31" w:rsidRPr="00F35832">
              <w:rPr>
                <w:rFonts w:asciiTheme="minorHAnsi" w:hAnsiTheme="minorHAnsi" w:cs="Calibri"/>
              </w:rPr>
              <w:t>support</w:t>
            </w:r>
          </w:p>
          <w:p w14:paraId="4A2E6E24" w14:textId="77777777" w:rsidR="00F35832" w:rsidRPr="00F35832" w:rsidRDefault="00F35832" w:rsidP="00F06BA5">
            <w:pPr>
              <w:rPr>
                <w:rFonts w:asciiTheme="minorHAnsi" w:hAnsiTheme="minorHAnsi"/>
                <w:b/>
              </w:rPr>
            </w:pPr>
          </w:p>
          <w:p w14:paraId="7244275B" w14:textId="77777777" w:rsidR="00FE06C7" w:rsidRPr="00F35832" w:rsidRDefault="00FE06C7" w:rsidP="00F06BA5">
            <w:pPr>
              <w:rPr>
                <w:rFonts w:asciiTheme="minorHAnsi" w:hAnsiTheme="minorHAnsi"/>
                <w:b/>
              </w:rPr>
            </w:pPr>
            <w:r w:rsidRPr="00F35832">
              <w:rPr>
                <w:rFonts w:asciiTheme="minorHAnsi" w:hAnsiTheme="minorHAnsi"/>
                <w:b/>
              </w:rPr>
              <w:t xml:space="preserve">Contribute to the </w:t>
            </w:r>
            <w:r w:rsidR="00E6477B" w:rsidRPr="00F35832">
              <w:rPr>
                <w:rFonts w:asciiTheme="minorHAnsi" w:hAnsiTheme="minorHAnsi"/>
                <w:b/>
              </w:rPr>
              <w:t xml:space="preserve">development of the Wellbeing </w:t>
            </w:r>
            <w:r w:rsidR="00D96B05">
              <w:rPr>
                <w:rFonts w:asciiTheme="minorHAnsi" w:hAnsiTheme="minorHAnsi"/>
                <w:b/>
              </w:rPr>
              <w:t xml:space="preserve">&amp; Community </w:t>
            </w:r>
            <w:r w:rsidR="00E6477B" w:rsidRPr="00F35832">
              <w:rPr>
                <w:rFonts w:asciiTheme="minorHAnsi" w:hAnsiTheme="minorHAnsi"/>
                <w:b/>
              </w:rPr>
              <w:t>Service</w:t>
            </w:r>
            <w:r w:rsidRPr="00F35832">
              <w:rPr>
                <w:rFonts w:asciiTheme="minorHAnsi" w:hAnsiTheme="minorHAnsi"/>
                <w:b/>
              </w:rPr>
              <w:t xml:space="preserve"> model: </w:t>
            </w:r>
          </w:p>
          <w:p w14:paraId="3BA6BB74" w14:textId="77777777" w:rsidR="000D0C43" w:rsidRPr="00F35832" w:rsidRDefault="000D0C43" w:rsidP="00C333E7">
            <w:pPr>
              <w:numPr>
                <w:ilvl w:val="0"/>
                <w:numId w:val="12"/>
              </w:numPr>
              <w:spacing w:after="0" w:line="240" w:lineRule="auto"/>
              <w:contextualSpacing/>
              <w:rPr>
                <w:rFonts w:asciiTheme="minorHAnsi" w:hAnsiTheme="minorHAnsi" w:cs="Calibri"/>
              </w:rPr>
            </w:pPr>
            <w:r w:rsidRPr="00F35832">
              <w:rPr>
                <w:rFonts w:asciiTheme="minorHAnsi" w:hAnsiTheme="minorHAnsi" w:cs="Calibri"/>
              </w:rPr>
              <w:t>Share progress, learning and challenges at team meetings and supervision</w:t>
            </w:r>
            <w:r w:rsidR="006473D1">
              <w:rPr>
                <w:rFonts w:asciiTheme="minorHAnsi" w:hAnsiTheme="minorHAnsi" w:cs="Calibri"/>
              </w:rPr>
              <w:t>s</w:t>
            </w:r>
            <w:r w:rsidRPr="00F35832">
              <w:rPr>
                <w:rFonts w:asciiTheme="minorHAnsi" w:hAnsiTheme="minorHAnsi" w:cs="Calibri"/>
              </w:rPr>
              <w:t xml:space="preserve">  </w:t>
            </w:r>
          </w:p>
          <w:p w14:paraId="0672327A" w14:textId="77777777" w:rsidR="000D0C43" w:rsidRPr="00F35832" w:rsidRDefault="000D0C43" w:rsidP="00C333E7">
            <w:pPr>
              <w:numPr>
                <w:ilvl w:val="0"/>
                <w:numId w:val="12"/>
              </w:numPr>
              <w:spacing w:after="0" w:line="240" w:lineRule="auto"/>
              <w:contextualSpacing/>
              <w:rPr>
                <w:rFonts w:asciiTheme="minorHAnsi" w:hAnsiTheme="minorHAnsi" w:cs="Calibri"/>
              </w:rPr>
            </w:pPr>
            <w:r w:rsidRPr="00F35832">
              <w:rPr>
                <w:rFonts w:asciiTheme="minorHAnsi" w:hAnsiTheme="minorHAnsi" w:cs="Calibri"/>
              </w:rPr>
              <w:t>Share ideas about how the service can be improved and developed</w:t>
            </w:r>
          </w:p>
          <w:p w14:paraId="660723EC" w14:textId="77777777" w:rsidR="000D0C43" w:rsidRPr="00F35832" w:rsidRDefault="000D0C43" w:rsidP="00C333E7">
            <w:pPr>
              <w:numPr>
                <w:ilvl w:val="0"/>
                <w:numId w:val="12"/>
              </w:numPr>
              <w:spacing w:after="0" w:line="240" w:lineRule="auto"/>
              <w:contextualSpacing/>
              <w:rPr>
                <w:rFonts w:asciiTheme="minorHAnsi" w:hAnsiTheme="minorHAnsi" w:cs="Calibri"/>
              </w:rPr>
            </w:pPr>
            <w:r w:rsidRPr="00F35832">
              <w:rPr>
                <w:rFonts w:asciiTheme="minorHAnsi" w:hAnsiTheme="minorHAnsi" w:cs="Calibri"/>
              </w:rPr>
              <w:t xml:space="preserve">Act as an ambassador for Turning Point and the </w:t>
            </w:r>
            <w:r w:rsidR="00286F25" w:rsidRPr="00F35832">
              <w:rPr>
                <w:rFonts w:asciiTheme="minorHAnsi" w:hAnsiTheme="minorHAnsi" w:cs="Calibri"/>
              </w:rPr>
              <w:t>Wellbeing S</w:t>
            </w:r>
            <w:r w:rsidR="00DD1263" w:rsidRPr="00F35832">
              <w:rPr>
                <w:rFonts w:asciiTheme="minorHAnsi" w:hAnsiTheme="minorHAnsi" w:cs="Calibri"/>
              </w:rPr>
              <w:t xml:space="preserve">ervice </w:t>
            </w:r>
            <w:r w:rsidR="001A10A8" w:rsidRPr="00F35832">
              <w:rPr>
                <w:rFonts w:asciiTheme="minorHAnsi" w:hAnsiTheme="minorHAnsi" w:cs="Calibri"/>
              </w:rPr>
              <w:t>at external meetings</w:t>
            </w:r>
            <w:r w:rsidRPr="00F35832">
              <w:rPr>
                <w:rFonts w:asciiTheme="minorHAnsi" w:hAnsiTheme="minorHAnsi" w:cs="Calibri"/>
              </w:rPr>
              <w:t xml:space="preserve"> and develop excellent working relationships with local voluntary/community and statutory partner organisations across the social care, health, housing, education and learning, employment support and welfare advice sectors </w:t>
            </w:r>
          </w:p>
          <w:p w14:paraId="3AF9F804" w14:textId="77777777" w:rsidR="000D0C43" w:rsidRPr="00F35832" w:rsidRDefault="001A10A8" w:rsidP="00C333E7">
            <w:pPr>
              <w:numPr>
                <w:ilvl w:val="0"/>
                <w:numId w:val="12"/>
              </w:numPr>
              <w:spacing w:after="0" w:line="240" w:lineRule="auto"/>
              <w:contextualSpacing/>
              <w:rPr>
                <w:rFonts w:asciiTheme="minorHAnsi" w:hAnsiTheme="minorHAnsi" w:cs="Calibri"/>
              </w:rPr>
            </w:pPr>
            <w:r w:rsidRPr="00F35832">
              <w:rPr>
                <w:rFonts w:asciiTheme="minorHAnsi" w:hAnsiTheme="minorHAnsi" w:cs="Calibri"/>
              </w:rPr>
              <w:t xml:space="preserve">Actively work to build </w:t>
            </w:r>
            <w:r w:rsidR="000D0C43" w:rsidRPr="00F35832">
              <w:rPr>
                <w:rFonts w:asciiTheme="minorHAnsi" w:hAnsiTheme="minorHAnsi" w:cs="Calibri"/>
              </w:rPr>
              <w:t>knowledge of local groups and services</w:t>
            </w:r>
          </w:p>
          <w:p w14:paraId="22AC7EC8" w14:textId="77777777" w:rsidR="000D0C43" w:rsidRPr="00F35832" w:rsidRDefault="00DD1263" w:rsidP="00C333E7">
            <w:pPr>
              <w:numPr>
                <w:ilvl w:val="0"/>
                <w:numId w:val="12"/>
              </w:numPr>
              <w:spacing w:after="0" w:line="240" w:lineRule="auto"/>
              <w:contextualSpacing/>
              <w:rPr>
                <w:rFonts w:asciiTheme="minorHAnsi" w:hAnsiTheme="minorHAnsi"/>
              </w:rPr>
            </w:pPr>
            <w:r w:rsidRPr="00F35832">
              <w:rPr>
                <w:rFonts w:asciiTheme="minorHAnsi" w:hAnsiTheme="minorHAnsi" w:cs="Calibri"/>
              </w:rPr>
              <w:t>Pro-actively seek opportuniti</w:t>
            </w:r>
            <w:r w:rsidR="002633B4">
              <w:rPr>
                <w:rFonts w:asciiTheme="minorHAnsi" w:hAnsiTheme="minorHAnsi" w:cs="Calibri"/>
              </w:rPr>
              <w:t>es to improve access to the Well Being Service</w:t>
            </w:r>
            <w:r w:rsidRPr="00F35832">
              <w:rPr>
                <w:rFonts w:asciiTheme="minorHAnsi" w:hAnsiTheme="minorHAnsi" w:cs="Calibri"/>
              </w:rPr>
              <w:t xml:space="preserve"> model  and links to community life</w:t>
            </w:r>
          </w:p>
          <w:p w14:paraId="4E888384" w14:textId="77777777" w:rsidR="00DD1263" w:rsidRPr="00F35832" w:rsidRDefault="002633B4" w:rsidP="00C333E7">
            <w:pPr>
              <w:pStyle w:val="ListParagraph"/>
              <w:numPr>
                <w:ilvl w:val="0"/>
                <w:numId w:val="12"/>
              </w:numPr>
              <w:spacing w:after="0" w:line="240" w:lineRule="auto"/>
              <w:rPr>
                <w:rFonts w:asciiTheme="minorHAnsi" w:hAnsiTheme="minorHAnsi" w:cs="Calibri"/>
              </w:rPr>
            </w:pPr>
            <w:r>
              <w:rPr>
                <w:rFonts w:asciiTheme="minorHAnsi" w:hAnsiTheme="minorHAnsi"/>
              </w:rPr>
              <w:t>A</w:t>
            </w:r>
            <w:r w:rsidR="00DD1263" w:rsidRPr="00F35832">
              <w:rPr>
                <w:rFonts w:asciiTheme="minorHAnsi" w:hAnsiTheme="minorHAnsi" w:cs="Calibri"/>
              </w:rPr>
              <w:t>ccurately record and report activity and results t</w:t>
            </w:r>
            <w:r>
              <w:rPr>
                <w:rFonts w:asciiTheme="minorHAnsi" w:hAnsiTheme="minorHAnsi" w:cs="Calibri"/>
              </w:rPr>
              <w:t>o support evaluation of the service</w:t>
            </w:r>
            <w:r w:rsidR="00DD1263" w:rsidRPr="00F35832">
              <w:rPr>
                <w:rFonts w:asciiTheme="minorHAnsi" w:hAnsiTheme="minorHAnsi" w:cs="Calibri"/>
              </w:rPr>
              <w:t xml:space="preserve"> model</w:t>
            </w:r>
          </w:p>
          <w:p w14:paraId="662A3605" w14:textId="77777777" w:rsidR="00DD1263" w:rsidRPr="002633B4" w:rsidRDefault="00DD1263" w:rsidP="00C333E7">
            <w:pPr>
              <w:pStyle w:val="ListParagraph"/>
              <w:numPr>
                <w:ilvl w:val="0"/>
                <w:numId w:val="12"/>
              </w:numPr>
              <w:rPr>
                <w:rFonts w:asciiTheme="minorHAnsi" w:hAnsiTheme="minorHAnsi" w:cstheme="minorHAnsi"/>
              </w:rPr>
            </w:pPr>
            <w:r w:rsidRPr="00F35832">
              <w:rPr>
                <w:rFonts w:asciiTheme="minorHAnsi" w:hAnsiTheme="minorHAnsi"/>
              </w:rPr>
              <w:t>Ensure good news stories are shared and good links with communications is established, people</w:t>
            </w:r>
            <w:r w:rsidR="001A10A8" w:rsidRPr="00F35832">
              <w:rPr>
                <w:rFonts w:asciiTheme="minorHAnsi" w:hAnsiTheme="minorHAnsi"/>
              </w:rPr>
              <w:t>’s</w:t>
            </w:r>
            <w:r w:rsidRPr="00F35832">
              <w:rPr>
                <w:rFonts w:asciiTheme="minorHAnsi" w:hAnsiTheme="minorHAnsi"/>
              </w:rPr>
              <w:t xml:space="preserve"> stories should be shared appropriately with consent and contribute to evaluation of the service and potential development opportunities in other geographical locations.</w:t>
            </w:r>
          </w:p>
          <w:p w14:paraId="7C673A33" w14:textId="77777777" w:rsidR="002633B4" w:rsidRPr="00136AFF" w:rsidRDefault="002633B4" w:rsidP="00C333E7">
            <w:pPr>
              <w:pStyle w:val="ListParagraph"/>
              <w:numPr>
                <w:ilvl w:val="0"/>
                <w:numId w:val="12"/>
              </w:numPr>
              <w:rPr>
                <w:rFonts w:asciiTheme="minorHAnsi" w:hAnsiTheme="minorHAnsi" w:cstheme="minorHAnsi"/>
              </w:rPr>
            </w:pPr>
            <w:r>
              <w:rPr>
                <w:rFonts w:asciiTheme="minorHAnsi" w:hAnsiTheme="minorHAnsi"/>
              </w:rPr>
              <w:t xml:space="preserve">Promote the Well Being service within organisation and externally to the wider community in </w:t>
            </w:r>
            <w:r w:rsidR="00D96B05" w:rsidRPr="00D96B05">
              <w:rPr>
                <w:rFonts w:asciiTheme="minorHAnsi" w:hAnsiTheme="minorHAnsi"/>
              </w:rPr>
              <w:t>designated localities</w:t>
            </w:r>
            <w:r w:rsidR="00D96B05">
              <w:rPr>
                <w:rFonts w:asciiTheme="minorHAnsi" w:hAnsiTheme="minorHAnsi"/>
              </w:rPr>
              <w:t>.</w:t>
            </w:r>
          </w:p>
          <w:p w14:paraId="1F30B54F" w14:textId="09801BD8" w:rsidR="00136AFF" w:rsidRDefault="00136AFF" w:rsidP="00C333E7">
            <w:pPr>
              <w:pStyle w:val="ListParagraph"/>
              <w:numPr>
                <w:ilvl w:val="0"/>
                <w:numId w:val="12"/>
              </w:numPr>
              <w:rPr>
                <w:rFonts w:asciiTheme="minorHAnsi" w:hAnsiTheme="minorHAnsi" w:cstheme="minorHAnsi"/>
              </w:rPr>
            </w:pPr>
            <w:r>
              <w:rPr>
                <w:rFonts w:asciiTheme="minorHAnsi" w:hAnsiTheme="minorHAnsi" w:cstheme="minorHAnsi"/>
              </w:rPr>
              <w:t>To provide support &amp; guidance to Well Being tenders &amp; bids within other localities; provide support during implantation periods within other Well Being &amp; Community locations.</w:t>
            </w:r>
          </w:p>
          <w:p w14:paraId="12B8E37F" w14:textId="34069404" w:rsidR="00775AB5" w:rsidRDefault="00775AB5" w:rsidP="00775AB5">
            <w:pPr>
              <w:rPr>
                <w:rFonts w:asciiTheme="minorHAnsi" w:hAnsiTheme="minorHAnsi" w:cstheme="minorHAnsi"/>
                <w:b/>
                <w:bCs/>
              </w:rPr>
            </w:pPr>
            <w:r>
              <w:rPr>
                <w:rFonts w:asciiTheme="minorHAnsi" w:hAnsiTheme="minorHAnsi" w:cstheme="minorHAnsi"/>
                <w:b/>
                <w:bCs/>
              </w:rPr>
              <w:t>Lead on the development of the Birmingham Specialist Social Prescribing service:</w:t>
            </w:r>
          </w:p>
          <w:p w14:paraId="7B693BB6" w14:textId="0996F5DF" w:rsidR="00775AB5" w:rsidRPr="00775AB5" w:rsidRDefault="00775AB5" w:rsidP="00775AB5">
            <w:pPr>
              <w:pStyle w:val="ListParagraph"/>
              <w:numPr>
                <w:ilvl w:val="0"/>
                <w:numId w:val="36"/>
              </w:numPr>
              <w:rPr>
                <w:rFonts w:asciiTheme="minorHAnsi" w:hAnsiTheme="minorHAnsi" w:cstheme="minorHAnsi"/>
                <w:b/>
                <w:bCs/>
              </w:rPr>
            </w:pPr>
            <w:r>
              <w:rPr>
                <w:rFonts w:asciiTheme="minorHAnsi" w:hAnsiTheme="minorHAnsi" w:cstheme="minorHAnsi"/>
              </w:rPr>
              <w:t>Successfully lead the team to improve health and wellbeing outcomes for patients of Primary Care Networks (PCN)</w:t>
            </w:r>
          </w:p>
          <w:p w14:paraId="7F632A59" w14:textId="006F1EBB" w:rsidR="00775AB5" w:rsidRPr="00775AB5" w:rsidRDefault="00775AB5" w:rsidP="00775AB5">
            <w:pPr>
              <w:pStyle w:val="ListParagraph"/>
              <w:numPr>
                <w:ilvl w:val="0"/>
                <w:numId w:val="36"/>
              </w:numPr>
              <w:rPr>
                <w:rFonts w:asciiTheme="minorHAnsi" w:hAnsiTheme="minorHAnsi" w:cstheme="minorHAnsi"/>
                <w:b/>
                <w:bCs/>
              </w:rPr>
            </w:pPr>
            <w:r>
              <w:rPr>
                <w:rFonts w:asciiTheme="minorHAnsi" w:hAnsiTheme="minorHAnsi" w:cstheme="minorHAnsi"/>
              </w:rPr>
              <w:t>Support the Team Leader to manage, supervise and improve the performance of the team</w:t>
            </w:r>
          </w:p>
          <w:p w14:paraId="7248726A" w14:textId="2AC71031" w:rsidR="00EB758A" w:rsidRPr="00EB758A" w:rsidRDefault="00775AB5" w:rsidP="00EB758A">
            <w:pPr>
              <w:pStyle w:val="ListParagraph"/>
              <w:numPr>
                <w:ilvl w:val="0"/>
                <w:numId w:val="36"/>
              </w:numPr>
              <w:rPr>
                <w:rFonts w:asciiTheme="minorHAnsi" w:hAnsiTheme="minorHAnsi" w:cstheme="minorHAnsi"/>
                <w:b/>
                <w:bCs/>
              </w:rPr>
            </w:pPr>
            <w:r>
              <w:rPr>
                <w:rFonts w:asciiTheme="minorHAnsi" w:hAnsiTheme="minorHAnsi" w:cstheme="minorHAnsi"/>
              </w:rPr>
              <w:t xml:space="preserve">Build a strong working relationship with OHP (commissioners), TAWS (partner organisation), PCN’s and other professionals to increase the </w:t>
            </w:r>
            <w:r>
              <w:rPr>
                <w:rFonts w:asciiTheme="minorHAnsi" w:hAnsiTheme="minorHAnsi" w:cstheme="minorHAnsi"/>
              </w:rPr>
              <w:lastRenderedPageBreak/>
              <w:t xml:space="preserve">profile of the service and </w:t>
            </w:r>
            <w:r w:rsidR="00EB758A">
              <w:rPr>
                <w:rFonts w:asciiTheme="minorHAnsi" w:hAnsiTheme="minorHAnsi" w:cstheme="minorHAnsi"/>
              </w:rPr>
              <w:t xml:space="preserve">to encourage referrals for those with more complex needs </w:t>
            </w:r>
          </w:p>
          <w:p w14:paraId="31C4F248" w14:textId="008E2663" w:rsidR="00EB758A" w:rsidRPr="00EB758A" w:rsidRDefault="00EB758A" w:rsidP="00EB758A">
            <w:pPr>
              <w:pStyle w:val="ListParagraph"/>
              <w:numPr>
                <w:ilvl w:val="0"/>
                <w:numId w:val="36"/>
              </w:numPr>
              <w:rPr>
                <w:rFonts w:asciiTheme="minorHAnsi" w:hAnsiTheme="minorHAnsi" w:cstheme="minorHAnsi"/>
                <w:b/>
                <w:bCs/>
              </w:rPr>
            </w:pPr>
            <w:r>
              <w:rPr>
                <w:rFonts w:asciiTheme="minorHAnsi" w:hAnsiTheme="minorHAnsi" w:cstheme="minorHAnsi"/>
              </w:rPr>
              <w:t>Actively encourage sharing of knowledge and training of different specialisms within the team so that everyone can support individuals with Learning Disabilities, Autism, Complex Mental Health issues, Substance Misuse and Homelessness</w:t>
            </w:r>
          </w:p>
          <w:p w14:paraId="68634E86" w14:textId="5071374C" w:rsidR="00EB758A" w:rsidRPr="00EB758A" w:rsidRDefault="00EB758A" w:rsidP="00EB758A">
            <w:pPr>
              <w:pStyle w:val="ListParagraph"/>
              <w:numPr>
                <w:ilvl w:val="0"/>
                <w:numId w:val="36"/>
              </w:numPr>
              <w:rPr>
                <w:rFonts w:asciiTheme="minorHAnsi" w:hAnsiTheme="minorHAnsi" w:cstheme="minorHAnsi"/>
                <w:b/>
                <w:bCs/>
              </w:rPr>
            </w:pPr>
            <w:r>
              <w:rPr>
                <w:rFonts w:asciiTheme="minorHAnsi" w:hAnsiTheme="minorHAnsi" w:cstheme="minorHAnsi"/>
              </w:rPr>
              <w:t>Ensure the service is working in line with TP health and safety remits, completing audits and risk assessments as required by TP governance procedures</w:t>
            </w:r>
          </w:p>
          <w:p w14:paraId="48B0EF07" w14:textId="1A47E77C" w:rsidR="00EB758A" w:rsidRPr="00EB758A" w:rsidRDefault="00EB758A" w:rsidP="00EB758A">
            <w:pPr>
              <w:pStyle w:val="ListParagraph"/>
              <w:numPr>
                <w:ilvl w:val="0"/>
                <w:numId w:val="36"/>
              </w:numPr>
              <w:rPr>
                <w:rFonts w:asciiTheme="minorHAnsi" w:hAnsiTheme="minorHAnsi" w:cstheme="minorHAnsi"/>
                <w:b/>
                <w:bCs/>
              </w:rPr>
            </w:pPr>
            <w:r>
              <w:rPr>
                <w:rFonts w:asciiTheme="minorHAnsi" w:hAnsiTheme="minorHAnsi" w:cstheme="minorHAnsi"/>
              </w:rPr>
              <w:t>Support the team in networking with local partner organisations that patients can be referred on to</w:t>
            </w:r>
          </w:p>
          <w:p w14:paraId="538835D8" w14:textId="79CB77BA" w:rsidR="00EB758A" w:rsidRPr="00EB758A" w:rsidRDefault="00AF3AC7" w:rsidP="00EB758A">
            <w:pPr>
              <w:pStyle w:val="ListParagraph"/>
              <w:numPr>
                <w:ilvl w:val="0"/>
                <w:numId w:val="36"/>
              </w:numPr>
              <w:rPr>
                <w:rFonts w:asciiTheme="minorHAnsi" w:hAnsiTheme="minorHAnsi" w:cstheme="minorHAnsi"/>
                <w:b/>
                <w:bCs/>
              </w:rPr>
            </w:pPr>
            <w:r>
              <w:rPr>
                <w:rFonts w:asciiTheme="minorHAnsi" w:hAnsiTheme="minorHAnsi" w:cstheme="minorHAnsi"/>
              </w:rPr>
              <w:t>Liaise with colleagues and senior managers in SMPH to update on progress but also to seek support in more complex support issues</w:t>
            </w:r>
          </w:p>
          <w:p w14:paraId="2AA85810" w14:textId="77777777" w:rsidR="00286F25" w:rsidRPr="007E32D1" w:rsidRDefault="00286F25" w:rsidP="00286F25">
            <w:pPr>
              <w:rPr>
                <w:rFonts w:asciiTheme="minorHAnsi" w:hAnsiTheme="minorHAnsi" w:cstheme="minorHAnsi"/>
                <w:b/>
              </w:rPr>
            </w:pPr>
            <w:r w:rsidRPr="00F35832">
              <w:rPr>
                <w:rFonts w:asciiTheme="minorHAnsi" w:hAnsiTheme="minorHAnsi" w:cstheme="minorHAnsi"/>
                <w:b/>
              </w:rPr>
              <w:t>Managerial:</w:t>
            </w:r>
            <w:r w:rsidR="00096CB8">
              <w:rPr>
                <w:rFonts w:asciiTheme="minorHAnsi" w:hAnsiTheme="minorHAnsi" w:cstheme="minorHAnsi"/>
                <w:b/>
              </w:rPr>
              <w:t xml:space="preserve">  </w:t>
            </w:r>
            <w:r w:rsidR="00096CB8" w:rsidRPr="007E32D1">
              <w:rPr>
                <w:rFonts w:asciiTheme="minorHAnsi" w:hAnsiTheme="minorHAnsi" w:cstheme="minorHAnsi"/>
                <w:b/>
              </w:rPr>
              <w:t>Responsibility for ensuring that</w:t>
            </w:r>
          </w:p>
          <w:p w14:paraId="174738C7" w14:textId="77777777" w:rsidR="00C333E7" w:rsidRPr="00F35832" w:rsidRDefault="00AE0BB7" w:rsidP="00286F25">
            <w:pPr>
              <w:numPr>
                <w:ilvl w:val="0"/>
                <w:numId w:val="12"/>
              </w:numPr>
              <w:tabs>
                <w:tab w:val="left" w:pos="720"/>
              </w:tabs>
              <w:spacing w:after="0" w:line="213" w:lineRule="auto"/>
              <w:ind w:right="240"/>
              <w:jc w:val="both"/>
              <w:rPr>
                <w:rFonts w:asciiTheme="minorHAnsi" w:eastAsia="Symbol" w:hAnsiTheme="minorHAnsi"/>
              </w:rPr>
            </w:pPr>
            <w:r>
              <w:rPr>
                <w:rFonts w:asciiTheme="minorHAnsi" w:hAnsiTheme="minorHAnsi"/>
              </w:rPr>
              <w:t>S</w:t>
            </w:r>
            <w:r w:rsidR="00C333E7" w:rsidRPr="00F35832">
              <w:rPr>
                <w:rFonts w:asciiTheme="minorHAnsi" w:hAnsiTheme="minorHAnsi"/>
              </w:rPr>
              <w:t>e</w:t>
            </w:r>
            <w:r w:rsidR="00D96B05">
              <w:rPr>
                <w:rFonts w:asciiTheme="minorHAnsi" w:hAnsiTheme="minorHAnsi"/>
              </w:rPr>
              <w:t xml:space="preserve">rvice user risk assessments, support plans &amp; </w:t>
            </w:r>
            <w:r w:rsidR="00C333E7" w:rsidRPr="00F35832">
              <w:rPr>
                <w:rFonts w:asciiTheme="minorHAnsi" w:hAnsiTheme="minorHAnsi"/>
              </w:rPr>
              <w:t xml:space="preserve">Wellbeing </w:t>
            </w:r>
            <w:r w:rsidR="00D96B05">
              <w:rPr>
                <w:rFonts w:asciiTheme="minorHAnsi" w:hAnsiTheme="minorHAnsi"/>
              </w:rPr>
              <w:t xml:space="preserve">&amp; </w:t>
            </w:r>
            <w:r w:rsidR="00C333E7" w:rsidRPr="00F35832">
              <w:rPr>
                <w:rFonts w:asciiTheme="minorHAnsi" w:hAnsiTheme="minorHAnsi"/>
              </w:rPr>
              <w:t>plans are up to date and accurate, are in the correct format and are being followed by the whole team.</w:t>
            </w:r>
          </w:p>
          <w:p w14:paraId="2259F167" w14:textId="77777777" w:rsidR="00C333E7" w:rsidRPr="00F35832" w:rsidRDefault="00AE0BB7" w:rsidP="00C333E7">
            <w:pPr>
              <w:numPr>
                <w:ilvl w:val="0"/>
                <w:numId w:val="12"/>
              </w:numPr>
              <w:tabs>
                <w:tab w:val="left" w:pos="720"/>
              </w:tabs>
              <w:spacing w:after="0" w:line="0" w:lineRule="atLeast"/>
              <w:jc w:val="both"/>
              <w:rPr>
                <w:rFonts w:asciiTheme="minorHAnsi" w:eastAsia="Symbol" w:hAnsiTheme="minorHAnsi"/>
              </w:rPr>
            </w:pPr>
            <w:r>
              <w:rPr>
                <w:rFonts w:asciiTheme="minorHAnsi" w:hAnsiTheme="minorHAnsi"/>
              </w:rPr>
              <w:t>A</w:t>
            </w:r>
            <w:r w:rsidR="00C333E7" w:rsidRPr="00F35832">
              <w:rPr>
                <w:rFonts w:asciiTheme="minorHAnsi" w:hAnsiTheme="minorHAnsi"/>
              </w:rPr>
              <w:t>ll health and safety actions and ensure compliance with Turning Point policies.</w:t>
            </w:r>
          </w:p>
          <w:p w14:paraId="6F8EBE5A" w14:textId="77777777" w:rsidR="00C333E7" w:rsidRPr="007E32D1" w:rsidRDefault="00096CB8" w:rsidP="00286F25">
            <w:pPr>
              <w:numPr>
                <w:ilvl w:val="0"/>
                <w:numId w:val="12"/>
              </w:numPr>
              <w:tabs>
                <w:tab w:val="left" w:pos="720"/>
              </w:tabs>
              <w:spacing w:after="0" w:line="222" w:lineRule="auto"/>
              <w:ind w:right="160"/>
              <w:rPr>
                <w:rFonts w:asciiTheme="minorHAnsi" w:eastAsia="Symbol" w:hAnsiTheme="minorHAnsi"/>
                <w:strike/>
              </w:rPr>
            </w:pPr>
            <w:r w:rsidRPr="007E32D1">
              <w:rPr>
                <w:rFonts w:asciiTheme="minorHAnsi" w:hAnsiTheme="minorHAnsi"/>
              </w:rPr>
              <w:t xml:space="preserve">In conjunction with </w:t>
            </w:r>
            <w:r w:rsidR="00286F25" w:rsidRPr="007E32D1">
              <w:rPr>
                <w:rFonts w:asciiTheme="minorHAnsi" w:hAnsiTheme="minorHAnsi"/>
              </w:rPr>
              <w:t xml:space="preserve">the </w:t>
            </w:r>
            <w:r w:rsidR="00D96B05" w:rsidRPr="007E32D1">
              <w:rPr>
                <w:rFonts w:asciiTheme="minorHAnsi" w:hAnsiTheme="minorHAnsi"/>
              </w:rPr>
              <w:t>Wellbeing &amp; Community</w:t>
            </w:r>
            <w:r w:rsidR="00C333E7" w:rsidRPr="007E32D1">
              <w:rPr>
                <w:rFonts w:asciiTheme="minorHAnsi" w:hAnsiTheme="minorHAnsi"/>
              </w:rPr>
              <w:t xml:space="preserve"> team</w:t>
            </w:r>
            <w:r w:rsidR="00D96B05" w:rsidRPr="007E32D1">
              <w:rPr>
                <w:rFonts w:asciiTheme="minorHAnsi" w:hAnsiTheme="minorHAnsi"/>
              </w:rPr>
              <w:t>s</w:t>
            </w:r>
            <w:r w:rsidR="00C333E7" w:rsidRPr="007E32D1">
              <w:rPr>
                <w:rFonts w:asciiTheme="minorHAnsi" w:hAnsiTheme="minorHAnsi"/>
              </w:rPr>
              <w:t xml:space="preserve"> </w:t>
            </w:r>
            <w:r w:rsidRPr="007E32D1">
              <w:rPr>
                <w:rFonts w:asciiTheme="minorHAnsi" w:hAnsiTheme="minorHAnsi"/>
              </w:rPr>
              <w:t>–</w:t>
            </w:r>
            <w:r w:rsidR="00C333E7" w:rsidRPr="007E32D1">
              <w:rPr>
                <w:rFonts w:asciiTheme="minorHAnsi" w:hAnsiTheme="minorHAnsi"/>
              </w:rPr>
              <w:t xml:space="preserve"> </w:t>
            </w:r>
            <w:r w:rsidRPr="007E32D1">
              <w:rPr>
                <w:rFonts w:asciiTheme="minorHAnsi" w:hAnsiTheme="minorHAnsi"/>
              </w:rPr>
              <w:t>ensure appropriate mitigation to risk is implemented, reviewed and escalating upwards significant</w:t>
            </w:r>
            <w:r w:rsidRPr="007E32D1">
              <w:rPr>
                <w:rFonts w:asciiTheme="minorHAnsi" w:hAnsiTheme="minorHAnsi"/>
                <w:strike/>
              </w:rPr>
              <w:t xml:space="preserve"> </w:t>
            </w:r>
            <w:r w:rsidRPr="007E32D1">
              <w:rPr>
                <w:rFonts w:asciiTheme="minorHAnsi" w:hAnsiTheme="minorHAnsi"/>
              </w:rPr>
              <w:t>issues</w:t>
            </w:r>
            <w:r w:rsidR="004B071D">
              <w:rPr>
                <w:rFonts w:asciiTheme="minorHAnsi" w:hAnsiTheme="minorHAnsi"/>
              </w:rPr>
              <w:t xml:space="preserve">. </w:t>
            </w:r>
            <w:r w:rsidRPr="007E32D1">
              <w:rPr>
                <w:rFonts w:asciiTheme="minorHAnsi" w:hAnsiTheme="minorHAnsi"/>
              </w:rPr>
              <w:t xml:space="preserve">Embrace and continue to develop a </w:t>
            </w:r>
            <w:r w:rsidR="004B071D">
              <w:rPr>
                <w:rFonts w:asciiTheme="minorHAnsi" w:hAnsiTheme="minorHAnsi"/>
              </w:rPr>
              <w:t>‘</w:t>
            </w:r>
            <w:r w:rsidRPr="007E32D1">
              <w:rPr>
                <w:rFonts w:asciiTheme="minorHAnsi" w:hAnsiTheme="minorHAnsi"/>
              </w:rPr>
              <w:t>lessons learnt</w:t>
            </w:r>
            <w:r w:rsidR="004B071D">
              <w:rPr>
                <w:rFonts w:asciiTheme="minorHAnsi" w:hAnsiTheme="minorHAnsi"/>
              </w:rPr>
              <w:t>’</w:t>
            </w:r>
            <w:r w:rsidRPr="007E32D1">
              <w:rPr>
                <w:rFonts w:asciiTheme="minorHAnsi" w:hAnsiTheme="minorHAnsi"/>
              </w:rPr>
              <w:t xml:space="preserve"> approach to risk mitigation</w:t>
            </w:r>
            <w:r w:rsidR="004B071D">
              <w:rPr>
                <w:rFonts w:asciiTheme="minorHAnsi" w:hAnsiTheme="minorHAnsi"/>
              </w:rPr>
              <w:t>.</w:t>
            </w:r>
          </w:p>
          <w:p w14:paraId="52297CE7" w14:textId="77777777" w:rsidR="00BC5561" w:rsidRPr="00BC5561" w:rsidRDefault="004B071D" w:rsidP="00286F25">
            <w:pPr>
              <w:numPr>
                <w:ilvl w:val="0"/>
                <w:numId w:val="12"/>
              </w:numPr>
              <w:tabs>
                <w:tab w:val="left" w:pos="720"/>
              </w:tabs>
              <w:spacing w:after="0" w:line="213" w:lineRule="auto"/>
              <w:ind w:right="1140"/>
              <w:jc w:val="both"/>
              <w:rPr>
                <w:rFonts w:asciiTheme="minorHAnsi" w:eastAsia="Symbol" w:hAnsiTheme="minorHAnsi"/>
              </w:rPr>
            </w:pPr>
            <w:r>
              <w:rPr>
                <w:rFonts w:asciiTheme="minorHAnsi" w:hAnsiTheme="minorHAnsi"/>
              </w:rPr>
              <w:t xml:space="preserve">Ensure that </w:t>
            </w:r>
            <w:r w:rsidR="00D96B05">
              <w:rPr>
                <w:rFonts w:asciiTheme="minorHAnsi" w:hAnsiTheme="minorHAnsi"/>
              </w:rPr>
              <w:t>all staff</w:t>
            </w:r>
            <w:r w:rsidR="00C333E7" w:rsidRPr="00F35832">
              <w:rPr>
                <w:rFonts w:asciiTheme="minorHAnsi" w:hAnsiTheme="minorHAnsi"/>
              </w:rPr>
              <w:t xml:space="preserve"> are </w:t>
            </w:r>
          </w:p>
          <w:p w14:paraId="1CA98DA6" w14:textId="77777777" w:rsidR="00C333E7" w:rsidRPr="007E32D1" w:rsidRDefault="00C333E7" w:rsidP="00BC5561">
            <w:pPr>
              <w:pStyle w:val="ListParagraph"/>
              <w:numPr>
                <w:ilvl w:val="0"/>
                <w:numId w:val="33"/>
              </w:numPr>
              <w:tabs>
                <w:tab w:val="left" w:pos="720"/>
              </w:tabs>
              <w:spacing w:after="0" w:line="213" w:lineRule="auto"/>
              <w:ind w:right="1140"/>
              <w:jc w:val="both"/>
              <w:rPr>
                <w:rFonts w:asciiTheme="minorHAnsi" w:eastAsia="Symbol" w:hAnsiTheme="minorHAnsi"/>
              </w:rPr>
            </w:pPr>
            <w:r w:rsidRPr="00BC5561">
              <w:rPr>
                <w:rFonts w:asciiTheme="minorHAnsi" w:hAnsiTheme="minorHAnsi"/>
              </w:rPr>
              <w:t xml:space="preserve">eligible to work for Turning Point including having the </w:t>
            </w:r>
            <w:r w:rsidRPr="007E32D1">
              <w:rPr>
                <w:rFonts w:asciiTheme="minorHAnsi" w:hAnsiTheme="minorHAnsi"/>
              </w:rPr>
              <w:t>cor</w:t>
            </w:r>
            <w:r w:rsidR="00096CB8" w:rsidRPr="007E32D1">
              <w:rPr>
                <w:rFonts w:asciiTheme="minorHAnsi" w:hAnsiTheme="minorHAnsi"/>
              </w:rPr>
              <w:t>rect employment checks in place and undertakes any and all necessary reviews as required</w:t>
            </w:r>
          </w:p>
          <w:p w14:paraId="2FABEA14" w14:textId="77777777" w:rsidR="00BC5561" w:rsidRPr="007E32D1" w:rsidRDefault="00BC5561" w:rsidP="00BC5561">
            <w:pPr>
              <w:pStyle w:val="ListParagraph"/>
              <w:numPr>
                <w:ilvl w:val="0"/>
                <w:numId w:val="33"/>
              </w:numPr>
              <w:tabs>
                <w:tab w:val="left" w:pos="720"/>
              </w:tabs>
              <w:spacing w:after="0" w:line="213" w:lineRule="auto"/>
              <w:ind w:right="160"/>
              <w:jc w:val="both"/>
              <w:rPr>
                <w:rFonts w:asciiTheme="minorHAnsi" w:eastAsia="Symbol" w:hAnsiTheme="minorHAnsi"/>
              </w:rPr>
            </w:pPr>
            <w:r w:rsidRPr="007E32D1">
              <w:rPr>
                <w:rFonts w:asciiTheme="minorHAnsi" w:hAnsiTheme="minorHAnsi"/>
              </w:rPr>
              <w:t xml:space="preserve">effectively supervised and given </w:t>
            </w:r>
            <w:r w:rsidR="00096CB8" w:rsidRPr="007E32D1">
              <w:rPr>
                <w:rFonts w:asciiTheme="minorHAnsi" w:hAnsiTheme="minorHAnsi"/>
              </w:rPr>
              <w:t>clear direction</w:t>
            </w:r>
            <w:r w:rsidRPr="007E32D1">
              <w:rPr>
                <w:rFonts w:asciiTheme="minorHAnsi" w:hAnsiTheme="minorHAnsi"/>
              </w:rPr>
              <w:t xml:space="preserve"> in respect of expectations and outcome and delivery timelines.  Manage performance accordingly</w:t>
            </w:r>
            <w:r w:rsidR="006C54FB" w:rsidRPr="007E32D1">
              <w:rPr>
                <w:rFonts w:asciiTheme="minorHAnsi" w:hAnsiTheme="minorHAnsi"/>
              </w:rPr>
              <w:t xml:space="preserve"> to ensure performance targets are achieved</w:t>
            </w:r>
          </w:p>
          <w:p w14:paraId="713FD3C2" w14:textId="77777777" w:rsidR="00C333E7" w:rsidRPr="007E32D1" w:rsidRDefault="00AE0BB7" w:rsidP="00286F25">
            <w:pPr>
              <w:pStyle w:val="ListParagraph"/>
              <w:numPr>
                <w:ilvl w:val="0"/>
                <w:numId w:val="12"/>
              </w:numPr>
              <w:tabs>
                <w:tab w:val="left" w:pos="720"/>
              </w:tabs>
              <w:spacing w:after="0" w:line="213" w:lineRule="auto"/>
              <w:ind w:right="160"/>
              <w:jc w:val="both"/>
              <w:rPr>
                <w:rFonts w:asciiTheme="minorHAnsi" w:eastAsia="Symbol" w:hAnsiTheme="minorHAnsi"/>
              </w:rPr>
            </w:pPr>
            <w:r>
              <w:rPr>
                <w:rFonts w:asciiTheme="minorHAnsi" w:hAnsiTheme="minorHAnsi"/>
              </w:rPr>
              <w:t>D</w:t>
            </w:r>
            <w:r w:rsidR="00BC5561" w:rsidRPr="007E32D1">
              <w:rPr>
                <w:rFonts w:asciiTheme="minorHAnsi" w:hAnsiTheme="minorHAnsi"/>
              </w:rPr>
              <w:t xml:space="preserve">elivery of first line management activities such as return to work interviews, induction and probationary reviews are undertaken  </w:t>
            </w:r>
            <w:r w:rsidR="00096CB8" w:rsidRPr="007E32D1">
              <w:rPr>
                <w:rFonts w:asciiTheme="minorHAnsi" w:hAnsiTheme="minorHAnsi"/>
              </w:rPr>
              <w:t xml:space="preserve"> </w:t>
            </w:r>
            <w:r w:rsidR="00C333E7" w:rsidRPr="007E32D1">
              <w:rPr>
                <w:rFonts w:asciiTheme="minorHAnsi" w:eastAsia="Symbol" w:hAnsiTheme="minorHAnsi"/>
              </w:rPr>
              <w:t xml:space="preserve">monthly team meetings with the team </w:t>
            </w:r>
            <w:r w:rsidR="006C54FB" w:rsidRPr="007E32D1">
              <w:rPr>
                <w:rFonts w:asciiTheme="minorHAnsi" w:eastAsia="Symbol" w:hAnsiTheme="minorHAnsi"/>
              </w:rPr>
              <w:t xml:space="preserve">are held </w:t>
            </w:r>
            <w:r w:rsidR="00C333E7" w:rsidRPr="007E32D1">
              <w:rPr>
                <w:rFonts w:asciiTheme="minorHAnsi" w:eastAsia="Symbol" w:hAnsiTheme="minorHAnsi"/>
              </w:rPr>
              <w:t>to ensure information is given and received.</w:t>
            </w:r>
          </w:p>
          <w:p w14:paraId="38ABB928" w14:textId="77777777" w:rsidR="00C333E7" w:rsidRPr="007E32D1" w:rsidRDefault="00AE0BB7" w:rsidP="00286F25">
            <w:pPr>
              <w:pStyle w:val="ListParagraph"/>
              <w:numPr>
                <w:ilvl w:val="0"/>
                <w:numId w:val="12"/>
              </w:numPr>
              <w:spacing w:after="0" w:line="240" w:lineRule="auto"/>
              <w:rPr>
                <w:rFonts w:asciiTheme="minorHAnsi" w:hAnsiTheme="minorHAnsi"/>
              </w:rPr>
            </w:pPr>
            <w:r>
              <w:rPr>
                <w:rFonts w:asciiTheme="minorHAnsi" w:hAnsiTheme="minorHAnsi"/>
              </w:rPr>
              <w:t>W</w:t>
            </w:r>
            <w:r w:rsidR="006C54FB">
              <w:rPr>
                <w:rFonts w:asciiTheme="minorHAnsi" w:hAnsiTheme="minorHAnsi"/>
              </w:rPr>
              <w:t xml:space="preserve">ork instructions </w:t>
            </w:r>
            <w:r w:rsidR="006C54FB" w:rsidRPr="007E32D1">
              <w:rPr>
                <w:rFonts w:asciiTheme="minorHAnsi" w:hAnsiTheme="minorHAnsi"/>
              </w:rPr>
              <w:t>are observed and managed accordingly</w:t>
            </w:r>
            <w:r w:rsidR="00C333E7" w:rsidRPr="007E32D1">
              <w:rPr>
                <w:rFonts w:asciiTheme="minorHAnsi" w:hAnsiTheme="minorHAnsi"/>
              </w:rPr>
              <w:t>.</w:t>
            </w:r>
          </w:p>
          <w:p w14:paraId="2EEAFACA" w14:textId="6B9BD17B" w:rsidR="00C333E7" w:rsidRDefault="00AE0BB7" w:rsidP="00C333E7">
            <w:pPr>
              <w:pStyle w:val="ListParagraph"/>
              <w:numPr>
                <w:ilvl w:val="0"/>
                <w:numId w:val="12"/>
              </w:numPr>
              <w:spacing w:after="0" w:line="240" w:lineRule="auto"/>
              <w:rPr>
                <w:rFonts w:asciiTheme="minorHAnsi" w:hAnsiTheme="minorHAnsi"/>
              </w:rPr>
            </w:pPr>
            <w:r>
              <w:rPr>
                <w:rFonts w:asciiTheme="minorHAnsi" w:hAnsiTheme="minorHAnsi"/>
              </w:rPr>
              <w:t>A</w:t>
            </w:r>
            <w:r w:rsidR="006C54FB" w:rsidRPr="007E32D1">
              <w:rPr>
                <w:rFonts w:asciiTheme="minorHAnsi" w:hAnsiTheme="minorHAnsi"/>
              </w:rPr>
              <w:t xml:space="preserve">ll </w:t>
            </w:r>
            <w:r w:rsidR="00E83892" w:rsidRPr="007E32D1">
              <w:rPr>
                <w:rFonts w:asciiTheme="minorHAnsi" w:hAnsiTheme="minorHAnsi"/>
              </w:rPr>
              <w:t xml:space="preserve">required reports </w:t>
            </w:r>
            <w:r w:rsidR="00C333E7" w:rsidRPr="007E32D1">
              <w:rPr>
                <w:rFonts w:asciiTheme="minorHAnsi" w:hAnsiTheme="minorHAnsi"/>
              </w:rPr>
              <w:t xml:space="preserve">for </w:t>
            </w:r>
            <w:r w:rsidR="00F35832" w:rsidRPr="007E32D1">
              <w:rPr>
                <w:rFonts w:asciiTheme="minorHAnsi" w:hAnsiTheme="minorHAnsi"/>
              </w:rPr>
              <w:t xml:space="preserve">commissioners </w:t>
            </w:r>
            <w:r w:rsidR="006C54FB" w:rsidRPr="007E32D1">
              <w:rPr>
                <w:rFonts w:asciiTheme="minorHAnsi" w:hAnsiTheme="minorHAnsi"/>
              </w:rPr>
              <w:t xml:space="preserve">prepared and </w:t>
            </w:r>
            <w:r w:rsidR="00C333E7" w:rsidRPr="007E32D1">
              <w:rPr>
                <w:rFonts w:asciiTheme="minorHAnsi" w:hAnsiTheme="minorHAnsi"/>
              </w:rPr>
              <w:t>submit</w:t>
            </w:r>
            <w:r w:rsidR="00E83892" w:rsidRPr="007E32D1">
              <w:rPr>
                <w:rFonts w:asciiTheme="minorHAnsi" w:hAnsiTheme="minorHAnsi"/>
              </w:rPr>
              <w:t>ted</w:t>
            </w:r>
            <w:r w:rsidR="00C333E7" w:rsidRPr="007E32D1">
              <w:rPr>
                <w:rFonts w:asciiTheme="minorHAnsi" w:hAnsiTheme="minorHAnsi"/>
              </w:rPr>
              <w:t xml:space="preserve"> within </w:t>
            </w:r>
            <w:r w:rsidR="00C333E7" w:rsidRPr="00F35832">
              <w:rPr>
                <w:rFonts w:asciiTheme="minorHAnsi" w:hAnsiTheme="minorHAnsi"/>
              </w:rPr>
              <w:t>the agreed deadlines.</w:t>
            </w:r>
          </w:p>
          <w:p w14:paraId="07A3E743" w14:textId="77777777" w:rsidR="00E83892" w:rsidRDefault="00AE0BB7" w:rsidP="00C333E7">
            <w:pPr>
              <w:pStyle w:val="ListParagraph"/>
              <w:numPr>
                <w:ilvl w:val="0"/>
                <w:numId w:val="12"/>
              </w:numPr>
              <w:spacing w:after="0" w:line="240" w:lineRule="auto"/>
              <w:rPr>
                <w:rFonts w:asciiTheme="minorHAnsi" w:hAnsiTheme="minorHAnsi"/>
              </w:rPr>
            </w:pPr>
            <w:r>
              <w:rPr>
                <w:rFonts w:asciiTheme="minorHAnsi" w:hAnsiTheme="minorHAnsi"/>
              </w:rPr>
              <w:t>R</w:t>
            </w:r>
            <w:r w:rsidR="00E83892">
              <w:rPr>
                <w:rFonts w:asciiTheme="minorHAnsi" w:hAnsiTheme="minorHAnsi"/>
              </w:rPr>
              <w:t>eports and actions plans for the organisation with the team –</w:t>
            </w:r>
            <w:r w:rsidR="004B071D">
              <w:rPr>
                <w:rFonts w:asciiTheme="minorHAnsi" w:hAnsiTheme="minorHAnsi"/>
              </w:rPr>
              <w:t xml:space="preserve"> </w:t>
            </w:r>
            <w:r w:rsidR="00E83892">
              <w:rPr>
                <w:rFonts w:asciiTheme="minorHAnsi" w:hAnsiTheme="minorHAnsi"/>
              </w:rPr>
              <w:t xml:space="preserve">ensuring all required information </w:t>
            </w:r>
            <w:r w:rsidR="00E83892" w:rsidRPr="00F35832">
              <w:rPr>
                <w:rFonts w:asciiTheme="minorHAnsi" w:hAnsiTheme="minorHAnsi"/>
              </w:rPr>
              <w:t>is included and submit</w:t>
            </w:r>
            <w:r w:rsidR="00E83892">
              <w:rPr>
                <w:rFonts w:asciiTheme="minorHAnsi" w:hAnsiTheme="minorHAnsi"/>
              </w:rPr>
              <w:t>ted</w:t>
            </w:r>
            <w:r w:rsidR="00E83892" w:rsidRPr="00F35832">
              <w:rPr>
                <w:rFonts w:asciiTheme="minorHAnsi" w:hAnsiTheme="minorHAnsi"/>
              </w:rPr>
              <w:t xml:space="preserve"> within the agreed deadlines.</w:t>
            </w:r>
          </w:p>
          <w:p w14:paraId="35EB9A95" w14:textId="77777777" w:rsidR="00BC5561" w:rsidRPr="007E32D1" w:rsidRDefault="00AE0BB7" w:rsidP="006C54FB">
            <w:pPr>
              <w:pStyle w:val="ListParagraph"/>
              <w:numPr>
                <w:ilvl w:val="0"/>
                <w:numId w:val="12"/>
              </w:numPr>
              <w:spacing w:after="0" w:line="240" w:lineRule="auto"/>
              <w:rPr>
                <w:rFonts w:asciiTheme="minorHAnsi" w:hAnsiTheme="minorHAnsi"/>
              </w:rPr>
            </w:pPr>
            <w:r>
              <w:rPr>
                <w:rFonts w:asciiTheme="minorHAnsi" w:hAnsiTheme="minorHAnsi"/>
              </w:rPr>
              <w:t>A</w:t>
            </w:r>
            <w:r w:rsidR="00BC5561" w:rsidRPr="007E32D1">
              <w:rPr>
                <w:rFonts w:asciiTheme="minorHAnsi" w:hAnsiTheme="minorHAnsi"/>
              </w:rPr>
              <w:t xml:space="preserve">ll regulatory / Turning Point requirements </w:t>
            </w:r>
            <w:r w:rsidR="006C54FB" w:rsidRPr="007E32D1">
              <w:rPr>
                <w:rFonts w:asciiTheme="minorHAnsi" w:hAnsiTheme="minorHAnsi"/>
              </w:rPr>
              <w:t xml:space="preserve">are complied with relevant to the role, </w:t>
            </w:r>
          </w:p>
          <w:p w14:paraId="2A96042C" w14:textId="77777777" w:rsidR="00E83892" w:rsidRPr="007E32D1" w:rsidRDefault="00AE0BB7" w:rsidP="00C333E7">
            <w:pPr>
              <w:pStyle w:val="ListParagraph"/>
              <w:numPr>
                <w:ilvl w:val="0"/>
                <w:numId w:val="12"/>
              </w:numPr>
              <w:spacing w:after="0" w:line="240" w:lineRule="auto"/>
              <w:rPr>
                <w:rFonts w:asciiTheme="minorHAnsi" w:hAnsiTheme="minorHAnsi"/>
              </w:rPr>
            </w:pPr>
            <w:r>
              <w:rPr>
                <w:rFonts w:asciiTheme="minorHAnsi" w:hAnsiTheme="minorHAnsi"/>
              </w:rPr>
              <w:t>A</w:t>
            </w:r>
            <w:r w:rsidR="006C54FB" w:rsidRPr="007E32D1">
              <w:rPr>
                <w:rFonts w:asciiTheme="minorHAnsi" w:hAnsiTheme="minorHAnsi"/>
              </w:rPr>
              <w:t>d hoc projects as required by the locality manager are delivered to the required standard and to agreed timelines</w:t>
            </w:r>
            <w:r w:rsidR="004B071D">
              <w:rPr>
                <w:rFonts w:asciiTheme="minorHAnsi" w:hAnsiTheme="minorHAnsi"/>
              </w:rPr>
              <w:t>.</w:t>
            </w:r>
          </w:p>
          <w:p w14:paraId="582ACEBF" w14:textId="77777777" w:rsidR="00096CB8" w:rsidRDefault="00096CB8" w:rsidP="00C333E7">
            <w:pPr>
              <w:rPr>
                <w:rFonts w:asciiTheme="minorHAnsi" w:hAnsiTheme="minorHAnsi"/>
                <w:b/>
              </w:rPr>
            </w:pPr>
          </w:p>
          <w:p w14:paraId="7D4A4927" w14:textId="77777777" w:rsidR="00C333E7" w:rsidRPr="00F35832" w:rsidRDefault="00C333E7" w:rsidP="00C333E7">
            <w:pPr>
              <w:rPr>
                <w:rFonts w:asciiTheme="minorHAnsi" w:hAnsiTheme="minorHAnsi"/>
                <w:b/>
              </w:rPr>
            </w:pPr>
            <w:r w:rsidRPr="00F35832">
              <w:rPr>
                <w:rFonts w:asciiTheme="minorHAnsi" w:hAnsiTheme="minorHAnsi"/>
                <w:b/>
              </w:rPr>
              <w:t xml:space="preserve">To provide guidance to the team </w:t>
            </w:r>
            <w:r w:rsidR="006C54FB">
              <w:rPr>
                <w:rFonts w:asciiTheme="minorHAnsi" w:hAnsiTheme="minorHAnsi"/>
                <w:b/>
              </w:rPr>
              <w:t xml:space="preserve">to </w:t>
            </w:r>
          </w:p>
          <w:p w14:paraId="25E56038" w14:textId="77777777" w:rsidR="007E32D1" w:rsidRDefault="00C333E7" w:rsidP="00C333E7">
            <w:pPr>
              <w:pStyle w:val="ListParagraph"/>
              <w:numPr>
                <w:ilvl w:val="0"/>
                <w:numId w:val="12"/>
              </w:numPr>
              <w:spacing w:after="0" w:line="240" w:lineRule="auto"/>
              <w:rPr>
                <w:rFonts w:asciiTheme="minorHAnsi" w:hAnsiTheme="minorHAnsi"/>
              </w:rPr>
            </w:pPr>
            <w:r w:rsidRPr="007E32D1">
              <w:rPr>
                <w:rFonts w:asciiTheme="minorHAnsi" w:hAnsiTheme="minorHAnsi"/>
              </w:rPr>
              <w:t>Ensur</w:t>
            </w:r>
            <w:r w:rsidR="006C54FB" w:rsidRPr="007E32D1">
              <w:rPr>
                <w:rFonts w:asciiTheme="minorHAnsi" w:hAnsiTheme="minorHAnsi"/>
              </w:rPr>
              <w:t>e</w:t>
            </w:r>
            <w:r w:rsidRPr="007E32D1">
              <w:rPr>
                <w:rFonts w:asciiTheme="minorHAnsi" w:hAnsiTheme="minorHAnsi"/>
              </w:rPr>
              <w:t xml:space="preserve"> that required quality standards are </w:t>
            </w:r>
            <w:r w:rsidR="00BC5561" w:rsidRPr="007E32D1">
              <w:rPr>
                <w:rFonts w:asciiTheme="minorHAnsi" w:hAnsiTheme="minorHAnsi"/>
              </w:rPr>
              <w:t xml:space="preserve">known, understood and </w:t>
            </w:r>
            <w:r w:rsidR="006C54FB" w:rsidRPr="007E32D1">
              <w:rPr>
                <w:rFonts w:asciiTheme="minorHAnsi" w:hAnsiTheme="minorHAnsi"/>
              </w:rPr>
              <w:lastRenderedPageBreak/>
              <w:t>delivered</w:t>
            </w:r>
            <w:r w:rsidR="00BC5561" w:rsidRPr="007E32D1">
              <w:rPr>
                <w:rFonts w:asciiTheme="minorHAnsi" w:hAnsiTheme="minorHAnsi"/>
              </w:rPr>
              <w:t xml:space="preserve"> against</w:t>
            </w:r>
          </w:p>
          <w:p w14:paraId="6BA91257" w14:textId="77777777" w:rsidR="00C333E7" w:rsidRPr="007E32D1" w:rsidRDefault="00C333E7" w:rsidP="00C333E7">
            <w:pPr>
              <w:pStyle w:val="ListParagraph"/>
              <w:numPr>
                <w:ilvl w:val="0"/>
                <w:numId w:val="12"/>
              </w:numPr>
              <w:spacing w:after="0" w:line="240" w:lineRule="auto"/>
              <w:rPr>
                <w:rFonts w:asciiTheme="minorHAnsi" w:hAnsiTheme="minorHAnsi"/>
              </w:rPr>
            </w:pPr>
            <w:r w:rsidRPr="007E32D1">
              <w:rPr>
                <w:rFonts w:asciiTheme="minorHAnsi" w:hAnsiTheme="minorHAnsi"/>
              </w:rPr>
              <w:t>Coaching team members in the proper way to undertake the task</w:t>
            </w:r>
          </w:p>
          <w:p w14:paraId="5031972E" w14:textId="77777777" w:rsidR="00C333E7" w:rsidRPr="00F35832" w:rsidRDefault="00C333E7" w:rsidP="00C333E7">
            <w:pPr>
              <w:pStyle w:val="ListParagraph"/>
              <w:numPr>
                <w:ilvl w:val="0"/>
                <w:numId w:val="12"/>
              </w:numPr>
              <w:spacing w:after="0" w:line="240" w:lineRule="auto"/>
              <w:rPr>
                <w:rFonts w:asciiTheme="minorHAnsi" w:hAnsiTheme="minorHAnsi"/>
              </w:rPr>
            </w:pPr>
            <w:r w:rsidRPr="00F35832">
              <w:rPr>
                <w:rFonts w:asciiTheme="minorHAnsi" w:hAnsiTheme="minorHAnsi"/>
              </w:rPr>
              <w:t>Ensure the service and the wider organisation of Turning Point is represented in a professional manner at all times.</w:t>
            </w:r>
          </w:p>
          <w:p w14:paraId="1981980E" w14:textId="77777777" w:rsidR="00C333E7" w:rsidRPr="00F35832" w:rsidRDefault="006C54FB" w:rsidP="00C333E7">
            <w:pPr>
              <w:pStyle w:val="ListParagraph"/>
              <w:numPr>
                <w:ilvl w:val="0"/>
                <w:numId w:val="12"/>
              </w:numPr>
              <w:spacing w:after="0" w:line="240" w:lineRule="auto"/>
              <w:rPr>
                <w:rFonts w:asciiTheme="minorHAnsi" w:hAnsiTheme="minorHAnsi"/>
              </w:rPr>
            </w:pPr>
            <w:r>
              <w:rPr>
                <w:rFonts w:asciiTheme="minorHAnsi" w:hAnsiTheme="minorHAnsi"/>
              </w:rPr>
              <w:t>Enable p</w:t>
            </w:r>
            <w:r w:rsidR="00C333E7" w:rsidRPr="00F35832">
              <w:rPr>
                <w:rFonts w:asciiTheme="minorHAnsi" w:hAnsiTheme="minorHAnsi"/>
              </w:rPr>
              <w:t>roactively</w:t>
            </w:r>
            <w:r w:rsidR="00286F25" w:rsidRPr="00F35832">
              <w:rPr>
                <w:rFonts w:asciiTheme="minorHAnsi" w:hAnsiTheme="minorHAnsi"/>
              </w:rPr>
              <w:t xml:space="preserve"> contribute</w:t>
            </w:r>
            <w:r w:rsidR="00C333E7" w:rsidRPr="00F35832">
              <w:rPr>
                <w:rFonts w:asciiTheme="minorHAnsi" w:hAnsiTheme="minorHAnsi"/>
              </w:rPr>
              <w:t xml:space="preserve"> to the continuous</w:t>
            </w:r>
            <w:r w:rsidR="00286F25" w:rsidRPr="00F35832">
              <w:rPr>
                <w:rFonts w:asciiTheme="minorHAnsi" w:hAnsiTheme="minorHAnsi"/>
              </w:rPr>
              <w:t xml:space="preserve"> improvement</w:t>
            </w:r>
            <w:r w:rsidR="00C333E7" w:rsidRPr="00F35832">
              <w:rPr>
                <w:rFonts w:asciiTheme="minorHAnsi" w:hAnsiTheme="minorHAnsi"/>
              </w:rPr>
              <w:t xml:space="preserve"> of the service by making positive suggestions, providing constructive feedback and assisting in the implementation of agreed new way of working.</w:t>
            </w:r>
          </w:p>
          <w:p w14:paraId="1BB30A7C" w14:textId="77777777" w:rsidR="00C333E7" w:rsidRPr="007E32D1" w:rsidRDefault="00286F25" w:rsidP="00C333E7">
            <w:pPr>
              <w:pStyle w:val="ListParagraph"/>
              <w:numPr>
                <w:ilvl w:val="0"/>
                <w:numId w:val="12"/>
              </w:numPr>
              <w:spacing w:after="0" w:line="240" w:lineRule="auto"/>
              <w:rPr>
                <w:rFonts w:asciiTheme="minorHAnsi" w:hAnsiTheme="minorHAnsi"/>
              </w:rPr>
            </w:pPr>
            <w:r w:rsidRPr="007E32D1">
              <w:rPr>
                <w:rFonts w:asciiTheme="minorHAnsi" w:hAnsiTheme="minorHAnsi" w:cs="Arial"/>
                <w:lang w:eastAsia="en-GB"/>
              </w:rPr>
              <w:t>Oversee all health and safety actions and ensure compliance with Turning Point policies</w:t>
            </w:r>
          </w:p>
          <w:p w14:paraId="3EA5EFC5" w14:textId="77777777" w:rsidR="00286F25" w:rsidRPr="007E32D1" w:rsidRDefault="00286F25" w:rsidP="00F35832">
            <w:pPr>
              <w:spacing w:after="0" w:line="240" w:lineRule="auto"/>
              <w:rPr>
                <w:rFonts w:asciiTheme="minorHAnsi" w:hAnsiTheme="minorHAnsi"/>
              </w:rPr>
            </w:pPr>
          </w:p>
          <w:p w14:paraId="7EEC1F4C" w14:textId="77777777" w:rsidR="004B071D" w:rsidRDefault="00C333E7" w:rsidP="004B071D">
            <w:pPr>
              <w:rPr>
                <w:rFonts w:asciiTheme="minorHAnsi" w:hAnsiTheme="minorHAnsi" w:cstheme="minorHAnsi"/>
                <w:b/>
              </w:rPr>
            </w:pPr>
            <w:r w:rsidRPr="00F35832">
              <w:rPr>
                <w:rFonts w:asciiTheme="minorHAnsi" w:hAnsiTheme="minorHAnsi" w:cstheme="minorHAnsi"/>
                <w:b/>
              </w:rPr>
              <w:t>Financial:</w:t>
            </w:r>
          </w:p>
          <w:p w14:paraId="4379926E" w14:textId="77777777" w:rsidR="00F35832" w:rsidRPr="00EB758A" w:rsidRDefault="00C333E7" w:rsidP="00EB758A">
            <w:pPr>
              <w:pStyle w:val="ListParagraph"/>
              <w:numPr>
                <w:ilvl w:val="0"/>
                <w:numId w:val="37"/>
              </w:numPr>
              <w:rPr>
                <w:rFonts w:asciiTheme="minorHAnsi" w:hAnsiTheme="minorHAnsi" w:cstheme="minorHAnsi"/>
                <w:b/>
              </w:rPr>
            </w:pPr>
            <w:r w:rsidRPr="00EB758A">
              <w:rPr>
                <w:rFonts w:asciiTheme="minorHAnsi" w:hAnsiTheme="minorHAnsi" w:cs="Arial"/>
                <w:lang w:eastAsia="en-GB"/>
              </w:rPr>
              <w:t>Manage petty cash and daily expenditure. Ensure all expenditure is managed in line with Turning Point policy.</w:t>
            </w:r>
            <w:r w:rsidR="006C54FB" w:rsidRPr="00EB758A">
              <w:rPr>
                <w:rFonts w:asciiTheme="minorHAnsi" w:hAnsiTheme="minorHAnsi" w:cs="Arial"/>
                <w:lang w:eastAsia="en-GB"/>
              </w:rPr>
              <w:t xml:space="preserve">  Support the locality manager to effectively manage service and staffing budgets</w:t>
            </w:r>
          </w:p>
          <w:p w14:paraId="29F36E7D" w14:textId="77777777" w:rsidR="00C333E7" w:rsidRPr="00E269E4" w:rsidRDefault="00C333E7" w:rsidP="00C333E7">
            <w:pPr>
              <w:pStyle w:val="ListParagraph"/>
              <w:numPr>
                <w:ilvl w:val="0"/>
                <w:numId w:val="12"/>
              </w:numPr>
              <w:rPr>
                <w:rFonts w:asciiTheme="minorHAnsi" w:hAnsiTheme="minorHAnsi" w:cstheme="minorHAnsi"/>
                <w:b/>
              </w:rPr>
            </w:pPr>
            <w:r w:rsidRPr="00F35832">
              <w:rPr>
                <w:rFonts w:asciiTheme="minorHAnsi" w:hAnsiTheme="minorHAnsi" w:cs="Arial"/>
                <w:lang w:eastAsia="en-GB"/>
              </w:rPr>
              <w:t>Prepare for and attend all required budget/financial meetings</w:t>
            </w:r>
          </w:p>
          <w:p w14:paraId="7AE273CB" w14:textId="77777777" w:rsidR="00E269E4" w:rsidRPr="00E269E4" w:rsidRDefault="00E269E4" w:rsidP="00136AFF">
            <w:pPr>
              <w:pStyle w:val="ListParagraph"/>
              <w:ind w:left="270"/>
              <w:rPr>
                <w:rFonts w:asciiTheme="minorHAnsi" w:hAnsiTheme="minorHAnsi" w:cstheme="minorHAnsi"/>
                <w:b/>
              </w:rPr>
            </w:pPr>
          </w:p>
          <w:p w14:paraId="5C813066" w14:textId="77777777" w:rsidR="001A10A8" w:rsidRPr="00F35832" w:rsidRDefault="00DD1263" w:rsidP="00DD1263">
            <w:pPr>
              <w:spacing w:after="0" w:line="240" w:lineRule="auto"/>
              <w:contextualSpacing/>
              <w:rPr>
                <w:rFonts w:asciiTheme="minorHAnsi" w:hAnsiTheme="minorHAnsi" w:cs="Calibri"/>
                <w:b/>
              </w:rPr>
            </w:pPr>
            <w:r w:rsidRPr="00F35832">
              <w:rPr>
                <w:rFonts w:asciiTheme="minorHAnsi" w:hAnsiTheme="minorHAnsi" w:cs="Calibri"/>
                <w:b/>
              </w:rPr>
              <w:t xml:space="preserve">General </w:t>
            </w:r>
            <w:r w:rsidR="00F35832" w:rsidRPr="00F35832">
              <w:rPr>
                <w:rFonts w:asciiTheme="minorHAnsi" w:hAnsiTheme="minorHAnsi" w:cs="Calibri"/>
                <w:b/>
              </w:rPr>
              <w:t>:</w:t>
            </w:r>
          </w:p>
          <w:p w14:paraId="632AAA6B" w14:textId="77777777" w:rsidR="00DD1263" w:rsidRPr="00F35832" w:rsidRDefault="00DD1263" w:rsidP="00C333E7">
            <w:pPr>
              <w:numPr>
                <w:ilvl w:val="0"/>
                <w:numId w:val="12"/>
              </w:numPr>
              <w:spacing w:after="0" w:line="240" w:lineRule="auto"/>
              <w:contextualSpacing/>
              <w:rPr>
                <w:rFonts w:asciiTheme="minorHAnsi" w:hAnsiTheme="minorHAnsi" w:cs="Calibri"/>
              </w:rPr>
            </w:pPr>
            <w:r w:rsidRPr="00F35832">
              <w:rPr>
                <w:rFonts w:asciiTheme="minorHAnsi" w:hAnsiTheme="minorHAnsi" w:cs="Calibri"/>
              </w:rPr>
              <w:t>Manage own time effectively and identify any problems and concerns promptly with your line manager</w:t>
            </w:r>
          </w:p>
          <w:p w14:paraId="76D8C440" w14:textId="77777777" w:rsidR="00DD1263" w:rsidRPr="00F35832" w:rsidRDefault="00DD1263" w:rsidP="00C333E7">
            <w:pPr>
              <w:numPr>
                <w:ilvl w:val="0"/>
                <w:numId w:val="12"/>
              </w:numPr>
              <w:spacing w:after="0" w:line="240" w:lineRule="auto"/>
              <w:contextualSpacing/>
              <w:rPr>
                <w:rFonts w:asciiTheme="minorHAnsi" w:hAnsiTheme="minorHAnsi" w:cs="Calibri"/>
              </w:rPr>
            </w:pPr>
            <w:r w:rsidRPr="00F35832">
              <w:rPr>
                <w:rFonts w:asciiTheme="minorHAnsi" w:hAnsiTheme="minorHAnsi" w:cs="Calibri"/>
              </w:rPr>
              <w:t>Maintain professional boundaries with individuals</w:t>
            </w:r>
          </w:p>
          <w:p w14:paraId="74EDD557" w14:textId="77777777" w:rsidR="00DD1263" w:rsidRPr="00F35832" w:rsidRDefault="00DD1263" w:rsidP="00C333E7">
            <w:pPr>
              <w:numPr>
                <w:ilvl w:val="0"/>
                <w:numId w:val="12"/>
              </w:numPr>
              <w:spacing w:after="0" w:line="240" w:lineRule="auto"/>
              <w:contextualSpacing/>
              <w:rPr>
                <w:rFonts w:asciiTheme="minorHAnsi" w:hAnsiTheme="minorHAnsi" w:cs="Calibri"/>
              </w:rPr>
            </w:pPr>
            <w:r w:rsidRPr="00F35832">
              <w:rPr>
                <w:rFonts w:asciiTheme="minorHAnsi" w:hAnsiTheme="minorHAnsi" w:cs="Calibri"/>
              </w:rPr>
              <w:t xml:space="preserve">Work within Turning Point’s policies and procedures </w:t>
            </w:r>
          </w:p>
          <w:p w14:paraId="631E61D1" w14:textId="77777777" w:rsidR="00ED0C31" w:rsidRPr="00F35832" w:rsidRDefault="00ED0C31" w:rsidP="00C333E7">
            <w:pPr>
              <w:pStyle w:val="ListParagraph"/>
              <w:numPr>
                <w:ilvl w:val="0"/>
                <w:numId w:val="12"/>
              </w:numPr>
              <w:autoSpaceDE w:val="0"/>
              <w:autoSpaceDN w:val="0"/>
              <w:adjustRightInd w:val="0"/>
              <w:spacing w:after="0" w:line="240" w:lineRule="auto"/>
              <w:rPr>
                <w:rFonts w:asciiTheme="minorHAnsi" w:hAnsiTheme="minorHAnsi" w:cs="Calibri"/>
                <w:lang w:eastAsia="en-GB"/>
              </w:rPr>
            </w:pPr>
            <w:r w:rsidRPr="00F35832">
              <w:rPr>
                <w:rFonts w:asciiTheme="minorHAnsi" w:hAnsiTheme="minorHAnsi" w:cs="Calibri"/>
                <w:lang w:eastAsia="en-GB"/>
              </w:rPr>
              <w:t>Participate in appraisal and personal development review</w:t>
            </w:r>
          </w:p>
          <w:p w14:paraId="1F9B6878" w14:textId="77777777" w:rsidR="00C333E7" w:rsidRPr="00F35832" w:rsidRDefault="00ED0C31" w:rsidP="00C333E7">
            <w:pPr>
              <w:pStyle w:val="ListParagraph"/>
              <w:numPr>
                <w:ilvl w:val="0"/>
                <w:numId w:val="12"/>
              </w:numPr>
              <w:autoSpaceDE w:val="0"/>
              <w:autoSpaceDN w:val="0"/>
              <w:adjustRightInd w:val="0"/>
              <w:spacing w:after="0" w:line="240" w:lineRule="auto"/>
              <w:rPr>
                <w:rFonts w:asciiTheme="minorHAnsi" w:hAnsiTheme="minorHAnsi" w:cs="Calibri"/>
                <w:lang w:eastAsia="en-GB"/>
              </w:rPr>
            </w:pPr>
            <w:r w:rsidRPr="00F35832">
              <w:rPr>
                <w:rFonts w:asciiTheme="minorHAnsi" w:hAnsiTheme="minorHAnsi" w:cs="Calibri"/>
                <w:lang w:eastAsia="en-GB"/>
              </w:rPr>
              <w:t>Partake and contribute to learning and development opportunities</w:t>
            </w:r>
          </w:p>
          <w:p w14:paraId="28037965" w14:textId="77777777" w:rsidR="00DD1263" w:rsidRPr="00F35832" w:rsidRDefault="00ED0C31" w:rsidP="00C333E7">
            <w:pPr>
              <w:pStyle w:val="ListParagraph"/>
              <w:numPr>
                <w:ilvl w:val="0"/>
                <w:numId w:val="12"/>
              </w:numPr>
              <w:autoSpaceDE w:val="0"/>
              <w:autoSpaceDN w:val="0"/>
              <w:adjustRightInd w:val="0"/>
              <w:spacing w:after="0" w:line="240" w:lineRule="auto"/>
              <w:rPr>
                <w:rFonts w:asciiTheme="minorHAnsi" w:hAnsiTheme="minorHAnsi" w:cs="Calibri"/>
                <w:lang w:eastAsia="en-GB"/>
              </w:rPr>
            </w:pPr>
            <w:r w:rsidRPr="00F35832">
              <w:rPr>
                <w:rFonts w:asciiTheme="minorHAnsi" w:hAnsiTheme="minorHAnsi" w:cs="Calibri"/>
                <w:lang w:eastAsia="en-GB"/>
              </w:rPr>
              <w:t>Understand and comply with all health and safety requirements relating to oneself and individuals you are working with</w:t>
            </w:r>
            <w:r w:rsidR="002633B4" w:rsidRPr="00F35832">
              <w:rPr>
                <w:rFonts w:asciiTheme="minorHAnsi" w:hAnsiTheme="minorHAnsi" w:cs="Calibri"/>
                <w:lang w:eastAsia="en-GB"/>
              </w:rPr>
              <w:t>.</w:t>
            </w:r>
          </w:p>
          <w:p w14:paraId="2854DB34" w14:textId="77777777" w:rsidR="00ED0C31" w:rsidRPr="00F35832" w:rsidRDefault="00ED0C31" w:rsidP="00ED0C31">
            <w:pPr>
              <w:pStyle w:val="ListParagraph"/>
              <w:autoSpaceDE w:val="0"/>
              <w:autoSpaceDN w:val="0"/>
              <w:adjustRightInd w:val="0"/>
              <w:spacing w:after="0" w:line="240" w:lineRule="auto"/>
              <w:rPr>
                <w:rFonts w:asciiTheme="minorHAnsi" w:hAnsiTheme="minorHAnsi"/>
              </w:rPr>
            </w:pPr>
          </w:p>
          <w:p w14:paraId="5A6A269E" w14:textId="77777777" w:rsidR="00995A73" w:rsidRPr="00F35832" w:rsidRDefault="00995A73" w:rsidP="00DD1263">
            <w:pPr>
              <w:rPr>
                <w:rFonts w:asciiTheme="minorHAnsi" w:hAnsiTheme="minorHAnsi" w:cstheme="minorHAnsi"/>
              </w:rPr>
            </w:pPr>
            <w:r w:rsidRPr="00F35832">
              <w:rPr>
                <w:rFonts w:asciiTheme="minorHAnsi" w:hAnsiTheme="minorHAnsi"/>
                <w:b/>
              </w:rPr>
              <w:t xml:space="preserve">Undertake any other duties within your capabilities that are relevant to the job and reasonably requested of you by your manager. </w:t>
            </w:r>
          </w:p>
        </w:tc>
      </w:tr>
      <w:tr w:rsidR="00286F25" w:rsidRPr="00F35832" w14:paraId="00C58DCC" w14:textId="77777777" w:rsidTr="00C73D35">
        <w:tc>
          <w:tcPr>
            <w:tcW w:w="9781" w:type="dxa"/>
            <w:gridSpan w:val="3"/>
            <w:tcBorders>
              <w:top w:val="single" w:sz="4" w:space="0" w:color="auto"/>
              <w:left w:val="nil"/>
              <w:bottom w:val="single" w:sz="4" w:space="0" w:color="auto"/>
              <w:right w:val="nil"/>
            </w:tcBorders>
          </w:tcPr>
          <w:p w14:paraId="18CAD6D6" w14:textId="77777777" w:rsidR="00C73D35" w:rsidRPr="00F35832" w:rsidRDefault="00C73D35" w:rsidP="00CE4495">
            <w:pPr>
              <w:spacing w:after="0" w:line="240" w:lineRule="auto"/>
              <w:rPr>
                <w:rFonts w:asciiTheme="minorHAnsi" w:hAnsiTheme="minorHAnsi" w:cstheme="minorHAnsi"/>
              </w:rPr>
            </w:pPr>
          </w:p>
          <w:p w14:paraId="38A082C5" w14:textId="77777777" w:rsidR="00137963" w:rsidRPr="00F35832" w:rsidRDefault="00137963" w:rsidP="00CE4495">
            <w:pPr>
              <w:spacing w:after="0" w:line="240" w:lineRule="auto"/>
              <w:rPr>
                <w:rFonts w:asciiTheme="minorHAnsi" w:hAnsiTheme="minorHAnsi" w:cstheme="minorHAnsi"/>
              </w:rPr>
            </w:pPr>
          </w:p>
        </w:tc>
      </w:tr>
      <w:tr w:rsidR="00286F25" w:rsidRPr="00F35832" w14:paraId="61B4CA9F" w14:textId="77777777" w:rsidTr="00CE4495">
        <w:tc>
          <w:tcPr>
            <w:tcW w:w="2445" w:type="dxa"/>
            <w:vMerge w:val="restart"/>
            <w:tcBorders>
              <w:top w:val="single" w:sz="4" w:space="0" w:color="auto"/>
              <w:left w:val="single" w:sz="4" w:space="0" w:color="auto"/>
              <w:right w:val="single" w:sz="4" w:space="0" w:color="auto"/>
            </w:tcBorders>
          </w:tcPr>
          <w:p w14:paraId="35DD7080" w14:textId="77777777" w:rsidR="00F26A13" w:rsidRPr="00F35832" w:rsidRDefault="00F26A13" w:rsidP="00CE4495">
            <w:pPr>
              <w:spacing w:after="0" w:line="240" w:lineRule="auto"/>
              <w:rPr>
                <w:rFonts w:asciiTheme="minorHAnsi" w:hAnsiTheme="minorHAnsi" w:cstheme="minorHAnsi"/>
                <w:b/>
                <w:bCs/>
              </w:rPr>
            </w:pPr>
            <w:r w:rsidRPr="00F35832">
              <w:rPr>
                <w:rFonts w:asciiTheme="minorHAnsi" w:hAnsiTheme="minorHAnsi" w:cstheme="minorHAnsi"/>
                <w:b/>
                <w:bCs/>
              </w:rPr>
              <w:t>Dimensions</w:t>
            </w:r>
          </w:p>
        </w:tc>
        <w:tc>
          <w:tcPr>
            <w:tcW w:w="2445" w:type="dxa"/>
            <w:tcBorders>
              <w:top w:val="single" w:sz="4" w:space="0" w:color="auto"/>
              <w:left w:val="single" w:sz="4" w:space="0" w:color="auto"/>
              <w:bottom w:val="single" w:sz="4" w:space="0" w:color="auto"/>
              <w:right w:val="single" w:sz="4" w:space="0" w:color="auto"/>
            </w:tcBorders>
          </w:tcPr>
          <w:p w14:paraId="0B31AA7B" w14:textId="77777777" w:rsidR="00F26A13" w:rsidRPr="00F35832" w:rsidRDefault="00F26A13" w:rsidP="00CE4495">
            <w:pPr>
              <w:spacing w:after="0" w:line="240" w:lineRule="auto"/>
              <w:rPr>
                <w:rFonts w:asciiTheme="minorHAnsi" w:hAnsiTheme="minorHAnsi" w:cstheme="minorHAnsi"/>
              </w:rPr>
            </w:pPr>
            <w:r w:rsidRPr="00F35832">
              <w:rPr>
                <w:rFonts w:asciiTheme="minorHAnsi" w:hAnsiTheme="minorHAnsi" w:cstheme="minorHAnsi"/>
              </w:rPr>
              <w:t>Direct reports</w:t>
            </w:r>
          </w:p>
        </w:tc>
        <w:tc>
          <w:tcPr>
            <w:tcW w:w="4891" w:type="dxa"/>
            <w:tcBorders>
              <w:top w:val="single" w:sz="4" w:space="0" w:color="auto"/>
              <w:left w:val="single" w:sz="4" w:space="0" w:color="auto"/>
              <w:bottom w:val="single" w:sz="4" w:space="0" w:color="auto"/>
              <w:right w:val="single" w:sz="4" w:space="0" w:color="auto"/>
            </w:tcBorders>
          </w:tcPr>
          <w:p w14:paraId="0B65F6AC" w14:textId="77777777" w:rsidR="00F26A13" w:rsidRPr="00F35832" w:rsidRDefault="000A629B" w:rsidP="00CE4495">
            <w:pPr>
              <w:spacing w:after="0" w:line="240" w:lineRule="auto"/>
              <w:rPr>
                <w:rFonts w:asciiTheme="minorHAnsi" w:hAnsiTheme="minorHAnsi" w:cstheme="minorHAnsi"/>
              </w:rPr>
            </w:pPr>
            <w:r w:rsidRPr="000A629B">
              <w:rPr>
                <w:rFonts w:asciiTheme="minorHAnsi" w:hAnsiTheme="minorHAnsi" w:cs="Calibri"/>
              </w:rPr>
              <w:t>Well Being &amp; Community</w:t>
            </w:r>
            <w:r w:rsidR="00E269E4" w:rsidRPr="000A629B">
              <w:rPr>
                <w:rFonts w:asciiTheme="minorHAnsi" w:hAnsiTheme="minorHAnsi" w:cs="Calibri"/>
              </w:rPr>
              <w:t xml:space="preserve"> team</w:t>
            </w:r>
            <w:r w:rsidRPr="000A629B">
              <w:rPr>
                <w:rFonts w:asciiTheme="minorHAnsi" w:hAnsiTheme="minorHAnsi" w:cs="Calibri"/>
              </w:rPr>
              <w:t>s</w:t>
            </w:r>
            <w:r w:rsidR="00E269E4" w:rsidRPr="000A629B">
              <w:rPr>
                <w:rFonts w:asciiTheme="minorHAnsi" w:hAnsiTheme="minorHAnsi" w:cs="Calibri"/>
              </w:rPr>
              <w:t>.</w:t>
            </w:r>
          </w:p>
        </w:tc>
      </w:tr>
      <w:tr w:rsidR="00286F25" w:rsidRPr="00F35832" w14:paraId="15C9B8BA" w14:textId="77777777" w:rsidTr="00CE4495">
        <w:tc>
          <w:tcPr>
            <w:tcW w:w="2445" w:type="dxa"/>
            <w:vMerge/>
            <w:tcBorders>
              <w:left w:val="single" w:sz="4" w:space="0" w:color="auto"/>
              <w:right w:val="single" w:sz="4" w:space="0" w:color="auto"/>
            </w:tcBorders>
          </w:tcPr>
          <w:p w14:paraId="6FCE210E" w14:textId="77777777" w:rsidR="00F26A13" w:rsidRPr="00F35832" w:rsidRDefault="00F26A13" w:rsidP="00CE4495">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14:paraId="51D71A7C" w14:textId="77777777" w:rsidR="00F26A13" w:rsidRPr="00F35832" w:rsidRDefault="00F26A13" w:rsidP="00CE4495">
            <w:pPr>
              <w:spacing w:after="0" w:line="240" w:lineRule="auto"/>
              <w:rPr>
                <w:rFonts w:asciiTheme="minorHAnsi" w:hAnsiTheme="minorHAnsi" w:cstheme="minorHAnsi"/>
              </w:rPr>
            </w:pPr>
            <w:r w:rsidRPr="00F35832">
              <w:rPr>
                <w:rFonts w:asciiTheme="minorHAnsi" w:hAnsiTheme="minorHAnsi" w:cstheme="minorHAnsi"/>
              </w:rPr>
              <w:t>Total staff overseen</w:t>
            </w:r>
          </w:p>
        </w:tc>
        <w:tc>
          <w:tcPr>
            <w:tcW w:w="4891" w:type="dxa"/>
            <w:tcBorders>
              <w:top w:val="single" w:sz="4" w:space="0" w:color="auto"/>
              <w:left w:val="single" w:sz="4" w:space="0" w:color="auto"/>
              <w:bottom w:val="single" w:sz="4" w:space="0" w:color="auto"/>
              <w:right w:val="single" w:sz="4" w:space="0" w:color="auto"/>
            </w:tcBorders>
          </w:tcPr>
          <w:p w14:paraId="441FDF63" w14:textId="225E64A6" w:rsidR="00F26A13" w:rsidRPr="00F35832" w:rsidRDefault="00EB758A" w:rsidP="00CE4495">
            <w:pPr>
              <w:spacing w:after="0" w:line="240" w:lineRule="auto"/>
              <w:rPr>
                <w:rFonts w:asciiTheme="minorHAnsi" w:hAnsiTheme="minorHAnsi" w:cstheme="minorHAnsi"/>
              </w:rPr>
            </w:pPr>
            <w:r>
              <w:rPr>
                <w:rFonts w:asciiTheme="minorHAnsi" w:hAnsiTheme="minorHAnsi" w:cstheme="minorHAnsi"/>
              </w:rPr>
              <w:t>8</w:t>
            </w:r>
          </w:p>
        </w:tc>
      </w:tr>
      <w:tr w:rsidR="00286F25" w:rsidRPr="00F35832" w14:paraId="710AF201" w14:textId="77777777" w:rsidTr="00CE4495">
        <w:tc>
          <w:tcPr>
            <w:tcW w:w="2445" w:type="dxa"/>
            <w:vMerge/>
            <w:tcBorders>
              <w:left w:val="single" w:sz="4" w:space="0" w:color="auto"/>
              <w:right w:val="single" w:sz="4" w:space="0" w:color="auto"/>
            </w:tcBorders>
          </w:tcPr>
          <w:p w14:paraId="76C0704A" w14:textId="77777777" w:rsidR="00ED0C31" w:rsidRPr="00F35832" w:rsidRDefault="00ED0C31" w:rsidP="00CE4495">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14:paraId="4FA0B3FA" w14:textId="77777777" w:rsidR="00ED0C31" w:rsidRPr="00F35832" w:rsidRDefault="00ED0C31" w:rsidP="00CE4495">
            <w:pPr>
              <w:spacing w:after="0" w:line="240" w:lineRule="auto"/>
              <w:rPr>
                <w:rFonts w:asciiTheme="minorHAnsi" w:hAnsiTheme="minorHAnsi" w:cstheme="minorHAnsi"/>
              </w:rPr>
            </w:pPr>
            <w:r w:rsidRPr="00F35832">
              <w:rPr>
                <w:rFonts w:asciiTheme="minorHAnsi" w:hAnsiTheme="minorHAnsi" w:cstheme="minorHAnsi"/>
              </w:rPr>
              <w:t>Internal contacts</w:t>
            </w:r>
          </w:p>
        </w:tc>
        <w:tc>
          <w:tcPr>
            <w:tcW w:w="4891" w:type="dxa"/>
            <w:tcBorders>
              <w:top w:val="single" w:sz="4" w:space="0" w:color="auto"/>
              <w:left w:val="single" w:sz="4" w:space="0" w:color="auto"/>
              <w:bottom w:val="single" w:sz="4" w:space="0" w:color="auto"/>
              <w:right w:val="single" w:sz="4" w:space="0" w:color="auto"/>
            </w:tcBorders>
          </w:tcPr>
          <w:p w14:paraId="632569A4" w14:textId="77777777" w:rsidR="00ED0C31" w:rsidRPr="00F35832" w:rsidRDefault="006473D1" w:rsidP="00ED0C31">
            <w:pPr>
              <w:spacing w:after="0" w:line="240" w:lineRule="auto"/>
              <w:rPr>
                <w:rFonts w:asciiTheme="minorHAnsi" w:hAnsiTheme="minorHAnsi" w:cs="Calibri"/>
              </w:rPr>
            </w:pPr>
            <w:r>
              <w:rPr>
                <w:rFonts w:asciiTheme="minorHAnsi" w:hAnsiTheme="minorHAnsi" w:cs="Calibri"/>
              </w:rPr>
              <w:t xml:space="preserve">Locality </w:t>
            </w:r>
            <w:r w:rsidR="00E6477B" w:rsidRPr="00F35832">
              <w:rPr>
                <w:rFonts w:asciiTheme="minorHAnsi" w:hAnsiTheme="minorHAnsi" w:cs="Calibri"/>
              </w:rPr>
              <w:t>Manager</w:t>
            </w:r>
          </w:p>
          <w:p w14:paraId="2D52A108" w14:textId="77777777" w:rsidR="00E6477B" w:rsidRPr="00F35832" w:rsidRDefault="006473D1" w:rsidP="00ED0C31">
            <w:pPr>
              <w:spacing w:after="0" w:line="240" w:lineRule="auto"/>
              <w:rPr>
                <w:rFonts w:asciiTheme="minorHAnsi" w:hAnsiTheme="minorHAnsi" w:cs="Calibri"/>
              </w:rPr>
            </w:pPr>
            <w:r>
              <w:rPr>
                <w:rFonts w:asciiTheme="minorHAnsi" w:hAnsiTheme="minorHAnsi" w:cs="Calibri"/>
              </w:rPr>
              <w:t>Head of Operations</w:t>
            </w:r>
          </w:p>
          <w:p w14:paraId="55F86B53" w14:textId="77777777" w:rsidR="00ED0C31" w:rsidRPr="00F35832" w:rsidRDefault="00ED0C31" w:rsidP="00ED0C31">
            <w:pPr>
              <w:spacing w:after="0" w:line="240" w:lineRule="auto"/>
              <w:rPr>
                <w:rFonts w:asciiTheme="minorHAnsi" w:hAnsiTheme="minorHAnsi" w:cs="Calibri"/>
              </w:rPr>
            </w:pPr>
            <w:r w:rsidRPr="00F35832">
              <w:rPr>
                <w:rFonts w:asciiTheme="minorHAnsi" w:hAnsiTheme="minorHAnsi" w:cs="Calibri"/>
              </w:rPr>
              <w:t>Wellbeing and Community Navigators</w:t>
            </w:r>
          </w:p>
          <w:p w14:paraId="363A2A91" w14:textId="2E846782" w:rsidR="00E3452A" w:rsidRPr="00F35832" w:rsidRDefault="00E3452A" w:rsidP="00ED0C31">
            <w:pPr>
              <w:spacing w:after="0" w:line="240" w:lineRule="auto"/>
              <w:rPr>
                <w:rFonts w:asciiTheme="minorHAnsi" w:hAnsiTheme="minorHAnsi" w:cs="Calibri"/>
              </w:rPr>
            </w:pPr>
            <w:r w:rsidRPr="00F35832">
              <w:rPr>
                <w:rFonts w:asciiTheme="minorHAnsi" w:hAnsiTheme="minorHAnsi" w:cs="Calibri"/>
              </w:rPr>
              <w:t>Members of the LD</w:t>
            </w:r>
            <w:r w:rsidR="007D2172">
              <w:rPr>
                <w:rFonts w:asciiTheme="minorHAnsi" w:hAnsiTheme="minorHAnsi" w:cs="Calibri"/>
              </w:rPr>
              <w:t>MH/SMPH</w:t>
            </w:r>
            <w:r w:rsidRPr="00F35832">
              <w:rPr>
                <w:rFonts w:asciiTheme="minorHAnsi" w:hAnsiTheme="minorHAnsi" w:cs="Calibri"/>
              </w:rPr>
              <w:t xml:space="preserve"> Business Unit</w:t>
            </w:r>
          </w:p>
          <w:p w14:paraId="707FC73A" w14:textId="77777777" w:rsidR="00ED0C31" w:rsidRPr="00F35832" w:rsidRDefault="00E3452A" w:rsidP="00E3452A">
            <w:pPr>
              <w:spacing w:after="0" w:line="240" w:lineRule="auto"/>
              <w:rPr>
                <w:rFonts w:asciiTheme="minorHAnsi" w:hAnsiTheme="minorHAnsi" w:cs="Calibri"/>
              </w:rPr>
            </w:pPr>
            <w:r w:rsidRPr="00F35832">
              <w:rPr>
                <w:rFonts w:asciiTheme="minorHAnsi" w:hAnsiTheme="minorHAnsi" w:cs="Calibri"/>
              </w:rPr>
              <w:t xml:space="preserve">Wider Turning Point colleagues from Mental Health and Public Health </w:t>
            </w:r>
          </w:p>
        </w:tc>
      </w:tr>
      <w:tr w:rsidR="00286F25" w:rsidRPr="00F35832" w14:paraId="7234563D" w14:textId="77777777" w:rsidTr="00CE4495">
        <w:tc>
          <w:tcPr>
            <w:tcW w:w="2445" w:type="dxa"/>
            <w:vMerge/>
            <w:tcBorders>
              <w:left w:val="single" w:sz="4" w:space="0" w:color="auto"/>
              <w:right w:val="single" w:sz="4" w:space="0" w:color="auto"/>
            </w:tcBorders>
          </w:tcPr>
          <w:p w14:paraId="4BF30CF8" w14:textId="77777777" w:rsidR="00ED0C31" w:rsidRPr="00F35832" w:rsidRDefault="00ED0C31" w:rsidP="00CE4495">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14:paraId="464562A1" w14:textId="77777777" w:rsidR="00ED0C31" w:rsidRPr="00F35832" w:rsidRDefault="00ED0C31" w:rsidP="00CE4495">
            <w:pPr>
              <w:spacing w:after="0" w:line="240" w:lineRule="auto"/>
              <w:rPr>
                <w:rFonts w:asciiTheme="minorHAnsi" w:hAnsiTheme="minorHAnsi" w:cstheme="minorHAnsi"/>
              </w:rPr>
            </w:pPr>
            <w:r w:rsidRPr="00F35832">
              <w:rPr>
                <w:rFonts w:asciiTheme="minorHAnsi" w:hAnsiTheme="minorHAnsi" w:cstheme="minorHAnsi"/>
              </w:rPr>
              <w:t>External contacts</w:t>
            </w:r>
          </w:p>
        </w:tc>
        <w:tc>
          <w:tcPr>
            <w:tcW w:w="4891" w:type="dxa"/>
            <w:tcBorders>
              <w:top w:val="single" w:sz="4" w:space="0" w:color="auto"/>
              <w:left w:val="single" w:sz="4" w:space="0" w:color="auto"/>
              <w:bottom w:val="single" w:sz="4" w:space="0" w:color="auto"/>
              <w:right w:val="single" w:sz="4" w:space="0" w:color="auto"/>
            </w:tcBorders>
          </w:tcPr>
          <w:p w14:paraId="6EE5A0D6" w14:textId="0DBD0905" w:rsidR="00ED0C31" w:rsidRPr="00F35832" w:rsidRDefault="00E6477B" w:rsidP="00ED0C31">
            <w:pPr>
              <w:numPr>
                <w:ilvl w:val="0"/>
                <w:numId w:val="16"/>
              </w:numPr>
              <w:spacing w:after="0" w:line="240" w:lineRule="auto"/>
              <w:rPr>
                <w:rFonts w:asciiTheme="minorHAnsi" w:hAnsiTheme="minorHAnsi" w:cs="Calibri"/>
              </w:rPr>
            </w:pPr>
            <w:r w:rsidRPr="00F35832">
              <w:rPr>
                <w:rFonts w:asciiTheme="minorHAnsi" w:hAnsiTheme="minorHAnsi" w:cs="Calibri"/>
              </w:rPr>
              <w:t xml:space="preserve">People using the </w:t>
            </w:r>
            <w:r w:rsidR="00920BE5">
              <w:rPr>
                <w:rFonts w:asciiTheme="minorHAnsi" w:hAnsiTheme="minorHAnsi" w:cs="Calibri"/>
              </w:rPr>
              <w:t>s</w:t>
            </w:r>
            <w:r w:rsidR="00ED0C31" w:rsidRPr="00F35832">
              <w:rPr>
                <w:rFonts w:asciiTheme="minorHAnsi" w:hAnsiTheme="minorHAnsi" w:cs="Calibri"/>
              </w:rPr>
              <w:t>ervice</w:t>
            </w:r>
            <w:r w:rsidR="00920BE5">
              <w:rPr>
                <w:rFonts w:asciiTheme="minorHAnsi" w:hAnsiTheme="minorHAnsi" w:cs="Calibri"/>
              </w:rPr>
              <w:t>s</w:t>
            </w:r>
          </w:p>
          <w:p w14:paraId="7A583696" w14:textId="77777777" w:rsidR="00E3452A" w:rsidRPr="00F35832" w:rsidRDefault="00E3452A" w:rsidP="00E3452A">
            <w:pPr>
              <w:numPr>
                <w:ilvl w:val="0"/>
                <w:numId w:val="17"/>
              </w:numPr>
              <w:spacing w:after="0" w:line="240" w:lineRule="auto"/>
              <w:rPr>
                <w:rFonts w:asciiTheme="minorHAnsi" w:hAnsiTheme="minorHAnsi" w:cs="Calibri"/>
              </w:rPr>
            </w:pPr>
            <w:r w:rsidRPr="00F35832">
              <w:rPr>
                <w:rFonts w:asciiTheme="minorHAnsi" w:hAnsiTheme="minorHAnsi" w:cs="Calibri"/>
              </w:rPr>
              <w:t>Family carers/Support staff from other providers</w:t>
            </w:r>
          </w:p>
          <w:p w14:paraId="25331AA5" w14:textId="77777777" w:rsidR="00E3452A" w:rsidRPr="00F35832" w:rsidRDefault="00E3452A" w:rsidP="00E3452A">
            <w:pPr>
              <w:numPr>
                <w:ilvl w:val="0"/>
                <w:numId w:val="17"/>
              </w:numPr>
              <w:spacing w:after="0" w:line="240" w:lineRule="auto"/>
              <w:rPr>
                <w:rFonts w:asciiTheme="minorHAnsi" w:hAnsiTheme="minorHAnsi" w:cs="Calibri"/>
              </w:rPr>
            </w:pPr>
            <w:r w:rsidRPr="00F35832">
              <w:rPr>
                <w:rFonts w:asciiTheme="minorHAnsi" w:hAnsiTheme="minorHAnsi" w:cs="Calibri"/>
              </w:rPr>
              <w:t xml:space="preserve">Wider community </w:t>
            </w:r>
          </w:p>
          <w:p w14:paraId="3491F30D" w14:textId="77777777" w:rsidR="00ED0C31" w:rsidRDefault="00E3452A" w:rsidP="00E3452A">
            <w:pPr>
              <w:numPr>
                <w:ilvl w:val="0"/>
                <w:numId w:val="16"/>
              </w:numPr>
              <w:spacing w:after="0" w:line="240" w:lineRule="auto"/>
              <w:rPr>
                <w:rFonts w:asciiTheme="minorHAnsi" w:hAnsiTheme="minorHAnsi" w:cs="Calibri"/>
              </w:rPr>
            </w:pPr>
            <w:r w:rsidRPr="00F35832">
              <w:rPr>
                <w:rFonts w:asciiTheme="minorHAnsi" w:hAnsiTheme="minorHAnsi" w:cs="Calibri"/>
              </w:rPr>
              <w:t xml:space="preserve">Local community and voluntary sector,  </w:t>
            </w:r>
            <w:r w:rsidR="006473D1">
              <w:rPr>
                <w:rFonts w:asciiTheme="minorHAnsi" w:hAnsiTheme="minorHAnsi" w:cs="Calibri"/>
              </w:rPr>
              <w:t xml:space="preserve">Local Authorities </w:t>
            </w:r>
            <w:r w:rsidRPr="00F35832">
              <w:rPr>
                <w:rFonts w:asciiTheme="minorHAnsi" w:hAnsiTheme="minorHAnsi" w:cs="Calibri"/>
              </w:rPr>
              <w:t>and NHS services (referrals in and out of the service)</w:t>
            </w:r>
          </w:p>
          <w:p w14:paraId="7CA277FC" w14:textId="77777777" w:rsidR="00F35832" w:rsidRDefault="002633B4" w:rsidP="00E3452A">
            <w:pPr>
              <w:numPr>
                <w:ilvl w:val="0"/>
                <w:numId w:val="16"/>
              </w:numPr>
              <w:spacing w:after="0" w:line="240" w:lineRule="auto"/>
              <w:rPr>
                <w:rFonts w:asciiTheme="minorHAnsi" w:hAnsiTheme="minorHAnsi" w:cs="Calibri"/>
              </w:rPr>
            </w:pPr>
            <w:r>
              <w:rPr>
                <w:rFonts w:asciiTheme="minorHAnsi" w:hAnsiTheme="minorHAnsi" w:cs="Calibri"/>
              </w:rPr>
              <w:t>Commissioners</w:t>
            </w:r>
            <w:r w:rsidR="00F35832">
              <w:rPr>
                <w:rFonts w:asciiTheme="minorHAnsi" w:hAnsiTheme="minorHAnsi" w:cs="Calibri"/>
              </w:rPr>
              <w:t xml:space="preserve"> of the service</w:t>
            </w:r>
          </w:p>
          <w:p w14:paraId="5E25FBA8" w14:textId="4801EE46" w:rsidR="00AF3AC7" w:rsidRPr="00F35832" w:rsidRDefault="00AF3AC7" w:rsidP="00E3452A">
            <w:pPr>
              <w:numPr>
                <w:ilvl w:val="0"/>
                <w:numId w:val="16"/>
              </w:numPr>
              <w:spacing w:after="0" w:line="240" w:lineRule="auto"/>
              <w:rPr>
                <w:rFonts w:asciiTheme="minorHAnsi" w:hAnsiTheme="minorHAnsi" w:cs="Calibri"/>
              </w:rPr>
            </w:pPr>
            <w:r>
              <w:rPr>
                <w:rFonts w:asciiTheme="minorHAnsi" w:hAnsiTheme="minorHAnsi" w:cs="Calibri"/>
              </w:rPr>
              <w:lastRenderedPageBreak/>
              <w:t>Primary Care Networks</w:t>
            </w:r>
          </w:p>
        </w:tc>
      </w:tr>
      <w:tr w:rsidR="00286F25" w:rsidRPr="00F35832" w14:paraId="2FD26C7D" w14:textId="77777777" w:rsidTr="00CE4495">
        <w:tc>
          <w:tcPr>
            <w:tcW w:w="2445" w:type="dxa"/>
            <w:vMerge/>
            <w:tcBorders>
              <w:left w:val="single" w:sz="4" w:space="0" w:color="auto"/>
              <w:right w:val="single" w:sz="4" w:space="0" w:color="auto"/>
            </w:tcBorders>
          </w:tcPr>
          <w:p w14:paraId="5CDD45D0" w14:textId="77777777" w:rsidR="00ED0C31" w:rsidRPr="00F35832" w:rsidRDefault="00ED0C31" w:rsidP="00CE4495">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14:paraId="2FCC2CE2" w14:textId="77777777" w:rsidR="00ED0C31" w:rsidRPr="00F35832" w:rsidRDefault="00ED0C31" w:rsidP="00CE4495">
            <w:pPr>
              <w:spacing w:after="0" w:line="240" w:lineRule="auto"/>
              <w:rPr>
                <w:rFonts w:asciiTheme="minorHAnsi" w:hAnsiTheme="minorHAnsi" w:cstheme="minorHAnsi"/>
              </w:rPr>
            </w:pPr>
            <w:r w:rsidRPr="00F35832">
              <w:rPr>
                <w:rFonts w:asciiTheme="minorHAnsi" w:hAnsiTheme="minorHAnsi" w:cstheme="minorHAnsi"/>
              </w:rPr>
              <w:t>Planning outlook</w:t>
            </w:r>
          </w:p>
        </w:tc>
        <w:tc>
          <w:tcPr>
            <w:tcW w:w="4891" w:type="dxa"/>
            <w:tcBorders>
              <w:top w:val="single" w:sz="4" w:space="0" w:color="auto"/>
              <w:left w:val="single" w:sz="4" w:space="0" w:color="auto"/>
              <w:bottom w:val="single" w:sz="4" w:space="0" w:color="auto"/>
              <w:right w:val="single" w:sz="4" w:space="0" w:color="auto"/>
            </w:tcBorders>
          </w:tcPr>
          <w:p w14:paraId="46E2984B" w14:textId="77777777" w:rsidR="00ED0C31" w:rsidRPr="00E269E4" w:rsidRDefault="00E3452A" w:rsidP="00F35832">
            <w:pPr>
              <w:pStyle w:val="ListParagraph"/>
              <w:numPr>
                <w:ilvl w:val="0"/>
                <w:numId w:val="16"/>
              </w:numPr>
              <w:spacing w:after="0" w:line="240" w:lineRule="auto"/>
              <w:rPr>
                <w:rFonts w:asciiTheme="minorHAnsi" w:hAnsiTheme="minorHAnsi" w:cs="Calibri"/>
              </w:rPr>
            </w:pPr>
            <w:r w:rsidRPr="00E269E4">
              <w:rPr>
                <w:rFonts w:asciiTheme="minorHAnsi" w:hAnsiTheme="minorHAnsi" w:cs="Calibri"/>
              </w:rPr>
              <w:t>Planning required for 1 to 1 sessions and group workshops</w:t>
            </w:r>
          </w:p>
          <w:p w14:paraId="7DF945F1" w14:textId="77777777" w:rsidR="00F35832" w:rsidRDefault="00F35832" w:rsidP="00F35832">
            <w:pPr>
              <w:pStyle w:val="ListParagraph"/>
              <w:numPr>
                <w:ilvl w:val="0"/>
                <w:numId w:val="16"/>
              </w:numPr>
              <w:spacing w:after="0" w:line="240" w:lineRule="auto"/>
              <w:rPr>
                <w:rFonts w:asciiTheme="minorHAnsi" w:hAnsiTheme="minorHAnsi" w:cs="Calibri"/>
              </w:rPr>
            </w:pPr>
            <w:r w:rsidRPr="00E269E4">
              <w:rPr>
                <w:rFonts w:asciiTheme="minorHAnsi" w:hAnsiTheme="minorHAnsi" w:cs="Calibri"/>
              </w:rPr>
              <w:t>Planning to</w:t>
            </w:r>
            <w:r>
              <w:rPr>
                <w:rFonts w:asciiTheme="minorHAnsi" w:hAnsiTheme="minorHAnsi" w:cs="Calibri"/>
              </w:rPr>
              <w:t xml:space="preserve"> ensure</w:t>
            </w:r>
            <w:r w:rsidR="00E269E4">
              <w:rPr>
                <w:rFonts w:asciiTheme="minorHAnsi" w:hAnsiTheme="minorHAnsi" w:cs="Calibri"/>
              </w:rPr>
              <w:t xml:space="preserve"> appropriate cover for scheduled activities provided by the Well Being service.</w:t>
            </w:r>
          </w:p>
          <w:p w14:paraId="5EFD2071" w14:textId="77777777" w:rsidR="00E269E4" w:rsidRPr="00F35832" w:rsidRDefault="00E269E4" w:rsidP="00F35832">
            <w:pPr>
              <w:pStyle w:val="ListParagraph"/>
              <w:numPr>
                <w:ilvl w:val="0"/>
                <w:numId w:val="16"/>
              </w:numPr>
              <w:spacing w:after="0" w:line="240" w:lineRule="auto"/>
              <w:rPr>
                <w:rFonts w:asciiTheme="minorHAnsi" w:hAnsiTheme="minorHAnsi" w:cs="Calibri"/>
              </w:rPr>
            </w:pPr>
            <w:r>
              <w:rPr>
                <w:rFonts w:asciiTheme="minorHAnsi" w:hAnsiTheme="minorHAnsi" w:cs="Calibri"/>
              </w:rPr>
              <w:t>Effective planning to ensure managerial tasks are completed within agreed administrative hours.</w:t>
            </w:r>
          </w:p>
        </w:tc>
      </w:tr>
      <w:tr w:rsidR="00286F25" w:rsidRPr="00F35832" w14:paraId="0B1B05E5" w14:textId="77777777" w:rsidTr="00F26A13">
        <w:tc>
          <w:tcPr>
            <w:tcW w:w="2445" w:type="dxa"/>
            <w:vMerge/>
            <w:tcBorders>
              <w:left w:val="single" w:sz="4" w:space="0" w:color="auto"/>
              <w:right w:val="single" w:sz="4" w:space="0" w:color="auto"/>
            </w:tcBorders>
          </w:tcPr>
          <w:p w14:paraId="3698BE4B" w14:textId="77777777" w:rsidR="00ED0C31" w:rsidRPr="00F35832" w:rsidRDefault="00ED0C31" w:rsidP="00CE4495">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14:paraId="1CC916A5" w14:textId="77777777" w:rsidR="00ED0C31" w:rsidRPr="00F35832" w:rsidRDefault="00ED0C31" w:rsidP="00CE4495">
            <w:pPr>
              <w:spacing w:after="0" w:line="240" w:lineRule="auto"/>
              <w:rPr>
                <w:rFonts w:asciiTheme="minorHAnsi" w:hAnsiTheme="minorHAnsi" w:cstheme="minorHAnsi"/>
              </w:rPr>
            </w:pPr>
            <w:r w:rsidRPr="00F35832">
              <w:rPr>
                <w:rFonts w:asciiTheme="minorHAnsi" w:hAnsiTheme="minorHAnsi" w:cstheme="minorHAnsi"/>
              </w:rPr>
              <w:t>Problems solved</w:t>
            </w:r>
          </w:p>
        </w:tc>
        <w:tc>
          <w:tcPr>
            <w:tcW w:w="4891" w:type="dxa"/>
            <w:tcBorders>
              <w:top w:val="single" w:sz="4" w:space="0" w:color="auto"/>
              <w:left w:val="single" w:sz="4" w:space="0" w:color="auto"/>
              <w:bottom w:val="single" w:sz="4" w:space="0" w:color="auto"/>
              <w:right w:val="single" w:sz="4" w:space="0" w:color="auto"/>
            </w:tcBorders>
          </w:tcPr>
          <w:p w14:paraId="697671C9" w14:textId="1F0AE55E" w:rsidR="00ED0C31" w:rsidRPr="00F35832" w:rsidRDefault="00ED0C31" w:rsidP="00ED0C31">
            <w:pPr>
              <w:numPr>
                <w:ilvl w:val="0"/>
                <w:numId w:val="17"/>
              </w:numPr>
              <w:spacing w:after="0" w:line="240" w:lineRule="auto"/>
              <w:rPr>
                <w:rFonts w:asciiTheme="minorHAnsi" w:hAnsiTheme="minorHAnsi" w:cs="Calibri"/>
              </w:rPr>
            </w:pPr>
            <w:r w:rsidRPr="00F35832">
              <w:rPr>
                <w:rFonts w:asciiTheme="minorHAnsi" w:hAnsiTheme="minorHAnsi" w:cs="Calibri"/>
              </w:rPr>
              <w:t xml:space="preserve">Building rapport and trust </w:t>
            </w:r>
            <w:proofErr w:type="gramStart"/>
            <w:r w:rsidRPr="00F35832">
              <w:rPr>
                <w:rFonts w:asciiTheme="minorHAnsi" w:hAnsiTheme="minorHAnsi" w:cs="Calibri"/>
              </w:rPr>
              <w:t>in order to</w:t>
            </w:r>
            <w:proofErr w:type="gramEnd"/>
            <w:r w:rsidRPr="00F35832">
              <w:rPr>
                <w:rFonts w:asciiTheme="minorHAnsi" w:hAnsiTheme="minorHAnsi" w:cs="Calibri"/>
              </w:rPr>
              <w:t xml:space="preserve"> engage </w:t>
            </w:r>
            <w:r w:rsidR="00E3452A" w:rsidRPr="00F35832">
              <w:rPr>
                <w:rFonts w:asciiTheme="minorHAnsi" w:hAnsiTheme="minorHAnsi" w:cs="Calibri"/>
              </w:rPr>
              <w:t>people using the service</w:t>
            </w:r>
            <w:r w:rsidR="00AF3AC7">
              <w:rPr>
                <w:rFonts w:asciiTheme="minorHAnsi" w:hAnsiTheme="minorHAnsi" w:cs="Calibri"/>
              </w:rPr>
              <w:t>s</w:t>
            </w:r>
          </w:p>
          <w:p w14:paraId="7FF80E8C" w14:textId="77777777" w:rsidR="00ED0C31" w:rsidRPr="00F35832" w:rsidRDefault="00ED0C31" w:rsidP="00ED0C31">
            <w:pPr>
              <w:numPr>
                <w:ilvl w:val="0"/>
                <w:numId w:val="17"/>
              </w:numPr>
              <w:spacing w:after="0" w:line="240" w:lineRule="auto"/>
              <w:rPr>
                <w:rFonts w:asciiTheme="minorHAnsi" w:hAnsiTheme="minorHAnsi" w:cs="Calibri"/>
              </w:rPr>
            </w:pPr>
            <w:r w:rsidRPr="00F35832">
              <w:rPr>
                <w:rFonts w:asciiTheme="minorHAnsi" w:hAnsiTheme="minorHAnsi" w:cs="Calibri"/>
              </w:rPr>
              <w:t xml:space="preserve">Finding out about local groups and services </w:t>
            </w:r>
          </w:p>
          <w:p w14:paraId="6A530B97" w14:textId="77777777" w:rsidR="00ED0C31" w:rsidRPr="00F35832" w:rsidRDefault="00ED0C31" w:rsidP="00ED0C31">
            <w:pPr>
              <w:numPr>
                <w:ilvl w:val="0"/>
                <w:numId w:val="17"/>
              </w:numPr>
              <w:spacing w:after="0" w:line="240" w:lineRule="auto"/>
              <w:rPr>
                <w:rFonts w:asciiTheme="minorHAnsi" w:hAnsiTheme="minorHAnsi" w:cs="Calibri"/>
              </w:rPr>
            </w:pPr>
            <w:r w:rsidRPr="00F35832">
              <w:rPr>
                <w:rFonts w:asciiTheme="minorHAnsi" w:hAnsiTheme="minorHAnsi" w:cs="Calibri"/>
              </w:rPr>
              <w:t xml:space="preserve">Building trust with local community groups &amp; voluntary sector organisations  </w:t>
            </w:r>
          </w:p>
          <w:p w14:paraId="0EF08E14" w14:textId="77777777" w:rsidR="00ED0C31" w:rsidRPr="00F35832" w:rsidRDefault="00ED0C31" w:rsidP="00ED0C31">
            <w:pPr>
              <w:numPr>
                <w:ilvl w:val="0"/>
                <w:numId w:val="17"/>
              </w:numPr>
              <w:spacing w:after="0" w:line="240" w:lineRule="auto"/>
              <w:rPr>
                <w:rFonts w:asciiTheme="minorHAnsi" w:hAnsiTheme="minorHAnsi" w:cs="Calibri"/>
              </w:rPr>
            </w:pPr>
            <w:r w:rsidRPr="00F35832">
              <w:rPr>
                <w:rFonts w:asciiTheme="minorHAnsi" w:hAnsiTheme="minorHAnsi" w:cs="Calibri"/>
              </w:rPr>
              <w:t>Persuading local groups/organisations of the benefits of the service</w:t>
            </w:r>
          </w:p>
          <w:p w14:paraId="3D875029" w14:textId="77777777" w:rsidR="00ED0C31" w:rsidRPr="00F35832" w:rsidRDefault="00E3452A" w:rsidP="00ED0C31">
            <w:pPr>
              <w:numPr>
                <w:ilvl w:val="0"/>
                <w:numId w:val="17"/>
              </w:numPr>
              <w:spacing w:after="0" w:line="240" w:lineRule="auto"/>
              <w:rPr>
                <w:rFonts w:asciiTheme="minorHAnsi" w:hAnsiTheme="minorHAnsi" w:cs="Calibri"/>
              </w:rPr>
            </w:pPr>
            <w:r w:rsidRPr="00F35832">
              <w:rPr>
                <w:rFonts w:asciiTheme="minorHAnsi" w:hAnsiTheme="minorHAnsi" w:cs="Calibri"/>
              </w:rPr>
              <w:t>Modelling, coaching and support problem solving skills in others</w:t>
            </w:r>
            <w:r w:rsidR="00ED0C31" w:rsidRPr="00F35832">
              <w:rPr>
                <w:rFonts w:asciiTheme="minorHAnsi" w:hAnsiTheme="minorHAnsi" w:cs="Calibri"/>
              </w:rPr>
              <w:t xml:space="preserve">  </w:t>
            </w:r>
          </w:p>
        </w:tc>
      </w:tr>
      <w:tr w:rsidR="00286F25" w:rsidRPr="00F35832" w14:paraId="083D76E0" w14:textId="77777777" w:rsidTr="00CE4495">
        <w:tc>
          <w:tcPr>
            <w:tcW w:w="2445" w:type="dxa"/>
            <w:vMerge/>
            <w:tcBorders>
              <w:left w:val="single" w:sz="4" w:space="0" w:color="auto"/>
              <w:bottom w:val="single" w:sz="4" w:space="0" w:color="auto"/>
              <w:right w:val="single" w:sz="4" w:space="0" w:color="auto"/>
            </w:tcBorders>
          </w:tcPr>
          <w:p w14:paraId="26BDE33B" w14:textId="77777777" w:rsidR="00ED0C31" w:rsidRPr="00F35832" w:rsidRDefault="00ED0C31" w:rsidP="00CE4495">
            <w:pPr>
              <w:spacing w:after="0" w:line="240" w:lineRule="auto"/>
              <w:rPr>
                <w:rFonts w:asciiTheme="minorHAnsi" w:hAnsiTheme="minorHAnsi" w:cstheme="minorHAnsi"/>
                <w:b/>
                <w:bCs/>
              </w:rPr>
            </w:pPr>
          </w:p>
        </w:tc>
        <w:tc>
          <w:tcPr>
            <w:tcW w:w="2445" w:type="dxa"/>
            <w:tcBorders>
              <w:top w:val="single" w:sz="4" w:space="0" w:color="auto"/>
              <w:left w:val="single" w:sz="4" w:space="0" w:color="auto"/>
              <w:bottom w:val="single" w:sz="4" w:space="0" w:color="auto"/>
              <w:right w:val="single" w:sz="4" w:space="0" w:color="auto"/>
            </w:tcBorders>
          </w:tcPr>
          <w:p w14:paraId="5DC31B62" w14:textId="77777777" w:rsidR="00ED0C31" w:rsidRPr="00F35832" w:rsidRDefault="00ED0C31" w:rsidP="00CE4495">
            <w:pPr>
              <w:spacing w:after="0" w:line="240" w:lineRule="auto"/>
              <w:rPr>
                <w:rFonts w:asciiTheme="minorHAnsi" w:hAnsiTheme="minorHAnsi" w:cstheme="minorHAnsi"/>
              </w:rPr>
            </w:pPr>
            <w:r w:rsidRPr="00F35832">
              <w:rPr>
                <w:rFonts w:asciiTheme="minorHAnsi" w:hAnsiTheme="minorHAnsi" w:cstheme="minorHAnsi"/>
              </w:rPr>
              <w:t>Financial authority</w:t>
            </w:r>
          </w:p>
        </w:tc>
        <w:tc>
          <w:tcPr>
            <w:tcW w:w="4891" w:type="dxa"/>
            <w:tcBorders>
              <w:top w:val="single" w:sz="4" w:space="0" w:color="auto"/>
              <w:left w:val="single" w:sz="4" w:space="0" w:color="auto"/>
              <w:bottom w:val="single" w:sz="4" w:space="0" w:color="auto"/>
              <w:right w:val="single" w:sz="4" w:space="0" w:color="auto"/>
            </w:tcBorders>
          </w:tcPr>
          <w:p w14:paraId="20FE6D59" w14:textId="77777777" w:rsidR="00E269E4" w:rsidRDefault="00ED0C31" w:rsidP="00E269E4">
            <w:pPr>
              <w:pStyle w:val="ListParagraph"/>
              <w:numPr>
                <w:ilvl w:val="0"/>
                <w:numId w:val="32"/>
              </w:numPr>
              <w:spacing w:after="0" w:line="240" w:lineRule="auto"/>
              <w:rPr>
                <w:rFonts w:asciiTheme="minorHAnsi" w:hAnsiTheme="minorHAnsi" w:cs="Calibri"/>
              </w:rPr>
            </w:pPr>
            <w:r w:rsidRPr="00E269E4">
              <w:rPr>
                <w:rFonts w:asciiTheme="minorHAnsi" w:hAnsiTheme="minorHAnsi" w:cs="Calibri"/>
              </w:rPr>
              <w:t>Manag</w:t>
            </w:r>
            <w:r w:rsidR="00E269E4">
              <w:rPr>
                <w:rFonts w:asciiTheme="minorHAnsi" w:hAnsiTheme="minorHAnsi" w:cs="Calibri"/>
              </w:rPr>
              <w:t>e own expenses.</w:t>
            </w:r>
          </w:p>
          <w:p w14:paraId="5BB5B4A4" w14:textId="5206D90E" w:rsidR="00ED0C31" w:rsidRPr="00E269E4" w:rsidRDefault="00E269E4" w:rsidP="00E269E4">
            <w:pPr>
              <w:pStyle w:val="ListParagraph"/>
              <w:numPr>
                <w:ilvl w:val="0"/>
                <w:numId w:val="32"/>
              </w:numPr>
              <w:spacing w:after="0" w:line="240" w:lineRule="auto"/>
              <w:rPr>
                <w:rFonts w:asciiTheme="minorHAnsi" w:hAnsiTheme="minorHAnsi" w:cs="Calibri"/>
              </w:rPr>
            </w:pPr>
            <w:r>
              <w:rPr>
                <w:rFonts w:asciiTheme="minorHAnsi" w:hAnsiTheme="minorHAnsi" w:cs="Calibri"/>
              </w:rPr>
              <w:t>Ensure</w:t>
            </w:r>
            <w:r w:rsidR="00ED0C31" w:rsidRPr="00E269E4">
              <w:rPr>
                <w:rFonts w:asciiTheme="minorHAnsi" w:hAnsiTheme="minorHAnsi" w:cs="Calibri"/>
              </w:rPr>
              <w:t xml:space="preserve"> best value from resources within budgets for </w:t>
            </w:r>
            <w:r>
              <w:rPr>
                <w:rFonts w:asciiTheme="minorHAnsi" w:hAnsiTheme="minorHAnsi" w:cs="Calibri"/>
              </w:rPr>
              <w:t xml:space="preserve">the </w:t>
            </w:r>
            <w:r w:rsidR="00E3452A" w:rsidRPr="00E269E4">
              <w:rPr>
                <w:rFonts w:asciiTheme="minorHAnsi" w:hAnsiTheme="minorHAnsi" w:cs="Calibri"/>
              </w:rPr>
              <w:t>service</w:t>
            </w:r>
            <w:r w:rsidR="00AF3AC7">
              <w:rPr>
                <w:rFonts w:asciiTheme="minorHAnsi" w:hAnsiTheme="minorHAnsi" w:cs="Calibri"/>
              </w:rPr>
              <w:t>s</w:t>
            </w:r>
            <w:r w:rsidR="00E3452A" w:rsidRPr="00E269E4">
              <w:rPr>
                <w:rFonts w:asciiTheme="minorHAnsi" w:hAnsiTheme="minorHAnsi" w:cs="Calibri"/>
              </w:rPr>
              <w:t>.</w:t>
            </w:r>
          </w:p>
          <w:p w14:paraId="64DFD217" w14:textId="77777777" w:rsidR="00E269E4" w:rsidRPr="00E269E4" w:rsidRDefault="00E269E4" w:rsidP="00E269E4">
            <w:pPr>
              <w:pStyle w:val="ListParagraph"/>
              <w:numPr>
                <w:ilvl w:val="0"/>
                <w:numId w:val="32"/>
              </w:numPr>
              <w:rPr>
                <w:rFonts w:asciiTheme="minorHAnsi" w:hAnsiTheme="minorHAnsi" w:cstheme="minorHAnsi"/>
                <w:b/>
              </w:rPr>
            </w:pPr>
            <w:r w:rsidRPr="00E269E4">
              <w:rPr>
                <w:rFonts w:asciiTheme="minorHAnsi" w:hAnsiTheme="minorHAnsi" w:cs="Arial"/>
                <w:lang w:eastAsia="en-GB"/>
              </w:rPr>
              <w:t>Manage petty cash and daily expenditure. Ensure all expenditure is managed in line with Turning Point policy.</w:t>
            </w:r>
          </w:p>
          <w:p w14:paraId="798BA660" w14:textId="77777777" w:rsidR="00E269E4" w:rsidRPr="00E269E4" w:rsidRDefault="00E269E4" w:rsidP="00E269E4">
            <w:pPr>
              <w:pStyle w:val="ListParagraph"/>
              <w:numPr>
                <w:ilvl w:val="0"/>
                <w:numId w:val="32"/>
              </w:numPr>
              <w:rPr>
                <w:rFonts w:asciiTheme="minorHAnsi" w:hAnsiTheme="minorHAnsi" w:cstheme="minorHAnsi"/>
                <w:b/>
              </w:rPr>
            </w:pPr>
            <w:r w:rsidRPr="00E269E4">
              <w:rPr>
                <w:rFonts w:asciiTheme="minorHAnsi" w:hAnsiTheme="minorHAnsi" w:cs="Arial"/>
                <w:lang w:eastAsia="en-GB"/>
              </w:rPr>
              <w:t>Prepare for and attend all required budget/financial meetings</w:t>
            </w:r>
          </w:p>
          <w:p w14:paraId="7D7AB1E6" w14:textId="77777777" w:rsidR="00F35832" w:rsidRPr="00F35832" w:rsidRDefault="00F35832" w:rsidP="00E269E4">
            <w:pPr>
              <w:pStyle w:val="ListParagraph"/>
              <w:spacing w:after="0" w:line="240" w:lineRule="auto"/>
              <w:rPr>
                <w:rFonts w:asciiTheme="minorHAnsi" w:hAnsiTheme="minorHAnsi" w:cs="Calibri"/>
                <w:highlight w:val="yellow"/>
              </w:rPr>
            </w:pPr>
          </w:p>
          <w:p w14:paraId="6707BCAA" w14:textId="77777777" w:rsidR="00E3452A" w:rsidRPr="00F35832" w:rsidRDefault="00E3452A" w:rsidP="00E3452A">
            <w:pPr>
              <w:spacing w:after="0" w:line="240" w:lineRule="auto"/>
              <w:rPr>
                <w:rFonts w:asciiTheme="minorHAnsi" w:hAnsiTheme="minorHAnsi" w:cs="Calibri"/>
                <w:highlight w:val="yellow"/>
              </w:rPr>
            </w:pPr>
          </w:p>
          <w:p w14:paraId="2EDDA631" w14:textId="77777777" w:rsidR="00E3452A" w:rsidRPr="00F35832" w:rsidRDefault="00E3452A" w:rsidP="00E3452A">
            <w:pPr>
              <w:spacing w:after="0" w:line="240" w:lineRule="auto"/>
              <w:rPr>
                <w:rFonts w:asciiTheme="minorHAnsi" w:hAnsiTheme="minorHAnsi" w:cstheme="minorHAnsi"/>
              </w:rPr>
            </w:pPr>
          </w:p>
        </w:tc>
      </w:tr>
    </w:tbl>
    <w:p w14:paraId="39063762" w14:textId="77777777" w:rsidR="00C73D35" w:rsidRPr="00F35832" w:rsidRDefault="00C73D35" w:rsidP="00A62CD6">
      <w:pPr>
        <w:spacing w:after="0" w:line="240" w:lineRule="auto"/>
        <w:rPr>
          <w:rFonts w:asciiTheme="minorHAnsi" w:hAnsiTheme="minorHAnsi"/>
        </w:rPr>
      </w:pPr>
    </w:p>
    <w:p w14:paraId="3E87736F" w14:textId="77777777" w:rsidR="00041D37" w:rsidRPr="00F35832" w:rsidRDefault="00041D37" w:rsidP="00A62CD6">
      <w:pPr>
        <w:spacing w:after="0" w:line="240" w:lineRule="auto"/>
        <w:rPr>
          <w:rFonts w:asciiTheme="minorHAnsi" w:hAnsiTheme="minorHAnsi"/>
        </w:rPr>
      </w:pPr>
    </w:p>
    <w:p w14:paraId="6D643214" w14:textId="77777777" w:rsidR="008748B9" w:rsidRPr="00F35832" w:rsidRDefault="008748B9" w:rsidP="008748B9">
      <w:pPr>
        <w:spacing w:after="0" w:line="240" w:lineRule="auto"/>
        <w:rPr>
          <w:rFonts w:asciiTheme="minorHAnsi" w:hAnsiTheme="minorHAnsi" w:cs="Calibri"/>
          <w:b/>
          <w:bCs/>
        </w:rPr>
      </w:pPr>
      <w:r w:rsidRPr="00F35832">
        <w:rPr>
          <w:rFonts w:asciiTheme="minorHAnsi" w:hAnsiTheme="minorHAnsi" w:cs="Calibri"/>
          <w:b/>
          <w:bCs/>
        </w:rPr>
        <w:t>PERSON SPECIFICATION</w:t>
      </w:r>
    </w:p>
    <w:p w14:paraId="37E2116B" w14:textId="77777777" w:rsidR="008748B9" w:rsidRPr="00F35832" w:rsidRDefault="008748B9" w:rsidP="008748B9">
      <w:pPr>
        <w:spacing w:after="0" w:line="240" w:lineRule="auto"/>
        <w:rPr>
          <w:rFonts w:asciiTheme="minorHAnsi" w:hAnsiTheme="minorHAnsi" w:cs="Calibri"/>
        </w:rPr>
      </w:pPr>
    </w:p>
    <w:p w14:paraId="76C2FBED" w14:textId="77777777" w:rsidR="008748B9" w:rsidRPr="00F35832" w:rsidRDefault="008748B9" w:rsidP="008748B9">
      <w:pPr>
        <w:spacing w:after="0" w:line="240" w:lineRule="auto"/>
        <w:rPr>
          <w:rFonts w:asciiTheme="minorHAnsi" w:hAnsiTheme="minorHAnsi" w:cs="Calibri"/>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50"/>
        <w:gridCol w:w="3960"/>
        <w:gridCol w:w="4171"/>
      </w:tblGrid>
      <w:tr w:rsidR="00286F25" w:rsidRPr="00F35832" w14:paraId="795516A6" w14:textId="77777777" w:rsidTr="00CE4495">
        <w:tc>
          <w:tcPr>
            <w:tcW w:w="1650" w:type="dxa"/>
            <w:tcBorders>
              <w:top w:val="single" w:sz="4" w:space="0" w:color="auto"/>
              <w:left w:val="single" w:sz="4" w:space="0" w:color="auto"/>
              <w:bottom w:val="single" w:sz="4" w:space="0" w:color="auto"/>
              <w:right w:val="single" w:sz="4" w:space="0" w:color="auto"/>
            </w:tcBorders>
          </w:tcPr>
          <w:p w14:paraId="3147ACEF" w14:textId="77777777" w:rsidR="008748B9" w:rsidRPr="00F35832" w:rsidRDefault="008748B9" w:rsidP="00CE4495">
            <w:pPr>
              <w:spacing w:after="0" w:line="240" w:lineRule="auto"/>
              <w:rPr>
                <w:rFonts w:asciiTheme="minorHAnsi" w:hAnsiTheme="minorHAnsi" w:cs="Calibri"/>
              </w:rPr>
            </w:pPr>
            <w:r w:rsidRPr="00F35832">
              <w:rPr>
                <w:rFonts w:asciiTheme="minorHAnsi" w:hAnsiTheme="minorHAnsi" w:cs="Calibri"/>
                <w:b/>
                <w:bCs/>
              </w:rPr>
              <w:t>Job title</w:t>
            </w:r>
          </w:p>
        </w:tc>
        <w:tc>
          <w:tcPr>
            <w:tcW w:w="8131" w:type="dxa"/>
            <w:gridSpan w:val="2"/>
            <w:tcBorders>
              <w:top w:val="single" w:sz="4" w:space="0" w:color="auto"/>
              <w:left w:val="single" w:sz="4" w:space="0" w:color="auto"/>
              <w:bottom w:val="single" w:sz="4" w:space="0" w:color="auto"/>
              <w:right w:val="single" w:sz="4" w:space="0" w:color="auto"/>
            </w:tcBorders>
          </w:tcPr>
          <w:p w14:paraId="25C20DCA" w14:textId="77EC3133" w:rsidR="008748B9" w:rsidRPr="00F35832" w:rsidRDefault="00F35832" w:rsidP="00CE4495">
            <w:pPr>
              <w:spacing w:after="0" w:line="240" w:lineRule="auto"/>
              <w:rPr>
                <w:rFonts w:asciiTheme="minorHAnsi" w:hAnsiTheme="minorHAnsi" w:cs="Calibri"/>
              </w:rPr>
            </w:pPr>
            <w:r>
              <w:rPr>
                <w:rFonts w:asciiTheme="minorHAnsi" w:hAnsiTheme="minorHAnsi" w:cs="Calibri"/>
              </w:rPr>
              <w:t xml:space="preserve">Wellbeing </w:t>
            </w:r>
            <w:r w:rsidR="007D2172">
              <w:rPr>
                <w:rFonts w:asciiTheme="minorHAnsi" w:hAnsiTheme="minorHAnsi" w:cs="Calibri"/>
              </w:rPr>
              <w:t>Services Manager</w:t>
            </w:r>
          </w:p>
          <w:p w14:paraId="2097C45E" w14:textId="77777777" w:rsidR="008748B9" w:rsidRPr="00F35832" w:rsidRDefault="008748B9" w:rsidP="00CE4495">
            <w:pPr>
              <w:spacing w:after="0" w:line="240" w:lineRule="auto"/>
              <w:rPr>
                <w:rFonts w:asciiTheme="minorHAnsi" w:hAnsiTheme="minorHAnsi" w:cs="Calibri"/>
              </w:rPr>
            </w:pPr>
          </w:p>
        </w:tc>
      </w:tr>
      <w:tr w:rsidR="00286F25" w:rsidRPr="00F35832" w14:paraId="736BD372" w14:textId="77777777" w:rsidTr="00CE4495">
        <w:tc>
          <w:tcPr>
            <w:tcW w:w="9781" w:type="dxa"/>
            <w:gridSpan w:val="3"/>
            <w:tcBorders>
              <w:top w:val="single" w:sz="4" w:space="0" w:color="auto"/>
              <w:left w:val="nil"/>
              <w:bottom w:val="single" w:sz="4" w:space="0" w:color="auto"/>
              <w:right w:val="nil"/>
            </w:tcBorders>
          </w:tcPr>
          <w:p w14:paraId="5052C99A" w14:textId="77777777" w:rsidR="008748B9" w:rsidRPr="00F35832" w:rsidRDefault="008748B9" w:rsidP="00CE4495">
            <w:pPr>
              <w:spacing w:after="0" w:line="240" w:lineRule="auto"/>
              <w:rPr>
                <w:rFonts w:asciiTheme="minorHAnsi" w:hAnsiTheme="minorHAnsi" w:cs="Calibri"/>
              </w:rPr>
            </w:pPr>
          </w:p>
          <w:p w14:paraId="130CF6FC" w14:textId="77777777" w:rsidR="00E3452A" w:rsidRPr="00F35832" w:rsidRDefault="00E3452A" w:rsidP="00CE4495">
            <w:pPr>
              <w:spacing w:after="0" w:line="240" w:lineRule="auto"/>
              <w:rPr>
                <w:rFonts w:asciiTheme="minorHAnsi" w:hAnsiTheme="minorHAnsi" w:cs="Calibri"/>
              </w:rPr>
            </w:pPr>
          </w:p>
        </w:tc>
      </w:tr>
      <w:tr w:rsidR="00286F25" w:rsidRPr="00F35832" w14:paraId="707DA9D3" w14:textId="77777777" w:rsidTr="00CE4495">
        <w:tc>
          <w:tcPr>
            <w:tcW w:w="1650" w:type="dxa"/>
            <w:vMerge w:val="restart"/>
            <w:tcBorders>
              <w:top w:val="single" w:sz="4" w:space="0" w:color="auto"/>
              <w:left w:val="single" w:sz="4" w:space="0" w:color="auto"/>
              <w:bottom w:val="single" w:sz="4" w:space="0" w:color="auto"/>
              <w:right w:val="single" w:sz="4" w:space="0" w:color="auto"/>
            </w:tcBorders>
          </w:tcPr>
          <w:p w14:paraId="0A9BBB92" w14:textId="77777777" w:rsidR="008748B9" w:rsidRPr="00F35832" w:rsidRDefault="008748B9" w:rsidP="00CE4495">
            <w:pPr>
              <w:spacing w:after="0" w:line="240" w:lineRule="auto"/>
              <w:rPr>
                <w:rFonts w:asciiTheme="minorHAnsi" w:hAnsiTheme="minorHAnsi" w:cs="Calibri"/>
                <w:b/>
                <w:bCs/>
              </w:rPr>
            </w:pPr>
            <w:r w:rsidRPr="00F35832">
              <w:rPr>
                <w:rFonts w:asciiTheme="minorHAnsi" w:hAnsiTheme="minorHAnsi" w:cs="Calibri"/>
                <w:b/>
                <w:bCs/>
              </w:rPr>
              <w:t>Personal effectiveness</w:t>
            </w:r>
          </w:p>
          <w:p w14:paraId="13778CF5" w14:textId="77777777" w:rsidR="008748B9" w:rsidRPr="00F35832" w:rsidRDefault="008748B9" w:rsidP="00CE4495">
            <w:pPr>
              <w:spacing w:after="0" w:line="240" w:lineRule="auto"/>
              <w:rPr>
                <w:rFonts w:asciiTheme="minorHAnsi" w:hAnsiTheme="minorHAnsi" w:cs="Calibri"/>
                <w:b/>
                <w:bCs/>
              </w:rPr>
            </w:pPr>
          </w:p>
          <w:p w14:paraId="6C676054" w14:textId="77777777" w:rsidR="008748B9" w:rsidRPr="00F35832" w:rsidRDefault="008748B9" w:rsidP="00CE4495">
            <w:pPr>
              <w:spacing w:before="6" w:after="6" w:line="240" w:lineRule="auto"/>
              <w:rPr>
                <w:rFonts w:asciiTheme="minorHAnsi" w:hAnsiTheme="minorHAnsi" w:cs="Calibri"/>
                <w:b/>
                <w:bCs/>
              </w:rPr>
            </w:pPr>
          </w:p>
        </w:tc>
        <w:tc>
          <w:tcPr>
            <w:tcW w:w="3960" w:type="dxa"/>
            <w:tcBorders>
              <w:top w:val="single" w:sz="4" w:space="0" w:color="auto"/>
              <w:left w:val="single" w:sz="4" w:space="0" w:color="auto"/>
              <w:bottom w:val="single" w:sz="4" w:space="0" w:color="auto"/>
              <w:right w:val="single" w:sz="4" w:space="0" w:color="auto"/>
            </w:tcBorders>
          </w:tcPr>
          <w:p w14:paraId="54E761BD" w14:textId="77777777" w:rsidR="008748B9" w:rsidRPr="00F35832" w:rsidRDefault="008748B9" w:rsidP="00CE4495">
            <w:pPr>
              <w:spacing w:after="0" w:line="240" w:lineRule="auto"/>
              <w:rPr>
                <w:rFonts w:asciiTheme="minorHAnsi" w:hAnsiTheme="minorHAnsi" w:cs="Calibri"/>
              </w:rPr>
            </w:pPr>
            <w:r w:rsidRPr="00F35832">
              <w:rPr>
                <w:rFonts w:asciiTheme="minorHAnsi" w:hAnsiTheme="minorHAnsi" w:cs="Calibri"/>
              </w:rPr>
              <w:t>Essential</w:t>
            </w:r>
          </w:p>
        </w:tc>
        <w:tc>
          <w:tcPr>
            <w:tcW w:w="4171" w:type="dxa"/>
            <w:tcBorders>
              <w:top w:val="single" w:sz="4" w:space="0" w:color="auto"/>
              <w:left w:val="single" w:sz="4" w:space="0" w:color="auto"/>
              <w:bottom w:val="single" w:sz="4" w:space="0" w:color="auto"/>
              <w:right w:val="single" w:sz="4" w:space="0" w:color="auto"/>
            </w:tcBorders>
          </w:tcPr>
          <w:p w14:paraId="4B9D66CD" w14:textId="77777777" w:rsidR="008748B9" w:rsidRPr="00F35832" w:rsidRDefault="008748B9" w:rsidP="00CE4495">
            <w:pPr>
              <w:spacing w:after="0" w:line="240" w:lineRule="auto"/>
              <w:rPr>
                <w:rFonts w:asciiTheme="minorHAnsi" w:hAnsiTheme="minorHAnsi" w:cs="Calibri"/>
              </w:rPr>
            </w:pPr>
            <w:r w:rsidRPr="00F35832">
              <w:rPr>
                <w:rFonts w:asciiTheme="minorHAnsi" w:hAnsiTheme="minorHAnsi" w:cs="Calibri"/>
              </w:rPr>
              <w:t>Desirable</w:t>
            </w:r>
          </w:p>
        </w:tc>
      </w:tr>
      <w:tr w:rsidR="00286F25" w:rsidRPr="00F35832" w14:paraId="55ACC74D" w14:textId="77777777" w:rsidTr="00CE4495">
        <w:tc>
          <w:tcPr>
            <w:tcW w:w="1650" w:type="dxa"/>
            <w:vMerge/>
            <w:tcBorders>
              <w:top w:val="single" w:sz="4" w:space="0" w:color="auto"/>
              <w:left w:val="single" w:sz="4" w:space="0" w:color="auto"/>
              <w:bottom w:val="single" w:sz="4" w:space="0" w:color="auto"/>
              <w:right w:val="single" w:sz="4" w:space="0" w:color="auto"/>
            </w:tcBorders>
          </w:tcPr>
          <w:p w14:paraId="1FE8FE50" w14:textId="77777777" w:rsidR="008748B9" w:rsidRPr="00F35832" w:rsidRDefault="008748B9" w:rsidP="00CE4495">
            <w:pPr>
              <w:spacing w:after="0" w:line="240" w:lineRule="auto"/>
              <w:rPr>
                <w:rFonts w:asciiTheme="minorHAnsi" w:hAnsiTheme="minorHAnsi" w:cs="Calibri"/>
                <w:b/>
                <w:bCs/>
              </w:rPr>
            </w:pPr>
          </w:p>
        </w:tc>
        <w:tc>
          <w:tcPr>
            <w:tcW w:w="3960" w:type="dxa"/>
            <w:tcBorders>
              <w:top w:val="single" w:sz="4" w:space="0" w:color="auto"/>
              <w:left w:val="single" w:sz="4" w:space="0" w:color="auto"/>
              <w:bottom w:val="single" w:sz="4" w:space="0" w:color="auto"/>
              <w:right w:val="single" w:sz="4" w:space="0" w:color="auto"/>
            </w:tcBorders>
          </w:tcPr>
          <w:p w14:paraId="487103E0" w14:textId="77777777" w:rsidR="008748B9" w:rsidRPr="00F35832" w:rsidRDefault="008748B9" w:rsidP="00CE4495">
            <w:pPr>
              <w:pStyle w:val="ListParagraph"/>
              <w:spacing w:after="0" w:line="240" w:lineRule="auto"/>
              <w:ind w:left="360"/>
              <w:rPr>
                <w:rFonts w:asciiTheme="minorHAnsi" w:hAnsiTheme="minorHAnsi" w:cs="Calibri"/>
              </w:rPr>
            </w:pPr>
          </w:p>
          <w:p w14:paraId="32AE86C9" w14:textId="77777777" w:rsidR="008748B9" w:rsidRPr="00F35832" w:rsidRDefault="0022237C" w:rsidP="00E3452A">
            <w:pPr>
              <w:pStyle w:val="Default"/>
              <w:numPr>
                <w:ilvl w:val="0"/>
                <w:numId w:val="3"/>
              </w:numPr>
              <w:ind w:left="369"/>
              <w:rPr>
                <w:rFonts w:asciiTheme="minorHAnsi" w:hAnsiTheme="minorHAnsi"/>
                <w:color w:val="auto"/>
                <w:sz w:val="22"/>
                <w:szCs w:val="22"/>
              </w:rPr>
            </w:pPr>
            <w:r w:rsidRPr="00F35832">
              <w:rPr>
                <w:rFonts w:asciiTheme="minorHAnsi" w:hAnsiTheme="minorHAnsi"/>
                <w:color w:val="auto"/>
                <w:sz w:val="22"/>
                <w:szCs w:val="22"/>
              </w:rPr>
              <w:t>Effective communication skills with both individuals and groups</w:t>
            </w:r>
          </w:p>
          <w:p w14:paraId="6C75A1C3" w14:textId="77777777" w:rsidR="0022237C" w:rsidRPr="00F35832" w:rsidRDefault="0022237C" w:rsidP="00E3452A">
            <w:pPr>
              <w:pStyle w:val="Default"/>
              <w:numPr>
                <w:ilvl w:val="0"/>
                <w:numId w:val="3"/>
              </w:numPr>
              <w:ind w:left="369"/>
              <w:rPr>
                <w:rFonts w:asciiTheme="minorHAnsi" w:hAnsiTheme="minorHAnsi"/>
                <w:color w:val="auto"/>
                <w:sz w:val="22"/>
                <w:szCs w:val="22"/>
              </w:rPr>
            </w:pPr>
            <w:r w:rsidRPr="00F35832">
              <w:rPr>
                <w:rFonts w:asciiTheme="minorHAnsi" w:hAnsiTheme="minorHAnsi"/>
                <w:color w:val="auto"/>
                <w:sz w:val="22"/>
                <w:szCs w:val="22"/>
              </w:rPr>
              <w:t>Good problem solving skills and successfully facilitates others to identify their own solutions with support</w:t>
            </w:r>
          </w:p>
          <w:p w14:paraId="77CBA063" w14:textId="77777777" w:rsidR="0022237C" w:rsidRPr="00F35832" w:rsidRDefault="0022237C" w:rsidP="00E3452A">
            <w:pPr>
              <w:pStyle w:val="Default"/>
              <w:numPr>
                <w:ilvl w:val="0"/>
                <w:numId w:val="3"/>
              </w:numPr>
              <w:ind w:left="369"/>
              <w:rPr>
                <w:rFonts w:asciiTheme="minorHAnsi" w:hAnsiTheme="minorHAnsi"/>
                <w:color w:val="auto"/>
                <w:sz w:val="22"/>
                <w:szCs w:val="22"/>
              </w:rPr>
            </w:pPr>
            <w:r w:rsidRPr="00F35832">
              <w:rPr>
                <w:rFonts w:asciiTheme="minorHAnsi" w:hAnsiTheme="minorHAnsi"/>
                <w:color w:val="auto"/>
                <w:sz w:val="22"/>
                <w:szCs w:val="22"/>
              </w:rPr>
              <w:t>A good knowledge of health and wellbeing and factors that need to be considered</w:t>
            </w:r>
            <w:r w:rsidR="001A10A8" w:rsidRPr="00F35832">
              <w:rPr>
                <w:rFonts w:asciiTheme="minorHAnsi" w:hAnsiTheme="minorHAnsi"/>
                <w:color w:val="auto"/>
                <w:sz w:val="22"/>
                <w:szCs w:val="22"/>
              </w:rPr>
              <w:t xml:space="preserve"> to improve outcomes for </w:t>
            </w:r>
            <w:r w:rsidR="001A10A8" w:rsidRPr="00F35832">
              <w:rPr>
                <w:rFonts w:asciiTheme="minorHAnsi" w:hAnsiTheme="minorHAnsi"/>
                <w:color w:val="auto"/>
                <w:sz w:val="22"/>
                <w:szCs w:val="22"/>
              </w:rPr>
              <w:lastRenderedPageBreak/>
              <w:t>people with a learning disability</w:t>
            </w:r>
          </w:p>
          <w:p w14:paraId="59D4DB31" w14:textId="77777777" w:rsidR="0022237C" w:rsidRPr="00F35832" w:rsidRDefault="0022237C" w:rsidP="0022237C">
            <w:pPr>
              <w:pStyle w:val="Default"/>
              <w:numPr>
                <w:ilvl w:val="0"/>
                <w:numId w:val="3"/>
              </w:numPr>
              <w:ind w:left="369"/>
              <w:rPr>
                <w:rFonts w:asciiTheme="minorHAnsi" w:hAnsiTheme="minorHAnsi"/>
                <w:color w:val="auto"/>
                <w:sz w:val="22"/>
                <w:szCs w:val="22"/>
              </w:rPr>
            </w:pPr>
            <w:r w:rsidRPr="00F35832">
              <w:rPr>
                <w:rFonts w:asciiTheme="minorHAnsi" w:hAnsiTheme="minorHAnsi"/>
                <w:color w:val="auto"/>
                <w:sz w:val="22"/>
                <w:szCs w:val="22"/>
              </w:rPr>
              <w:t xml:space="preserve">Experience of working with people with a learning disability and facilitating improved wellbeing  outcomes </w:t>
            </w:r>
          </w:p>
          <w:p w14:paraId="55E9CFED" w14:textId="77777777" w:rsidR="008415AF" w:rsidRDefault="008415AF" w:rsidP="008415AF">
            <w:pPr>
              <w:pStyle w:val="Default"/>
              <w:numPr>
                <w:ilvl w:val="0"/>
                <w:numId w:val="3"/>
              </w:numPr>
              <w:ind w:left="369"/>
              <w:rPr>
                <w:rFonts w:asciiTheme="minorHAnsi" w:hAnsiTheme="minorHAnsi"/>
                <w:color w:val="auto"/>
                <w:sz w:val="22"/>
                <w:szCs w:val="22"/>
              </w:rPr>
            </w:pPr>
            <w:r w:rsidRPr="00F35832">
              <w:rPr>
                <w:rFonts w:asciiTheme="minorHAnsi" w:hAnsiTheme="minorHAnsi"/>
                <w:color w:val="auto"/>
                <w:sz w:val="22"/>
                <w:szCs w:val="22"/>
              </w:rPr>
              <w:t>Knowledge of and ability to use person centred approaches</w:t>
            </w:r>
          </w:p>
          <w:p w14:paraId="05DA8ADF" w14:textId="77777777" w:rsidR="009E7213" w:rsidRPr="00F35832" w:rsidRDefault="009E7213" w:rsidP="008415AF">
            <w:pPr>
              <w:pStyle w:val="Default"/>
              <w:numPr>
                <w:ilvl w:val="0"/>
                <w:numId w:val="3"/>
              </w:numPr>
              <w:ind w:left="369"/>
              <w:rPr>
                <w:rFonts w:asciiTheme="minorHAnsi" w:hAnsiTheme="minorHAnsi"/>
                <w:color w:val="auto"/>
                <w:sz w:val="22"/>
                <w:szCs w:val="22"/>
              </w:rPr>
            </w:pPr>
            <w:r w:rsidRPr="007E32D1">
              <w:rPr>
                <w:rFonts w:asciiTheme="minorHAnsi" w:hAnsiTheme="minorHAnsi"/>
                <w:color w:val="auto"/>
                <w:sz w:val="22"/>
                <w:szCs w:val="22"/>
              </w:rPr>
              <w:t>Ability to coach others in key work areas (including development activities</w:t>
            </w:r>
          </w:p>
        </w:tc>
        <w:tc>
          <w:tcPr>
            <w:tcW w:w="4171" w:type="dxa"/>
            <w:tcBorders>
              <w:top w:val="single" w:sz="4" w:space="0" w:color="auto"/>
              <w:left w:val="single" w:sz="4" w:space="0" w:color="auto"/>
              <w:bottom w:val="single" w:sz="4" w:space="0" w:color="auto"/>
              <w:right w:val="single" w:sz="4" w:space="0" w:color="auto"/>
            </w:tcBorders>
          </w:tcPr>
          <w:p w14:paraId="2C0E4356" w14:textId="77777777" w:rsidR="008748B9" w:rsidRPr="00F35832" w:rsidRDefault="008748B9" w:rsidP="00CE4495">
            <w:pPr>
              <w:pStyle w:val="ListParagraph"/>
              <w:spacing w:after="0" w:line="240" w:lineRule="auto"/>
              <w:ind w:left="360"/>
              <w:rPr>
                <w:rFonts w:asciiTheme="minorHAnsi" w:hAnsiTheme="minorHAnsi" w:cs="Calibri"/>
              </w:rPr>
            </w:pPr>
          </w:p>
          <w:p w14:paraId="3A3A082B" w14:textId="77777777" w:rsidR="008748B9" w:rsidRPr="00F35832" w:rsidRDefault="0022237C" w:rsidP="0022237C">
            <w:pPr>
              <w:pStyle w:val="ListParagraph"/>
              <w:numPr>
                <w:ilvl w:val="0"/>
                <w:numId w:val="20"/>
              </w:numPr>
              <w:spacing w:after="0" w:line="240" w:lineRule="auto"/>
              <w:rPr>
                <w:rFonts w:asciiTheme="minorHAnsi" w:hAnsiTheme="minorHAnsi" w:cs="Calibri"/>
              </w:rPr>
            </w:pPr>
            <w:r w:rsidRPr="00F35832">
              <w:rPr>
                <w:rFonts w:asciiTheme="minorHAnsi" w:hAnsiTheme="minorHAnsi" w:cs="Calibri"/>
              </w:rPr>
              <w:t>Coaching skills</w:t>
            </w:r>
          </w:p>
          <w:p w14:paraId="5F582FDD" w14:textId="77777777" w:rsidR="0022237C" w:rsidRPr="00F35832" w:rsidRDefault="0022237C" w:rsidP="0022237C">
            <w:pPr>
              <w:pStyle w:val="ListParagraph"/>
              <w:numPr>
                <w:ilvl w:val="0"/>
                <w:numId w:val="20"/>
              </w:numPr>
              <w:spacing w:after="0" w:line="240" w:lineRule="auto"/>
              <w:rPr>
                <w:rFonts w:asciiTheme="minorHAnsi" w:hAnsiTheme="minorHAnsi" w:cs="Calibri"/>
              </w:rPr>
            </w:pPr>
            <w:r w:rsidRPr="00F35832">
              <w:rPr>
                <w:rFonts w:asciiTheme="minorHAnsi" w:hAnsiTheme="minorHAnsi" w:cs="Calibri"/>
              </w:rPr>
              <w:t>Facilitation or training skills in a group setting</w:t>
            </w:r>
          </w:p>
          <w:p w14:paraId="55310DBF" w14:textId="77777777" w:rsidR="006D73EA" w:rsidRPr="00136AFF" w:rsidRDefault="0022237C" w:rsidP="006D73EA">
            <w:pPr>
              <w:pStyle w:val="ListParagraph"/>
              <w:numPr>
                <w:ilvl w:val="0"/>
                <w:numId w:val="20"/>
              </w:numPr>
              <w:spacing w:after="0" w:line="240" w:lineRule="auto"/>
              <w:rPr>
                <w:rFonts w:asciiTheme="minorHAnsi" w:hAnsiTheme="minorHAnsi" w:cs="Calibri"/>
              </w:rPr>
            </w:pPr>
            <w:r w:rsidRPr="00F35832">
              <w:rPr>
                <w:rFonts w:asciiTheme="minorHAnsi" w:hAnsiTheme="minorHAnsi" w:cs="Calibri"/>
              </w:rPr>
              <w:t>Knowledge and applicat</w:t>
            </w:r>
            <w:r w:rsidR="006D73EA">
              <w:rPr>
                <w:rFonts w:asciiTheme="minorHAnsi" w:hAnsiTheme="minorHAnsi" w:cs="Calibri"/>
              </w:rPr>
              <w:t xml:space="preserve">ion of Local Authorities </w:t>
            </w:r>
            <w:proofErr w:type="gramStart"/>
            <w:r w:rsidR="006D73EA">
              <w:rPr>
                <w:rFonts w:asciiTheme="minorHAnsi" w:hAnsiTheme="minorHAnsi" w:cs="Calibri"/>
              </w:rPr>
              <w:t>‘ 5</w:t>
            </w:r>
            <w:proofErr w:type="gramEnd"/>
            <w:r w:rsidR="006D73EA">
              <w:rPr>
                <w:rFonts w:asciiTheme="minorHAnsi" w:hAnsiTheme="minorHAnsi" w:cs="Calibri"/>
              </w:rPr>
              <w:t xml:space="preserve"> Ways to wellbeing’</w:t>
            </w:r>
            <w:r w:rsidRPr="00F35832">
              <w:rPr>
                <w:rFonts w:asciiTheme="minorHAnsi" w:hAnsiTheme="minorHAnsi" w:cs="Calibri"/>
              </w:rPr>
              <w:t xml:space="preserve"> and awareness of the challenges and barriers that people with a learning disability may face in relation to this </w:t>
            </w:r>
            <w:r w:rsidRPr="00F35832">
              <w:rPr>
                <w:rFonts w:asciiTheme="minorHAnsi" w:hAnsiTheme="minorHAnsi" w:cs="Calibri"/>
              </w:rPr>
              <w:lastRenderedPageBreak/>
              <w:t>approach</w:t>
            </w:r>
            <w:r w:rsidR="00136AFF">
              <w:rPr>
                <w:rFonts w:asciiTheme="minorHAnsi" w:hAnsiTheme="minorHAnsi" w:cs="Calibri"/>
              </w:rPr>
              <w:t>.</w:t>
            </w:r>
          </w:p>
          <w:p w14:paraId="55E937C5" w14:textId="77777777" w:rsidR="0022237C" w:rsidRPr="00F35832" w:rsidRDefault="0022237C" w:rsidP="00CE4495">
            <w:pPr>
              <w:pStyle w:val="ListParagraph"/>
              <w:spacing w:after="0" w:line="240" w:lineRule="auto"/>
              <w:ind w:left="360"/>
              <w:rPr>
                <w:rFonts w:asciiTheme="minorHAnsi" w:hAnsiTheme="minorHAnsi" w:cs="Calibri"/>
              </w:rPr>
            </w:pPr>
          </w:p>
          <w:p w14:paraId="6F0D632B" w14:textId="77777777" w:rsidR="008748B9" w:rsidRPr="00F35832" w:rsidRDefault="008748B9" w:rsidP="00CE4495">
            <w:pPr>
              <w:pStyle w:val="ListParagraph"/>
              <w:spacing w:after="0" w:line="240" w:lineRule="auto"/>
              <w:ind w:left="360"/>
              <w:rPr>
                <w:rFonts w:asciiTheme="minorHAnsi" w:hAnsiTheme="minorHAnsi" w:cs="Calibri"/>
              </w:rPr>
            </w:pPr>
          </w:p>
          <w:p w14:paraId="6FA26A52" w14:textId="77777777" w:rsidR="008748B9" w:rsidRPr="00F35832" w:rsidRDefault="008748B9" w:rsidP="00CE4495">
            <w:pPr>
              <w:pStyle w:val="ListParagraph"/>
              <w:spacing w:after="0" w:line="240" w:lineRule="auto"/>
              <w:ind w:left="360"/>
              <w:rPr>
                <w:rFonts w:asciiTheme="minorHAnsi" w:hAnsiTheme="minorHAnsi" w:cs="Calibri"/>
              </w:rPr>
            </w:pPr>
          </w:p>
          <w:p w14:paraId="44D5B5D0" w14:textId="77777777" w:rsidR="008748B9" w:rsidRPr="00F35832" w:rsidRDefault="008748B9" w:rsidP="00CE4495">
            <w:pPr>
              <w:pStyle w:val="ListParagraph"/>
              <w:spacing w:after="0" w:line="240" w:lineRule="auto"/>
              <w:ind w:left="360"/>
              <w:rPr>
                <w:rFonts w:asciiTheme="minorHAnsi" w:hAnsiTheme="minorHAnsi" w:cs="Calibri"/>
              </w:rPr>
            </w:pPr>
          </w:p>
        </w:tc>
      </w:tr>
      <w:tr w:rsidR="00286F25" w:rsidRPr="00F35832" w14:paraId="0E1FD238" w14:textId="77777777" w:rsidTr="00CE4495">
        <w:tc>
          <w:tcPr>
            <w:tcW w:w="1650" w:type="dxa"/>
            <w:tcBorders>
              <w:top w:val="single" w:sz="4" w:space="0" w:color="auto"/>
              <w:left w:val="nil"/>
              <w:bottom w:val="single" w:sz="4" w:space="0" w:color="auto"/>
              <w:right w:val="nil"/>
            </w:tcBorders>
          </w:tcPr>
          <w:p w14:paraId="6066AD89" w14:textId="77777777" w:rsidR="008748B9" w:rsidRPr="00F35832" w:rsidRDefault="008748B9" w:rsidP="00CE4495">
            <w:pPr>
              <w:spacing w:after="0" w:line="240" w:lineRule="auto"/>
              <w:rPr>
                <w:rFonts w:asciiTheme="minorHAnsi" w:hAnsiTheme="minorHAnsi" w:cs="Calibri"/>
                <w:b/>
                <w:bCs/>
              </w:rPr>
            </w:pPr>
          </w:p>
        </w:tc>
        <w:tc>
          <w:tcPr>
            <w:tcW w:w="3960" w:type="dxa"/>
            <w:tcBorders>
              <w:top w:val="single" w:sz="4" w:space="0" w:color="auto"/>
              <w:left w:val="nil"/>
              <w:bottom w:val="single" w:sz="4" w:space="0" w:color="auto"/>
              <w:right w:val="nil"/>
            </w:tcBorders>
          </w:tcPr>
          <w:p w14:paraId="5E1C556E" w14:textId="77777777" w:rsidR="008748B9" w:rsidRPr="00F35832" w:rsidRDefault="008748B9" w:rsidP="00CE4495">
            <w:pPr>
              <w:spacing w:after="0" w:line="240" w:lineRule="auto"/>
              <w:rPr>
                <w:rFonts w:asciiTheme="minorHAnsi" w:hAnsiTheme="minorHAnsi" w:cs="Calibri"/>
              </w:rPr>
            </w:pPr>
          </w:p>
        </w:tc>
        <w:tc>
          <w:tcPr>
            <w:tcW w:w="4171" w:type="dxa"/>
            <w:tcBorders>
              <w:top w:val="single" w:sz="4" w:space="0" w:color="auto"/>
              <w:left w:val="nil"/>
              <w:bottom w:val="single" w:sz="4" w:space="0" w:color="auto"/>
              <w:right w:val="nil"/>
            </w:tcBorders>
          </w:tcPr>
          <w:p w14:paraId="0006560D" w14:textId="77777777" w:rsidR="008748B9" w:rsidRPr="00F35832" w:rsidRDefault="008748B9" w:rsidP="00CE4495">
            <w:pPr>
              <w:spacing w:after="0" w:line="240" w:lineRule="auto"/>
              <w:rPr>
                <w:rFonts w:asciiTheme="minorHAnsi" w:hAnsiTheme="minorHAnsi" w:cs="Calibri"/>
              </w:rPr>
            </w:pPr>
          </w:p>
        </w:tc>
      </w:tr>
      <w:tr w:rsidR="00286F25" w:rsidRPr="00F35832" w14:paraId="2FEA2320" w14:textId="77777777" w:rsidTr="00CE4495">
        <w:tc>
          <w:tcPr>
            <w:tcW w:w="1650" w:type="dxa"/>
            <w:vMerge w:val="restart"/>
            <w:tcBorders>
              <w:top w:val="single" w:sz="4" w:space="0" w:color="auto"/>
              <w:left w:val="single" w:sz="4" w:space="0" w:color="auto"/>
              <w:bottom w:val="single" w:sz="4" w:space="0" w:color="auto"/>
              <w:right w:val="single" w:sz="4" w:space="0" w:color="auto"/>
            </w:tcBorders>
          </w:tcPr>
          <w:p w14:paraId="75D0693C" w14:textId="77777777" w:rsidR="008748B9" w:rsidRPr="00F35832" w:rsidRDefault="008748B9" w:rsidP="00CE4495">
            <w:pPr>
              <w:spacing w:after="0" w:line="240" w:lineRule="auto"/>
              <w:rPr>
                <w:rFonts w:asciiTheme="minorHAnsi" w:hAnsiTheme="minorHAnsi" w:cs="Calibri"/>
                <w:b/>
                <w:bCs/>
              </w:rPr>
            </w:pPr>
            <w:r w:rsidRPr="00F35832">
              <w:rPr>
                <w:rFonts w:asciiTheme="minorHAnsi" w:hAnsiTheme="minorHAnsi" w:cs="Calibri"/>
                <w:b/>
                <w:bCs/>
              </w:rPr>
              <w:t>Technical effectiveness</w:t>
            </w:r>
          </w:p>
        </w:tc>
        <w:tc>
          <w:tcPr>
            <w:tcW w:w="3960" w:type="dxa"/>
            <w:tcBorders>
              <w:top w:val="single" w:sz="4" w:space="0" w:color="auto"/>
              <w:left w:val="single" w:sz="4" w:space="0" w:color="auto"/>
              <w:bottom w:val="single" w:sz="4" w:space="0" w:color="auto"/>
              <w:right w:val="single" w:sz="4" w:space="0" w:color="auto"/>
            </w:tcBorders>
          </w:tcPr>
          <w:p w14:paraId="576227D0" w14:textId="77777777" w:rsidR="008748B9" w:rsidRPr="00F35832" w:rsidRDefault="008748B9" w:rsidP="00CE4495">
            <w:pPr>
              <w:spacing w:after="0" w:line="240" w:lineRule="auto"/>
              <w:rPr>
                <w:rFonts w:asciiTheme="minorHAnsi" w:hAnsiTheme="minorHAnsi" w:cs="Calibri"/>
              </w:rPr>
            </w:pPr>
            <w:r w:rsidRPr="00F35832">
              <w:rPr>
                <w:rFonts w:asciiTheme="minorHAnsi" w:hAnsiTheme="minorHAnsi" w:cs="Calibri"/>
              </w:rPr>
              <w:t>Essential</w:t>
            </w:r>
          </w:p>
        </w:tc>
        <w:tc>
          <w:tcPr>
            <w:tcW w:w="4171" w:type="dxa"/>
            <w:tcBorders>
              <w:top w:val="single" w:sz="4" w:space="0" w:color="auto"/>
              <w:left w:val="single" w:sz="4" w:space="0" w:color="auto"/>
              <w:bottom w:val="single" w:sz="4" w:space="0" w:color="auto"/>
              <w:right w:val="single" w:sz="4" w:space="0" w:color="auto"/>
            </w:tcBorders>
          </w:tcPr>
          <w:p w14:paraId="6B9E387E" w14:textId="77777777" w:rsidR="008748B9" w:rsidRPr="00F35832" w:rsidRDefault="008748B9" w:rsidP="00CE4495">
            <w:pPr>
              <w:spacing w:after="0" w:line="240" w:lineRule="auto"/>
              <w:rPr>
                <w:rFonts w:asciiTheme="minorHAnsi" w:hAnsiTheme="minorHAnsi" w:cs="Calibri"/>
              </w:rPr>
            </w:pPr>
            <w:r w:rsidRPr="00F35832">
              <w:rPr>
                <w:rFonts w:asciiTheme="minorHAnsi" w:hAnsiTheme="minorHAnsi" w:cs="Calibri"/>
              </w:rPr>
              <w:t>Desirable</w:t>
            </w:r>
          </w:p>
        </w:tc>
      </w:tr>
      <w:tr w:rsidR="00286F25" w:rsidRPr="00F35832" w14:paraId="2E9FBC3C" w14:textId="77777777" w:rsidTr="00CE4495">
        <w:tc>
          <w:tcPr>
            <w:tcW w:w="1650" w:type="dxa"/>
            <w:vMerge/>
            <w:tcBorders>
              <w:top w:val="single" w:sz="4" w:space="0" w:color="auto"/>
              <w:left w:val="single" w:sz="4" w:space="0" w:color="auto"/>
              <w:bottom w:val="single" w:sz="4" w:space="0" w:color="auto"/>
              <w:right w:val="single" w:sz="4" w:space="0" w:color="auto"/>
            </w:tcBorders>
          </w:tcPr>
          <w:p w14:paraId="44524516" w14:textId="77777777" w:rsidR="008748B9" w:rsidRPr="00F35832" w:rsidRDefault="008748B9" w:rsidP="00CE4495">
            <w:pPr>
              <w:spacing w:after="0" w:line="240" w:lineRule="auto"/>
              <w:rPr>
                <w:rFonts w:asciiTheme="minorHAnsi" w:hAnsiTheme="minorHAnsi" w:cs="Calibri"/>
                <w:b/>
                <w:bCs/>
              </w:rPr>
            </w:pPr>
          </w:p>
        </w:tc>
        <w:tc>
          <w:tcPr>
            <w:tcW w:w="3960" w:type="dxa"/>
            <w:tcBorders>
              <w:top w:val="single" w:sz="4" w:space="0" w:color="auto"/>
              <w:left w:val="single" w:sz="4" w:space="0" w:color="auto"/>
              <w:bottom w:val="single" w:sz="4" w:space="0" w:color="auto"/>
              <w:right w:val="single" w:sz="4" w:space="0" w:color="auto"/>
            </w:tcBorders>
          </w:tcPr>
          <w:p w14:paraId="23313B41" w14:textId="77777777" w:rsidR="005D2992" w:rsidRPr="00F35832" w:rsidRDefault="009E7213" w:rsidP="008415AF">
            <w:pPr>
              <w:pStyle w:val="ListParagraph"/>
              <w:numPr>
                <w:ilvl w:val="0"/>
                <w:numId w:val="24"/>
              </w:numPr>
              <w:autoSpaceDE w:val="0"/>
              <w:autoSpaceDN w:val="0"/>
              <w:adjustRightInd w:val="0"/>
              <w:spacing w:after="0" w:line="240" w:lineRule="auto"/>
              <w:rPr>
                <w:rFonts w:asciiTheme="minorHAnsi" w:hAnsiTheme="minorHAnsi" w:cs="Calibri"/>
                <w:lang w:eastAsia="en-GB"/>
              </w:rPr>
            </w:pPr>
            <w:r w:rsidRPr="007E32D1">
              <w:rPr>
                <w:rFonts w:asciiTheme="minorHAnsi" w:hAnsiTheme="minorHAnsi" w:cs="Calibri"/>
                <w:lang w:eastAsia="en-GB"/>
              </w:rPr>
              <w:t xml:space="preserve">Excellent communications skills; good </w:t>
            </w:r>
            <w:r w:rsidR="005D2992" w:rsidRPr="00F35832">
              <w:rPr>
                <w:rFonts w:asciiTheme="minorHAnsi" w:hAnsiTheme="minorHAnsi" w:cs="Calibri"/>
                <w:lang w:eastAsia="en-GB"/>
              </w:rPr>
              <w:t>numeracy and literacy skills</w:t>
            </w:r>
          </w:p>
          <w:p w14:paraId="32BAF36C" w14:textId="77777777" w:rsidR="005D2992" w:rsidRPr="009E7213" w:rsidRDefault="009E7213" w:rsidP="008415AF">
            <w:pPr>
              <w:pStyle w:val="ListParagraph"/>
              <w:numPr>
                <w:ilvl w:val="0"/>
                <w:numId w:val="24"/>
              </w:numPr>
              <w:autoSpaceDE w:val="0"/>
              <w:autoSpaceDN w:val="0"/>
              <w:adjustRightInd w:val="0"/>
              <w:spacing w:after="0" w:line="240" w:lineRule="auto"/>
              <w:rPr>
                <w:rFonts w:asciiTheme="minorHAnsi" w:hAnsiTheme="minorHAnsi" w:cs="Calibri"/>
                <w:strike/>
                <w:lang w:eastAsia="en-GB"/>
              </w:rPr>
            </w:pPr>
            <w:r>
              <w:rPr>
                <w:rFonts w:asciiTheme="minorHAnsi" w:hAnsiTheme="minorHAnsi" w:cs="Calibri"/>
                <w:lang w:eastAsia="en-GB"/>
              </w:rPr>
              <w:t xml:space="preserve">Time management skills </w:t>
            </w:r>
          </w:p>
          <w:p w14:paraId="491942A9" w14:textId="77777777" w:rsidR="005D2992" w:rsidRPr="00F35832" w:rsidRDefault="005D2992" w:rsidP="008415AF">
            <w:pPr>
              <w:pStyle w:val="ListParagraph"/>
              <w:numPr>
                <w:ilvl w:val="0"/>
                <w:numId w:val="24"/>
              </w:numPr>
              <w:autoSpaceDE w:val="0"/>
              <w:autoSpaceDN w:val="0"/>
              <w:adjustRightInd w:val="0"/>
              <w:spacing w:after="0" w:line="240" w:lineRule="auto"/>
              <w:rPr>
                <w:rFonts w:asciiTheme="minorHAnsi" w:hAnsiTheme="minorHAnsi" w:cs="Calibri"/>
                <w:lang w:eastAsia="en-GB"/>
              </w:rPr>
            </w:pPr>
            <w:r w:rsidRPr="00F35832">
              <w:rPr>
                <w:rFonts w:asciiTheme="minorHAnsi" w:hAnsiTheme="minorHAnsi" w:cs="Calibri"/>
                <w:lang w:eastAsia="en-GB"/>
              </w:rPr>
              <w:t xml:space="preserve">Good IT skills </w:t>
            </w:r>
          </w:p>
          <w:p w14:paraId="691F31B9" w14:textId="77777777" w:rsidR="008748B9" w:rsidRPr="00F35832" w:rsidRDefault="005D2992" w:rsidP="008415AF">
            <w:pPr>
              <w:pStyle w:val="ListParagraph"/>
              <w:numPr>
                <w:ilvl w:val="0"/>
                <w:numId w:val="24"/>
              </w:numPr>
              <w:autoSpaceDE w:val="0"/>
              <w:autoSpaceDN w:val="0"/>
              <w:adjustRightInd w:val="0"/>
              <w:spacing w:after="0" w:line="240" w:lineRule="auto"/>
              <w:rPr>
                <w:rFonts w:asciiTheme="minorHAnsi" w:hAnsiTheme="minorHAnsi" w:cs="Calibri"/>
                <w:lang w:eastAsia="en-GB"/>
              </w:rPr>
            </w:pPr>
            <w:r w:rsidRPr="00F35832">
              <w:rPr>
                <w:rFonts w:asciiTheme="minorHAnsi" w:hAnsiTheme="minorHAnsi" w:cs="Calibri"/>
                <w:lang w:eastAsia="en-GB"/>
              </w:rPr>
              <w:t>Respect confidentiality</w:t>
            </w:r>
          </w:p>
          <w:p w14:paraId="6CC3685C" w14:textId="77777777" w:rsidR="005D2992" w:rsidRPr="00F35832" w:rsidRDefault="005D2992" w:rsidP="008415AF">
            <w:pPr>
              <w:pStyle w:val="ListParagraph"/>
              <w:numPr>
                <w:ilvl w:val="0"/>
                <w:numId w:val="24"/>
              </w:numPr>
              <w:autoSpaceDE w:val="0"/>
              <w:autoSpaceDN w:val="0"/>
              <w:adjustRightInd w:val="0"/>
              <w:spacing w:after="0" w:line="240" w:lineRule="auto"/>
              <w:rPr>
                <w:rFonts w:asciiTheme="minorHAnsi" w:hAnsiTheme="minorHAnsi"/>
              </w:rPr>
            </w:pPr>
            <w:r w:rsidRPr="00F35832">
              <w:rPr>
                <w:rFonts w:asciiTheme="minorHAnsi" w:hAnsiTheme="minorHAnsi" w:cs="Calibri"/>
                <w:lang w:eastAsia="en-GB"/>
              </w:rPr>
              <w:t>Identify, assess and manage risk</w:t>
            </w:r>
          </w:p>
        </w:tc>
        <w:tc>
          <w:tcPr>
            <w:tcW w:w="4171" w:type="dxa"/>
            <w:tcBorders>
              <w:top w:val="single" w:sz="4" w:space="0" w:color="auto"/>
              <w:left w:val="single" w:sz="4" w:space="0" w:color="auto"/>
              <w:bottom w:val="single" w:sz="4" w:space="0" w:color="auto"/>
              <w:right w:val="single" w:sz="4" w:space="0" w:color="auto"/>
            </w:tcBorders>
          </w:tcPr>
          <w:p w14:paraId="1F878FAE" w14:textId="77777777" w:rsidR="000077C6" w:rsidRPr="00F35832" w:rsidRDefault="000077C6" w:rsidP="005D2992">
            <w:pPr>
              <w:pStyle w:val="Default"/>
              <w:rPr>
                <w:rFonts w:asciiTheme="minorHAnsi" w:hAnsiTheme="minorHAnsi"/>
                <w:color w:val="auto"/>
                <w:sz w:val="22"/>
                <w:szCs w:val="22"/>
              </w:rPr>
            </w:pPr>
          </w:p>
        </w:tc>
      </w:tr>
      <w:tr w:rsidR="00286F25" w:rsidRPr="00F35832" w14:paraId="63CD5214" w14:textId="77777777" w:rsidTr="00CE4495">
        <w:tc>
          <w:tcPr>
            <w:tcW w:w="1650" w:type="dxa"/>
            <w:tcBorders>
              <w:top w:val="single" w:sz="4" w:space="0" w:color="auto"/>
              <w:left w:val="nil"/>
              <w:bottom w:val="single" w:sz="4" w:space="0" w:color="auto"/>
              <w:right w:val="nil"/>
            </w:tcBorders>
          </w:tcPr>
          <w:p w14:paraId="41052236" w14:textId="77777777" w:rsidR="008748B9" w:rsidRPr="00F35832" w:rsidRDefault="008748B9" w:rsidP="00CE4495">
            <w:pPr>
              <w:spacing w:after="0" w:line="240" w:lineRule="auto"/>
              <w:rPr>
                <w:rFonts w:asciiTheme="minorHAnsi" w:hAnsiTheme="minorHAnsi" w:cs="Calibri"/>
                <w:b/>
                <w:bCs/>
              </w:rPr>
            </w:pPr>
          </w:p>
        </w:tc>
        <w:tc>
          <w:tcPr>
            <w:tcW w:w="3960" w:type="dxa"/>
            <w:tcBorders>
              <w:top w:val="single" w:sz="4" w:space="0" w:color="auto"/>
              <w:left w:val="nil"/>
              <w:bottom w:val="single" w:sz="4" w:space="0" w:color="auto"/>
              <w:right w:val="nil"/>
            </w:tcBorders>
          </w:tcPr>
          <w:p w14:paraId="7CFE5857" w14:textId="77777777" w:rsidR="008748B9" w:rsidRPr="00F35832" w:rsidRDefault="008748B9" w:rsidP="00CE4495">
            <w:pPr>
              <w:spacing w:after="0" w:line="240" w:lineRule="auto"/>
              <w:rPr>
                <w:rFonts w:asciiTheme="minorHAnsi" w:hAnsiTheme="minorHAnsi" w:cs="Calibri"/>
              </w:rPr>
            </w:pPr>
          </w:p>
        </w:tc>
        <w:tc>
          <w:tcPr>
            <w:tcW w:w="4171" w:type="dxa"/>
            <w:tcBorders>
              <w:top w:val="single" w:sz="4" w:space="0" w:color="auto"/>
              <w:left w:val="nil"/>
              <w:bottom w:val="single" w:sz="4" w:space="0" w:color="auto"/>
              <w:right w:val="nil"/>
            </w:tcBorders>
          </w:tcPr>
          <w:p w14:paraId="449002EF" w14:textId="77777777" w:rsidR="008748B9" w:rsidRPr="00F35832" w:rsidRDefault="008748B9" w:rsidP="00CE4495">
            <w:pPr>
              <w:spacing w:after="0" w:line="240" w:lineRule="auto"/>
              <w:rPr>
                <w:rFonts w:asciiTheme="minorHAnsi" w:hAnsiTheme="minorHAnsi" w:cs="Calibri"/>
              </w:rPr>
            </w:pPr>
          </w:p>
        </w:tc>
      </w:tr>
      <w:tr w:rsidR="00286F25" w:rsidRPr="00F35832" w14:paraId="2CF33FFA" w14:textId="77777777" w:rsidTr="00CE4495">
        <w:tblPrEx>
          <w:tblLook w:val="00A0" w:firstRow="1" w:lastRow="0" w:firstColumn="1" w:lastColumn="0" w:noHBand="0" w:noVBand="0"/>
        </w:tblPrEx>
        <w:tc>
          <w:tcPr>
            <w:tcW w:w="1650" w:type="dxa"/>
            <w:vMerge w:val="restart"/>
            <w:tcBorders>
              <w:top w:val="single" w:sz="4" w:space="0" w:color="auto"/>
              <w:left w:val="single" w:sz="4" w:space="0" w:color="auto"/>
              <w:bottom w:val="single" w:sz="4" w:space="0" w:color="auto"/>
              <w:right w:val="single" w:sz="4" w:space="0" w:color="auto"/>
            </w:tcBorders>
          </w:tcPr>
          <w:p w14:paraId="56D2BF80" w14:textId="77777777" w:rsidR="008748B9" w:rsidRPr="00F35832" w:rsidRDefault="008748B9" w:rsidP="00CE4495">
            <w:pPr>
              <w:spacing w:after="0" w:line="240" w:lineRule="auto"/>
              <w:rPr>
                <w:rFonts w:asciiTheme="minorHAnsi" w:hAnsiTheme="minorHAnsi" w:cs="Calibri"/>
                <w:b/>
                <w:bCs/>
              </w:rPr>
            </w:pPr>
            <w:r w:rsidRPr="00F35832">
              <w:rPr>
                <w:rFonts w:asciiTheme="minorHAnsi" w:hAnsiTheme="minorHAnsi" w:cs="Calibri"/>
                <w:b/>
                <w:bCs/>
              </w:rPr>
              <w:t>Acquired experience &amp; qualifications</w:t>
            </w:r>
          </w:p>
        </w:tc>
        <w:tc>
          <w:tcPr>
            <w:tcW w:w="3960" w:type="dxa"/>
            <w:tcBorders>
              <w:top w:val="single" w:sz="4" w:space="0" w:color="auto"/>
              <w:left w:val="single" w:sz="4" w:space="0" w:color="auto"/>
              <w:bottom w:val="single" w:sz="4" w:space="0" w:color="auto"/>
              <w:right w:val="single" w:sz="4" w:space="0" w:color="auto"/>
            </w:tcBorders>
          </w:tcPr>
          <w:p w14:paraId="6E098377" w14:textId="77777777" w:rsidR="008748B9" w:rsidRPr="00F35832" w:rsidRDefault="008748B9" w:rsidP="00CE4495">
            <w:pPr>
              <w:spacing w:after="0" w:line="240" w:lineRule="auto"/>
              <w:rPr>
                <w:rFonts w:asciiTheme="minorHAnsi" w:hAnsiTheme="minorHAnsi" w:cs="Calibri"/>
              </w:rPr>
            </w:pPr>
            <w:r w:rsidRPr="00F35832">
              <w:rPr>
                <w:rFonts w:asciiTheme="minorHAnsi" w:hAnsiTheme="minorHAnsi" w:cs="Calibri"/>
              </w:rPr>
              <w:t>Essential</w:t>
            </w:r>
          </w:p>
        </w:tc>
        <w:tc>
          <w:tcPr>
            <w:tcW w:w="4171" w:type="dxa"/>
            <w:tcBorders>
              <w:top w:val="single" w:sz="4" w:space="0" w:color="auto"/>
              <w:left w:val="single" w:sz="4" w:space="0" w:color="auto"/>
              <w:bottom w:val="single" w:sz="4" w:space="0" w:color="auto"/>
              <w:right w:val="single" w:sz="4" w:space="0" w:color="auto"/>
            </w:tcBorders>
          </w:tcPr>
          <w:p w14:paraId="7E0550A2" w14:textId="77777777" w:rsidR="008748B9" w:rsidRPr="00F35832" w:rsidRDefault="008748B9" w:rsidP="00CE4495">
            <w:pPr>
              <w:spacing w:after="0" w:line="240" w:lineRule="auto"/>
              <w:rPr>
                <w:rFonts w:asciiTheme="minorHAnsi" w:hAnsiTheme="minorHAnsi" w:cs="Calibri"/>
              </w:rPr>
            </w:pPr>
            <w:r w:rsidRPr="00F35832">
              <w:rPr>
                <w:rFonts w:asciiTheme="minorHAnsi" w:hAnsiTheme="minorHAnsi" w:cs="Calibri"/>
              </w:rPr>
              <w:t>Desirable</w:t>
            </w:r>
          </w:p>
        </w:tc>
      </w:tr>
      <w:tr w:rsidR="00286F25" w:rsidRPr="00F35832" w14:paraId="09489CB4" w14:textId="77777777" w:rsidTr="00CE4495">
        <w:tblPrEx>
          <w:tblLook w:val="00A0" w:firstRow="1" w:lastRow="0" w:firstColumn="1" w:lastColumn="0" w:noHBand="0" w:noVBand="0"/>
        </w:tblPrEx>
        <w:tc>
          <w:tcPr>
            <w:tcW w:w="1650" w:type="dxa"/>
            <w:vMerge/>
            <w:tcBorders>
              <w:top w:val="single" w:sz="4" w:space="0" w:color="auto"/>
              <w:left w:val="single" w:sz="4" w:space="0" w:color="auto"/>
              <w:bottom w:val="single" w:sz="4" w:space="0" w:color="auto"/>
              <w:right w:val="single" w:sz="4" w:space="0" w:color="auto"/>
            </w:tcBorders>
          </w:tcPr>
          <w:p w14:paraId="0AEA2DAB" w14:textId="77777777" w:rsidR="005E67E1" w:rsidRPr="00F35832" w:rsidRDefault="005E67E1" w:rsidP="00CE4495">
            <w:pPr>
              <w:spacing w:after="0" w:line="240" w:lineRule="auto"/>
              <w:rPr>
                <w:rFonts w:asciiTheme="minorHAnsi" w:hAnsiTheme="minorHAnsi" w:cs="Calibri"/>
                <w:b/>
                <w:bCs/>
              </w:rPr>
            </w:pPr>
          </w:p>
        </w:tc>
        <w:tc>
          <w:tcPr>
            <w:tcW w:w="3960" w:type="dxa"/>
            <w:tcBorders>
              <w:top w:val="single" w:sz="4" w:space="0" w:color="auto"/>
              <w:left w:val="single" w:sz="4" w:space="0" w:color="auto"/>
              <w:bottom w:val="single" w:sz="4" w:space="0" w:color="auto"/>
              <w:right w:val="single" w:sz="4" w:space="0" w:color="auto"/>
            </w:tcBorders>
          </w:tcPr>
          <w:p w14:paraId="54E6B669" w14:textId="77777777" w:rsidR="00746194" w:rsidRPr="00F35832" w:rsidRDefault="005D2992" w:rsidP="009E7213">
            <w:pPr>
              <w:pStyle w:val="BodyText"/>
              <w:numPr>
                <w:ilvl w:val="0"/>
                <w:numId w:val="23"/>
              </w:numPr>
              <w:jc w:val="left"/>
              <w:rPr>
                <w:rFonts w:asciiTheme="minorHAnsi" w:hAnsiTheme="minorHAnsi"/>
                <w:bCs/>
                <w:sz w:val="22"/>
                <w:szCs w:val="22"/>
              </w:rPr>
            </w:pPr>
            <w:r w:rsidRPr="00F35832">
              <w:rPr>
                <w:rFonts w:asciiTheme="minorHAnsi" w:hAnsiTheme="minorHAnsi"/>
                <w:bCs/>
                <w:sz w:val="22"/>
                <w:szCs w:val="22"/>
              </w:rPr>
              <w:t>Qualifications to GCSE level or equivalent</w:t>
            </w:r>
          </w:p>
          <w:p w14:paraId="31F0CA50" w14:textId="77777777" w:rsidR="00C503A9" w:rsidRPr="00F35832" w:rsidRDefault="005D2992" w:rsidP="009E7213">
            <w:pPr>
              <w:pStyle w:val="ListParagraph"/>
              <w:numPr>
                <w:ilvl w:val="0"/>
                <w:numId w:val="23"/>
              </w:numPr>
              <w:spacing w:before="6" w:after="6" w:line="240" w:lineRule="auto"/>
              <w:rPr>
                <w:rFonts w:asciiTheme="minorHAnsi" w:hAnsiTheme="minorHAnsi"/>
              </w:rPr>
            </w:pPr>
            <w:r w:rsidRPr="00F35832">
              <w:rPr>
                <w:rFonts w:asciiTheme="minorHAnsi" w:hAnsiTheme="minorHAnsi"/>
              </w:rPr>
              <w:t>Experience of supporting people with a learning disability</w:t>
            </w:r>
          </w:p>
          <w:p w14:paraId="7D8E35AD" w14:textId="77777777" w:rsidR="005E67E1" w:rsidRDefault="005D2992" w:rsidP="009E7213">
            <w:pPr>
              <w:pStyle w:val="BodyText"/>
              <w:numPr>
                <w:ilvl w:val="0"/>
                <w:numId w:val="23"/>
              </w:numPr>
              <w:jc w:val="left"/>
              <w:rPr>
                <w:rFonts w:asciiTheme="minorHAnsi" w:hAnsiTheme="minorHAnsi"/>
                <w:bCs/>
                <w:sz w:val="22"/>
                <w:szCs w:val="22"/>
              </w:rPr>
            </w:pPr>
            <w:r w:rsidRPr="00F35832">
              <w:rPr>
                <w:rFonts w:asciiTheme="minorHAnsi" w:hAnsiTheme="minorHAnsi"/>
                <w:bCs/>
                <w:sz w:val="22"/>
                <w:szCs w:val="22"/>
              </w:rPr>
              <w:t xml:space="preserve">Experience </w:t>
            </w:r>
            <w:r w:rsidR="001A10A8" w:rsidRPr="00F35832">
              <w:rPr>
                <w:rFonts w:asciiTheme="minorHAnsi" w:hAnsiTheme="minorHAnsi"/>
                <w:bCs/>
                <w:sz w:val="22"/>
                <w:szCs w:val="22"/>
              </w:rPr>
              <w:t>of engaging with local communities</w:t>
            </w:r>
          </w:p>
          <w:p w14:paraId="53AE2D26" w14:textId="77777777" w:rsidR="009E7213" w:rsidRPr="007E32D1" w:rsidRDefault="009E7213" w:rsidP="009E7213">
            <w:pPr>
              <w:pStyle w:val="BodyText"/>
              <w:numPr>
                <w:ilvl w:val="0"/>
                <w:numId w:val="23"/>
              </w:numPr>
              <w:jc w:val="left"/>
              <w:rPr>
                <w:rFonts w:asciiTheme="minorHAnsi" w:hAnsiTheme="minorHAnsi"/>
                <w:bCs/>
                <w:sz w:val="22"/>
                <w:szCs w:val="22"/>
              </w:rPr>
            </w:pPr>
            <w:r w:rsidRPr="007E32D1">
              <w:rPr>
                <w:rFonts w:asciiTheme="minorHAnsi" w:hAnsiTheme="minorHAnsi"/>
                <w:bCs/>
                <w:sz w:val="22"/>
                <w:szCs w:val="22"/>
              </w:rPr>
              <w:t>Broad knowledge of Wellbeing Services</w:t>
            </w:r>
          </w:p>
          <w:p w14:paraId="5C06FC05" w14:textId="77777777" w:rsidR="008415AF" w:rsidRPr="007E32D1" w:rsidRDefault="009E7213" w:rsidP="008415AF">
            <w:pPr>
              <w:pStyle w:val="BodyText"/>
              <w:numPr>
                <w:ilvl w:val="0"/>
                <w:numId w:val="23"/>
              </w:numPr>
              <w:jc w:val="left"/>
              <w:rPr>
                <w:rFonts w:asciiTheme="minorHAnsi" w:hAnsiTheme="minorHAnsi"/>
                <w:bCs/>
                <w:sz w:val="22"/>
                <w:szCs w:val="22"/>
              </w:rPr>
            </w:pPr>
            <w:r w:rsidRPr="007E32D1">
              <w:rPr>
                <w:rFonts w:asciiTheme="minorHAnsi" w:hAnsiTheme="minorHAnsi"/>
                <w:bCs/>
                <w:sz w:val="22"/>
                <w:szCs w:val="22"/>
              </w:rPr>
              <w:t xml:space="preserve">Experience of working with people with a learning disability to improve access to universal services and community life </w:t>
            </w:r>
          </w:p>
          <w:p w14:paraId="12FF3744" w14:textId="77777777" w:rsidR="005D2992" w:rsidRPr="00F35832" w:rsidRDefault="005D2992" w:rsidP="005D2992">
            <w:pPr>
              <w:pStyle w:val="BodyText"/>
              <w:jc w:val="left"/>
              <w:rPr>
                <w:rFonts w:asciiTheme="minorHAnsi" w:hAnsiTheme="minorHAnsi"/>
                <w:bCs/>
                <w:sz w:val="22"/>
                <w:szCs w:val="22"/>
              </w:rPr>
            </w:pPr>
          </w:p>
        </w:tc>
        <w:tc>
          <w:tcPr>
            <w:tcW w:w="4171" w:type="dxa"/>
            <w:tcBorders>
              <w:top w:val="single" w:sz="4" w:space="0" w:color="auto"/>
              <w:left w:val="single" w:sz="4" w:space="0" w:color="auto"/>
              <w:bottom w:val="single" w:sz="4" w:space="0" w:color="auto"/>
              <w:right w:val="single" w:sz="4" w:space="0" w:color="auto"/>
            </w:tcBorders>
          </w:tcPr>
          <w:p w14:paraId="63F7F14F" w14:textId="77777777" w:rsidR="005E67E1" w:rsidRPr="00F35832" w:rsidRDefault="008415AF" w:rsidP="005D2992">
            <w:pPr>
              <w:pStyle w:val="BodyText"/>
              <w:numPr>
                <w:ilvl w:val="0"/>
                <w:numId w:val="22"/>
              </w:numPr>
              <w:jc w:val="left"/>
              <w:rPr>
                <w:rFonts w:asciiTheme="minorHAnsi" w:hAnsiTheme="minorHAnsi"/>
                <w:bCs/>
                <w:sz w:val="22"/>
                <w:szCs w:val="22"/>
              </w:rPr>
            </w:pPr>
            <w:r w:rsidRPr="00F35832">
              <w:rPr>
                <w:rFonts w:asciiTheme="minorHAnsi" w:hAnsiTheme="minorHAnsi"/>
                <w:bCs/>
                <w:sz w:val="22"/>
                <w:szCs w:val="22"/>
              </w:rPr>
              <w:t>Relevant vocational qualification this could include: social care and health, b</w:t>
            </w:r>
            <w:r w:rsidR="005D2992" w:rsidRPr="00F35832">
              <w:rPr>
                <w:rFonts w:asciiTheme="minorHAnsi" w:hAnsiTheme="minorHAnsi"/>
                <w:bCs/>
                <w:sz w:val="22"/>
                <w:szCs w:val="22"/>
              </w:rPr>
              <w:t>ehaviour change</w:t>
            </w:r>
            <w:r w:rsidRPr="00F35832">
              <w:rPr>
                <w:rFonts w:asciiTheme="minorHAnsi" w:hAnsiTheme="minorHAnsi"/>
                <w:bCs/>
                <w:sz w:val="22"/>
                <w:szCs w:val="22"/>
              </w:rPr>
              <w:t>, training</w:t>
            </w:r>
          </w:p>
          <w:p w14:paraId="39F15A16" w14:textId="77777777" w:rsidR="008415AF" w:rsidRPr="00F35832" w:rsidRDefault="008415AF" w:rsidP="005D2992">
            <w:pPr>
              <w:pStyle w:val="BodyText"/>
              <w:numPr>
                <w:ilvl w:val="0"/>
                <w:numId w:val="22"/>
              </w:numPr>
              <w:jc w:val="left"/>
              <w:rPr>
                <w:rFonts w:asciiTheme="minorHAnsi" w:hAnsiTheme="minorHAnsi"/>
                <w:bCs/>
                <w:sz w:val="22"/>
                <w:szCs w:val="22"/>
              </w:rPr>
            </w:pPr>
            <w:r w:rsidRPr="00F35832">
              <w:rPr>
                <w:rFonts w:asciiTheme="minorHAnsi" w:hAnsiTheme="minorHAnsi"/>
                <w:bCs/>
                <w:sz w:val="22"/>
                <w:szCs w:val="22"/>
              </w:rPr>
              <w:t>Knowledge of behaviour change methods</w:t>
            </w:r>
          </w:p>
          <w:p w14:paraId="7B19D787" w14:textId="77777777" w:rsidR="00684FF2" w:rsidRPr="00F35832" w:rsidRDefault="005D2992" w:rsidP="005D2992">
            <w:pPr>
              <w:pStyle w:val="BodyText"/>
              <w:numPr>
                <w:ilvl w:val="0"/>
                <w:numId w:val="22"/>
              </w:numPr>
              <w:jc w:val="left"/>
              <w:rPr>
                <w:rFonts w:asciiTheme="minorHAnsi" w:hAnsiTheme="minorHAnsi"/>
                <w:bCs/>
                <w:sz w:val="22"/>
                <w:szCs w:val="22"/>
              </w:rPr>
            </w:pPr>
            <w:r w:rsidRPr="00F35832">
              <w:rPr>
                <w:rFonts w:asciiTheme="minorHAnsi" w:hAnsiTheme="minorHAnsi"/>
                <w:bCs/>
                <w:sz w:val="22"/>
                <w:szCs w:val="22"/>
              </w:rPr>
              <w:t xml:space="preserve">Knowledge of and contribution to the wellbeing and public health agenda </w:t>
            </w:r>
          </w:p>
          <w:p w14:paraId="296E5892" w14:textId="77777777" w:rsidR="008415AF" w:rsidRPr="00F35832" w:rsidRDefault="008415AF" w:rsidP="005D2992">
            <w:pPr>
              <w:pStyle w:val="BodyText"/>
              <w:numPr>
                <w:ilvl w:val="0"/>
                <w:numId w:val="22"/>
              </w:numPr>
              <w:jc w:val="left"/>
              <w:rPr>
                <w:rFonts w:asciiTheme="minorHAnsi" w:hAnsiTheme="minorHAnsi"/>
                <w:bCs/>
                <w:sz w:val="22"/>
                <w:szCs w:val="22"/>
              </w:rPr>
            </w:pPr>
            <w:r w:rsidRPr="00F35832">
              <w:rPr>
                <w:rFonts w:asciiTheme="minorHAnsi" w:hAnsiTheme="minorHAnsi"/>
                <w:bCs/>
                <w:sz w:val="22"/>
                <w:szCs w:val="22"/>
              </w:rPr>
              <w:t>Knowledge of ways to help people change behaviour and problem solve barriers to wellbeing</w:t>
            </w:r>
          </w:p>
        </w:tc>
      </w:tr>
      <w:tr w:rsidR="00286F25" w:rsidRPr="00F35832" w14:paraId="2F4DDA2B" w14:textId="77777777" w:rsidTr="00CE4495">
        <w:tblPrEx>
          <w:tblLook w:val="00A0" w:firstRow="1" w:lastRow="0" w:firstColumn="1" w:lastColumn="0" w:noHBand="0" w:noVBand="0"/>
        </w:tblPrEx>
        <w:tc>
          <w:tcPr>
            <w:tcW w:w="1650" w:type="dxa"/>
            <w:tcBorders>
              <w:top w:val="single" w:sz="4" w:space="0" w:color="auto"/>
              <w:left w:val="nil"/>
              <w:bottom w:val="single" w:sz="4" w:space="0" w:color="auto"/>
              <w:right w:val="nil"/>
            </w:tcBorders>
          </w:tcPr>
          <w:p w14:paraId="41B059B1" w14:textId="77777777" w:rsidR="005E67E1" w:rsidRPr="00F35832" w:rsidRDefault="005E67E1" w:rsidP="00CE4495">
            <w:pPr>
              <w:spacing w:after="0" w:line="240" w:lineRule="auto"/>
              <w:rPr>
                <w:rFonts w:asciiTheme="minorHAnsi" w:hAnsiTheme="minorHAnsi" w:cs="Calibri"/>
                <w:b/>
                <w:bCs/>
              </w:rPr>
            </w:pPr>
          </w:p>
        </w:tc>
        <w:tc>
          <w:tcPr>
            <w:tcW w:w="3960" w:type="dxa"/>
            <w:tcBorders>
              <w:top w:val="single" w:sz="4" w:space="0" w:color="auto"/>
              <w:left w:val="nil"/>
              <w:bottom w:val="single" w:sz="4" w:space="0" w:color="auto"/>
              <w:right w:val="nil"/>
            </w:tcBorders>
          </w:tcPr>
          <w:p w14:paraId="256DACE6" w14:textId="77777777" w:rsidR="005E67E1" w:rsidRPr="00F35832" w:rsidRDefault="005E67E1" w:rsidP="00CE4495">
            <w:pPr>
              <w:spacing w:after="0" w:line="240" w:lineRule="auto"/>
              <w:rPr>
                <w:rFonts w:asciiTheme="minorHAnsi" w:hAnsiTheme="minorHAnsi" w:cs="Calibri"/>
              </w:rPr>
            </w:pPr>
          </w:p>
        </w:tc>
        <w:tc>
          <w:tcPr>
            <w:tcW w:w="4171" w:type="dxa"/>
            <w:tcBorders>
              <w:top w:val="single" w:sz="4" w:space="0" w:color="auto"/>
              <w:left w:val="nil"/>
              <w:bottom w:val="single" w:sz="4" w:space="0" w:color="auto"/>
              <w:right w:val="nil"/>
            </w:tcBorders>
          </w:tcPr>
          <w:p w14:paraId="7B8EC5F9" w14:textId="77777777" w:rsidR="005E67E1" w:rsidRPr="00F35832" w:rsidRDefault="005E67E1" w:rsidP="00CE4495">
            <w:pPr>
              <w:spacing w:after="0" w:line="240" w:lineRule="auto"/>
              <w:rPr>
                <w:rFonts w:asciiTheme="minorHAnsi" w:hAnsiTheme="minorHAnsi" w:cs="Calibri"/>
              </w:rPr>
            </w:pPr>
          </w:p>
        </w:tc>
      </w:tr>
      <w:tr w:rsidR="00286F25" w:rsidRPr="00F35832" w14:paraId="62CCB7F9" w14:textId="77777777" w:rsidTr="00CE4495">
        <w:tblPrEx>
          <w:tblLook w:val="00A0" w:firstRow="1" w:lastRow="0" w:firstColumn="1" w:lastColumn="0" w:noHBand="0" w:noVBand="0"/>
        </w:tblPrEx>
        <w:tc>
          <w:tcPr>
            <w:tcW w:w="1650" w:type="dxa"/>
            <w:vMerge w:val="restart"/>
            <w:tcBorders>
              <w:top w:val="single" w:sz="4" w:space="0" w:color="auto"/>
              <w:left w:val="single" w:sz="4" w:space="0" w:color="auto"/>
              <w:bottom w:val="single" w:sz="4" w:space="0" w:color="auto"/>
              <w:right w:val="single" w:sz="4" w:space="0" w:color="auto"/>
            </w:tcBorders>
          </w:tcPr>
          <w:p w14:paraId="58B76F13" w14:textId="77777777" w:rsidR="005E67E1" w:rsidRPr="00F35832" w:rsidRDefault="005E67E1" w:rsidP="00CE4495">
            <w:pPr>
              <w:spacing w:after="0" w:line="240" w:lineRule="auto"/>
              <w:rPr>
                <w:rFonts w:asciiTheme="minorHAnsi" w:hAnsiTheme="minorHAnsi" w:cs="Calibri"/>
                <w:b/>
                <w:bCs/>
              </w:rPr>
            </w:pPr>
            <w:r w:rsidRPr="00F35832">
              <w:rPr>
                <w:rFonts w:asciiTheme="minorHAnsi" w:hAnsiTheme="minorHAnsi" w:cs="Calibri"/>
                <w:b/>
                <w:bCs/>
              </w:rPr>
              <w:t>Other requirements</w:t>
            </w:r>
          </w:p>
        </w:tc>
        <w:tc>
          <w:tcPr>
            <w:tcW w:w="3960" w:type="dxa"/>
            <w:tcBorders>
              <w:top w:val="single" w:sz="4" w:space="0" w:color="auto"/>
              <w:left w:val="single" w:sz="4" w:space="0" w:color="auto"/>
              <w:bottom w:val="single" w:sz="4" w:space="0" w:color="auto"/>
              <w:right w:val="single" w:sz="4" w:space="0" w:color="auto"/>
            </w:tcBorders>
          </w:tcPr>
          <w:p w14:paraId="102D025F" w14:textId="77777777" w:rsidR="005E67E1" w:rsidRPr="00F35832" w:rsidRDefault="005E67E1" w:rsidP="00CE4495">
            <w:pPr>
              <w:spacing w:after="0" w:line="240" w:lineRule="auto"/>
              <w:rPr>
                <w:rFonts w:asciiTheme="minorHAnsi" w:hAnsiTheme="minorHAnsi" w:cs="Calibri"/>
              </w:rPr>
            </w:pPr>
            <w:r w:rsidRPr="00F35832">
              <w:rPr>
                <w:rFonts w:asciiTheme="minorHAnsi" w:hAnsiTheme="minorHAnsi" w:cs="Calibri"/>
              </w:rPr>
              <w:t>Essential</w:t>
            </w:r>
          </w:p>
        </w:tc>
        <w:tc>
          <w:tcPr>
            <w:tcW w:w="4171" w:type="dxa"/>
            <w:tcBorders>
              <w:top w:val="single" w:sz="4" w:space="0" w:color="auto"/>
              <w:left w:val="single" w:sz="4" w:space="0" w:color="auto"/>
              <w:bottom w:val="single" w:sz="4" w:space="0" w:color="auto"/>
              <w:right w:val="single" w:sz="4" w:space="0" w:color="auto"/>
            </w:tcBorders>
          </w:tcPr>
          <w:p w14:paraId="29C0C184" w14:textId="77777777" w:rsidR="005E67E1" w:rsidRPr="00F35832" w:rsidRDefault="005E67E1" w:rsidP="00CE4495">
            <w:pPr>
              <w:spacing w:after="0" w:line="240" w:lineRule="auto"/>
              <w:rPr>
                <w:rFonts w:asciiTheme="minorHAnsi" w:hAnsiTheme="minorHAnsi" w:cs="Calibri"/>
              </w:rPr>
            </w:pPr>
            <w:r w:rsidRPr="00F35832">
              <w:rPr>
                <w:rFonts w:asciiTheme="minorHAnsi" w:hAnsiTheme="minorHAnsi" w:cs="Calibri"/>
              </w:rPr>
              <w:t>Desirable</w:t>
            </w:r>
          </w:p>
        </w:tc>
      </w:tr>
      <w:tr w:rsidR="00286F25" w:rsidRPr="00F35832" w14:paraId="0D7B8938" w14:textId="77777777" w:rsidTr="00CE4495">
        <w:tblPrEx>
          <w:tblLook w:val="00A0" w:firstRow="1" w:lastRow="0" w:firstColumn="1" w:lastColumn="0" w:noHBand="0" w:noVBand="0"/>
        </w:tblPrEx>
        <w:tc>
          <w:tcPr>
            <w:tcW w:w="1650" w:type="dxa"/>
            <w:vMerge/>
            <w:tcBorders>
              <w:top w:val="single" w:sz="4" w:space="0" w:color="auto"/>
              <w:left w:val="single" w:sz="4" w:space="0" w:color="auto"/>
              <w:bottom w:val="single" w:sz="4" w:space="0" w:color="auto"/>
              <w:right w:val="single" w:sz="4" w:space="0" w:color="auto"/>
            </w:tcBorders>
          </w:tcPr>
          <w:p w14:paraId="62BAAF2F" w14:textId="77777777" w:rsidR="005E67E1" w:rsidRPr="00F35832" w:rsidRDefault="005E67E1" w:rsidP="00CE4495">
            <w:pPr>
              <w:spacing w:after="0" w:line="240" w:lineRule="auto"/>
              <w:rPr>
                <w:rFonts w:asciiTheme="minorHAnsi" w:hAnsiTheme="minorHAnsi" w:cs="Calibri"/>
                <w:b/>
                <w:bCs/>
              </w:rPr>
            </w:pPr>
          </w:p>
        </w:tc>
        <w:tc>
          <w:tcPr>
            <w:tcW w:w="3960" w:type="dxa"/>
            <w:tcBorders>
              <w:top w:val="single" w:sz="4" w:space="0" w:color="auto"/>
              <w:left w:val="single" w:sz="4" w:space="0" w:color="auto"/>
              <w:bottom w:val="single" w:sz="4" w:space="0" w:color="auto"/>
              <w:right w:val="single" w:sz="4" w:space="0" w:color="auto"/>
            </w:tcBorders>
          </w:tcPr>
          <w:p w14:paraId="2EDF9536" w14:textId="77777777" w:rsidR="005E67E1" w:rsidRPr="00F35832" w:rsidRDefault="005E67E1" w:rsidP="005E67E1">
            <w:pPr>
              <w:pStyle w:val="Default"/>
              <w:rPr>
                <w:rFonts w:asciiTheme="minorHAnsi" w:hAnsiTheme="minorHAnsi" w:cs="Times New Roman"/>
                <w:color w:val="auto"/>
                <w:sz w:val="22"/>
                <w:szCs w:val="22"/>
              </w:rPr>
            </w:pPr>
          </w:p>
          <w:p w14:paraId="526C0B1D" w14:textId="77777777" w:rsidR="005E67E1" w:rsidRPr="00F35832" w:rsidRDefault="005E67E1" w:rsidP="008415AF">
            <w:pPr>
              <w:pStyle w:val="Default"/>
              <w:numPr>
                <w:ilvl w:val="0"/>
                <w:numId w:val="25"/>
              </w:numPr>
              <w:rPr>
                <w:rFonts w:asciiTheme="minorHAnsi" w:hAnsiTheme="minorHAnsi"/>
                <w:color w:val="auto"/>
                <w:sz w:val="22"/>
                <w:szCs w:val="22"/>
              </w:rPr>
            </w:pPr>
            <w:r w:rsidRPr="00F35832">
              <w:rPr>
                <w:rFonts w:asciiTheme="minorHAnsi" w:hAnsiTheme="minorHAnsi"/>
                <w:color w:val="auto"/>
                <w:sz w:val="22"/>
                <w:szCs w:val="22"/>
              </w:rPr>
              <w:t xml:space="preserve">Desire to be an active member of the Learning Disability </w:t>
            </w:r>
            <w:r w:rsidR="006837AE" w:rsidRPr="00F35832">
              <w:rPr>
                <w:rFonts w:asciiTheme="minorHAnsi" w:hAnsiTheme="minorHAnsi"/>
                <w:color w:val="auto"/>
                <w:sz w:val="22"/>
                <w:szCs w:val="22"/>
              </w:rPr>
              <w:t>sector</w:t>
            </w:r>
            <w:r w:rsidRPr="00F35832">
              <w:rPr>
                <w:rFonts w:asciiTheme="minorHAnsi" w:hAnsiTheme="minorHAnsi"/>
                <w:color w:val="auto"/>
                <w:sz w:val="22"/>
                <w:szCs w:val="22"/>
              </w:rPr>
              <w:t xml:space="preserve"> and provide a </w:t>
            </w:r>
            <w:r w:rsidR="008415AF" w:rsidRPr="00F35832">
              <w:rPr>
                <w:rFonts w:asciiTheme="minorHAnsi" w:hAnsiTheme="minorHAnsi"/>
                <w:color w:val="auto"/>
                <w:sz w:val="22"/>
                <w:szCs w:val="22"/>
              </w:rPr>
              <w:t>good level of contribution</w:t>
            </w:r>
            <w:r w:rsidRPr="00F35832">
              <w:rPr>
                <w:rFonts w:asciiTheme="minorHAnsi" w:hAnsiTheme="minorHAnsi"/>
                <w:color w:val="auto"/>
                <w:sz w:val="22"/>
                <w:szCs w:val="22"/>
              </w:rPr>
              <w:t xml:space="preserve"> </w:t>
            </w:r>
          </w:p>
          <w:p w14:paraId="15F330DA" w14:textId="77777777" w:rsidR="005E67E1" w:rsidRPr="00F35832" w:rsidRDefault="005E67E1" w:rsidP="008415AF">
            <w:pPr>
              <w:pStyle w:val="Default"/>
              <w:numPr>
                <w:ilvl w:val="0"/>
                <w:numId w:val="25"/>
              </w:numPr>
              <w:rPr>
                <w:rFonts w:asciiTheme="minorHAnsi" w:hAnsiTheme="minorHAnsi"/>
                <w:color w:val="auto"/>
                <w:sz w:val="22"/>
                <w:szCs w:val="22"/>
              </w:rPr>
            </w:pPr>
            <w:r w:rsidRPr="00F35832">
              <w:rPr>
                <w:rFonts w:asciiTheme="minorHAnsi" w:hAnsiTheme="minorHAnsi"/>
                <w:color w:val="auto"/>
                <w:sz w:val="22"/>
                <w:szCs w:val="22"/>
              </w:rPr>
              <w:t xml:space="preserve">Ability and willingness </w:t>
            </w:r>
            <w:r w:rsidR="008415AF" w:rsidRPr="00F35832">
              <w:rPr>
                <w:rFonts w:asciiTheme="minorHAnsi" w:hAnsiTheme="minorHAnsi"/>
                <w:color w:val="auto"/>
                <w:sz w:val="22"/>
                <w:szCs w:val="22"/>
              </w:rPr>
              <w:t>to travel to sites as required</w:t>
            </w:r>
          </w:p>
          <w:p w14:paraId="2DA5E274" w14:textId="77777777" w:rsidR="005E67E1" w:rsidRPr="00F35832" w:rsidRDefault="005E67E1" w:rsidP="008415AF">
            <w:pPr>
              <w:pStyle w:val="Default"/>
              <w:numPr>
                <w:ilvl w:val="0"/>
                <w:numId w:val="25"/>
              </w:numPr>
              <w:rPr>
                <w:rFonts w:asciiTheme="minorHAnsi" w:hAnsiTheme="minorHAnsi"/>
                <w:color w:val="auto"/>
                <w:sz w:val="22"/>
                <w:szCs w:val="22"/>
              </w:rPr>
            </w:pPr>
            <w:r w:rsidRPr="00F35832">
              <w:rPr>
                <w:rFonts w:asciiTheme="minorHAnsi" w:hAnsiTheme="minorHAnsi"/>
                <w:color w:val="auto"/>
                <w:sz w:val="22"/>
                <w:szCs w:val="22"/>
              </w:rPr>
              <w:t xml:space="preserve">A willingness and ability to work </w:t>
            </w:r>
            <w:r w:rsidR="008415AF" w:rsidRPr="00F35832">
              <w:rPr>
                <w:rFonts w:asciiTheme="minorHAnsi" w:hAnsiTheme="minorHAnsi"/>
                <w:color w:val="auto"/>
                <w:sz w:val="22"/>
                <w:szCs w:val="22"/>
              </w:rPr>
              <w:t xml:space="preserve">unsocial hours when </w:t>
            </w:r>
            <w:r w:rsidRPr="00F35832">
              <w:rPr>
                <w:rFonts w:asciiTheme="minorHAnsi" w:hAnsiTheme="minorHAnsi"/>
                <w:color w:val="auto"/>
                <w:sz w:val="22"/>
                <w:szCs w:val="22"/>
              </w:rPr>
              <w:t xml:space="preserve">required </w:t>
            </w:r>
          </w:p>
          <w:p w14:paraId="4FED4C03" w14:textId="77777777" w:rsidR="008415AF" w:rsidRPr="00F35832" w:rsidRDefault="008415AF" w:rsidP="008415AF">
            <w:pPr>
              <w:pStyle w:val="Default"/>
              <w:numPr>
                <w:ilvl w:val="0"/>
                <w:numId w:val="25"/>
              </w:numPr>
              <w:rPr>
                <w:rFonts w:asciiTheme="minorHAnsi" w:hAnsiTheme="minorHAnsi"/>
                <w:color w:val="auto"/>
                <w:sz w:val="22"/>
                <w:szCs w:val="22"/>
              </w:rPr>
            </w:pPr>
            <w:r w:rsidRPr="00F35832">
              <w:rPr>
                <w:rFonts w:asciiTheme="minorHAnsi" w:hAnsiTheme="minorHAnsi"/>
                <w:color w:val="auto"/>
                <w:sz w:val="22"/>
                <w:szCs w:val="22"/>
              </w:rPr>
              <w:t>Ability to maintain professional boundaries</w:t>
            </w:r>
          </w:p>
          <w:p w14:paraId="5D8A010E" w14:textId="77777777" w:rsidR="008415AF" w:rsidRPr="00F35832" w:rsidRDefault="008415AF" w:rsidP="008415AF">
            <w:pPr>
              <w:numPr>
                <w:ilvl w:val="0"/>
                <w:numId w:val="17"/>
              </w:numPr>
              <w:spacing w:after="0" w:line="240" w:lineRule="auto"/>
              <w:rPr>
                <w:rFonts w:asciiTheme="minorHAnsi" w:hAnsiTheme="minorHAnsi" w:cs="Calibri"/>
              </w:rPr>
            </w:pPr>
            <w:r w:rsidRPr="00F35832">
              <w:rPr>
                <w:rFonts w:asciiTheme="minorHAnsi" w:hAnsiTheme="minorHAnsi" w:cs="Calibri"/>
              </w:rPr>
              <w:t>A clean driving licence and access to own transport (mileage is covered)</w:t>
            </w:r>
          </w:p>
          <w:p w14:paraId="12575A7E" w14:textId="77777777" w:rsidR="008415AF" w:rsidRPr="00F35832" w:rsidRDefault="008415AF" w:rsidP="008415AF">
            <w:pPr>
              <w:pStyle w:val="Default"/>
              <w:ind w:left="360"/>
              <w:rPr>
                <w:rFonts w:asciiTheme="minorHAnsi" w:hAnsiTheme="minorHAnsi"/>
                <w:color w:val="auto"/>
                <w:sz w:val="22"/>
                <w:szCs w:val="22"/>
              </w:rPr>
            </w:pPr>
          </w:p>
          <w:p w14:paraId="3C375689" w14:textId="77777777" w:rsidR="005E67E1" w:rsidRPr="00F35832" w:rsidRDefault="005E67E1" w:rsidP="006837AE">
            <w:pPr>
              <w:pStyle w:val="BodyText"/>
              <w:ind w:left="360"/>
              <w:jc w:val="left"/>
              <w:rPr>
                <w:rFonts w:asciiTheme="minorHAnsi" w:hAnsiTheme="minorHAnsi"/>
                <w:bCs/>
                <w:sz w:val="22"/>
                <w:szCs w:val="22"/>
              </w:rPr>
            </w:pPr>
          </w:p>
        </w:tc>
        <w:tc>
          <w:tcPr>
            <w:tcW w:w="4171" w:type="dxa"/>
            <w:tcBorders>
              <w:top w:val="single" w:sz="4" w:space="0" w:color="auto"/>
              <w:left w:val="single" w:sz="4" w:space="0" w:color="auto"/>
              <w:bottom w:val="single" w:sz="4" w:space="0" w:color="auto"/>
              <w:right w:val="single" w:sz="4" w:space="0" w:color="auto"/>
            </w:tcBorders>
          </w:tcPr>
          <w:p w14:paraId="31FF998A" w14:textId="77777777" w:rsidR="005E67E1" w:rsidRPr="00F35832" w:rsidRDefault="005E67E1" w:rsidP="00CE4495">
            <w:pPr>
              <w:spacing w:after="0" w:line="240" w:lineRule="auto"/>
              <w:rPr>
                <w:rFonts w:asciiTheme="minorHAnsi" w:hAnsiTheme="minorHAnsi" w:cs="Calibri"/>
              </w:rPr>
            </w:pPr>
          </w:p>
          <w:p w14:paraId="35B21FD2" w14:textId="77777777" w:rsidR="006837AE" w:rsidRPr="00F35832" w:rsidRDefault="006837AE" w:rsidP="00137963">
            <w:pPr>
              <w:pStyle w:val="ListParagraph"/>
              <w:spacing w:after="0" w:line="240" w:lineRule="auto"/>
              <w:rPr>
                <w:rFonts w:asciiTheme="minorHAnsi" w:hAnsiTheme="minorHAnsi" w:cs="Calibri"/>
              </w:rPr>
            </w:pPr>
          </w:p>
        </w:tc>
      </w:tr>
    </w:tbl>
    <w:p w14:paraId="13D93C2C" w14:textId="77777777" w:rsidR="00C73D35" w:rsidRPr="002654BA" w:rsidRDefault="00C73D35" w:rsidP="00A62CD6">
      <w:pPr>
        <w:spacing w:after="0" w:line="240" w:lineRule="auto"/>
        <w:rPr>
          <w:rFonts w:asciiTheme="minorHAnsi" w:hAnsiTheme="minorHAnsi"/>
          <w:color w:val="FF0000"/>
        </w:rPr>
      </w:pPr>
    </w:p>
    <w:sectPr w:rsidR="00C73D35" w:rsidRPr="002654BA" w:rsidSect="00A833E6">
      <w:headerReference w:type="even" r:id="rId10"/>
      <w:headerReference w:type="default" r:id="rId11"/>
      <w:footerReference w:type="even" r:id="rId12"/>
      <w:footerReference w:type="default" r:id="rId13"/>
      <w:headerReference w:type="first" r:id="rId14"/>
      <w:footerReference w:type="first" r:id="rId15"/>
      <w:pgSz w:w="11906" w:h="16838" w:code="9"/>
      <w:pgMar w:top="1418" w:right="1077" w:bottom="1418" w:left="1077" w:header="709" w:footer="4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DC3157" w14:textId="77777777" w:rsidR="00E91CCF" w:rsidRDefault="00E91CCF" w:rsidP="008C359E">
      <w:pPr>
        <w:spacing w:after="0" w:line="240" w:lineRule="auto"/>
      </w:pPr>
      <w:r>
        <w:separator/>
      </w:r>
    </w:p>
  </w:endnote>
  <w:endnote w:type="continuationSeparator" w:id="0">
    <w:p w14:paraId="78A8BE32" w14:textId="77777777" w:rsidR="00E91CCF" w:rsidRDefault="00E91CCF" w:rsidP="008C3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8064A2"/>
      </w:tblBorders>
      <w:tblLook w:val="04A0" w:firstRow="1" w:lastRow="0" w:firstColumn="1" w:lastColumn="0" w:noHBand="0" w:noVBand="1"/>
    </w:tblPr>
    <w:tblGrid>
      <w:gridCol w:w="2990"/>
      <w:gridCol w:w="6978"/>
    </w:tblGrid>
    <w:tr w:rsidR="001A10A8" w:rsidRPr="00A9560E" w14:paraId="383B8389" w14:textId="77777777">
      <w:trPr>
        <w:trHeight w:val="360"/>
      </w:trPr>
      <w:tc>
        <w:tcPr>
          <w:tcW w:w="1500" w:type="pct"/>
          <w:shd w:val="clear" w:color="auto" w:fill="8064A2"/>
        </w:tcPr>
        <w:p w14:paraId="3DF072D0" w14:textId="77777777" w:rsidR="001A10A8" w:rsidRPr="00A9560E" w:rsidRDefault="007D34D9">
          <w:pPr>
            <w:pStyle w:val="Footer"/>
            <w:rPr>
              <w:color w:val="FFFFFF"/>
            </w:rPr>
          </w:pPr>
          <w:r>
            <w:fldChar w:fldCharType="begin"/>
          </w:r>
          <w:r>
            <w:instrText xml:space="preserve"> PAGE   \* MERGEFORMAT </w:instrText>
          </w:r>
          <w:r>
            <w:fldChar w:fldCharType="separate"/>
          </w:r>
          <w:r w:rsidR="004B071D" w:rsidRPr="004B071D">
            <w:rPr>
              <w:noProof/>
              <w:color w:val="FFFFFF"/>
            </w:rPr>
            <w:t>4</w:t>
          </w:r>
          <w:r>
            <w:rPr>
              <w:noProof/>
              <w:color w:val="FFFFFF"/>
            </w:rPr>
            <w:fldChar w:fldCharType="end"/>
          </w:r>
        </w:p>
      </w:tc>
      <w:tc>
        <w:tcPr>
          <w:tcW w:w="3500" w:type="pct"/>
        </w:tcPr>
        <w:p w14:paraId="4C7178FE" w14:textId="77777777" w:rsidR="001A10A8" w:rsidRPr="00A9560E" w:rsidRDefault="001A10A8" w:rsidP="00061BC9">
          <w:pPr>
            <w:pStyle w:val="Footer"/>
            <w:jc w:val="right"/>
          </w:pPr>
        </w:p>
      </w:tc>
    </w:tr>
  </w:tbl>
  <w:p w14:paraId="5E3201C0" w14:textId="77777777" w:rsidR="001A10A8" w:rsidRDefault="001A10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8064A2"/>
      </w:tblBorders>
      <w:tblLook w:val="04A0" w:firstRow="1" w:lastRow="0" w:firstColumn="1" w:lastColumn="0" w:noHBand="0" w:noVBand="1"/>
    </w:tblPr>
    <w:tblGrid>
      <w:gridCol w:w="6978"/>
      <w:gridCol w:w="2990"/>
    </w:tblGrid>
    <w:tr w:rsidR="001A10A8" w:rsidRPr="00A9560E" w14:paraId="4C4DAD13" w14:textId="77777777" w:rsidTr="0001692C">
      <w:trPr>
        <w:trHeight w:val="360"/>
      </w:trPr>
      <w:tc>
        <w:tcPr>
          <w:tcW w:w="3500" w:type="pct"/>
        </w:tcPr>
        <w:p w14:paraId="458E6205" w14:textId="77777777" w:rsidR="001A10A8" w:rsidRPr="00A9560E" w:rsidRDefault="001A10A8" w:rsidP="00061BC9">
          <w:pPr>
            <w:pStyle w:val="Footer"/>
          </w:pPr>
        </w:p>
      </w:tc>
      <w:tc>
        <w:tcPr>
          <w:tcW w:w="1500" w:type="pct"/>
          <w:shd w:val="clear" w:color="auto" w:fill="FF0000"/>
        </w:tcPr>
        <w:p w14:paraId="02532F63" w14:textId="77777777" w:rsidR="001A10A8" w:rsidRPr="0001692C" w:rsidRDefault="001A10A8">
          <w:pPr>
            <w:pStyle w:val="Footer"/>
            <w:jc w:val="right"/>
            <w:rPr>
              <w:b/>
              <w:color w:val="FFFFFF"/>
            </w:rPr>
          </w:pPr>
          <w:r w:rsidRPr="0001692C">
            <w:rPr>
              <w:b/>
              <w:color w:val="FFFFFF" w:themeColor="background1"/>
            </w:rPr>
            <w:fldChar w:fldCharType="begin"/>
          </w:r>
          <w:r w:rsidRPr="0001692C">
            <w:rPr>
              <w:b/>
              <w:color w:val="FFFFFF" w:themeColor="background1"/>
            </w:rPr>
            <w:instrText xml:space="preserve"> PAGE    \* MERGEFORMAT </w:instrText>
          </w:r>
          <w:r w:rsidRPr="0001692C">
            <w:rPr>
              <w:b/>
              <w:color w:val="FFFFFF" w:themeColor="background1"/>
            </w:rPr>
            <w:fldChar w:fldCharType="separate"/>
          </w:r>
          <w:r w:rsidR="004B071D">
            <w:rPr>
              <w:b/>
              <w:noProof/>
              <w:color w:val="FFFFFF" w:themeColor="background1"/>
            </w:rPr>
            <w:t>5</w:t>
          </w:r>
          <w:r w:rsidRPr="0001692C">
            <w:rPr>
              <w:b/>
              <w:color w:val="FFFFFF" w:themeColor="background1"/>
            </w:rPr>
            <w:fldChar w:fldCharType="end"/>
          </w:r>
        </w:p>
      </w:tc>
    </w:tr>
  </w:tbl>
  <w:p w14:paraId="5AF59003" w14:textId="77777777" w:rsidR="001A10A8" w:rsidRDefault="001A10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8F919" w14:textId="77777777" w:rsidR="003547D5" w:rsidRDefault="003547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E61D02" w14:textId="77777777" w:rsidR="00E91CCF" w:rsidRDefault="00E91CCF" w:rsidP="008C359E">
      <w:pPr>
        <w:spacing w:after="0" w:line="240" w:lineRule="auto"/>
      </w:pPr>
      <w:r>
        <w:separator/>
      </w:r>
    </w:p>
  </w:footnote>
  <w:footnote w:type="continuationSeparator" w:id="0">
    <w:p w14:paraId="6033B26E" w14:textId="77777777" w:rsidR="00E91CCF" w:rsidRDefault="00E91CCF" w:rsidP="008C3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1495"/>
      <w:gridCol w:w="8473"/>
    </w:tblGrid>
    <w:tr w:rsidR="001A10A8" w:rsidRPr="00A9560E" w14:paraId="1EF9A52F" w14:textId="77777777">
      <w:trPr>
        <w:trHeight w:val="475"/>
      </w:trPr>
      <w:tc>
        <w:tcPr>
          <w:tcW w:w="750" w:type="pct"/>
          <w:shd w:val="clear" w:color="auto" w:fill="000000"/>
          <w:vAlign w:val="center"/>
        </w:tcPr>
        <w:p w14:paraId="0E6B82D4" w14:textId="77777777" w:rsidR="001A10A8" w:rsidRDefault="001A10A8" w:rsidP="00E3452A">
          <w:pPr>
            <w:pStyle w:val="Header"/>
            <w:rPr>
              <w:color w:val="FFFFFF"/>
              <w:lang w:val="en-US"/>
            </w:rPr>
          </w:pPr>
          <w:r>
            <w:rPr>
              <w:color w:val="FFFFFF"/>
              <w:lang w:val="en-US"/>
            </w:rPr>
            <w:t>May</w:t>
          </w:r>
          <w:r w:rsidRPr="00A9560E">
            <w:rPr>
              <w:color w:val="FFFFFF"/>
              <w:lang w:val="en-US"/>
            </w:rPr>
            <w:t>, 201</w:t>
          </w:r>
          <w:r w:rsidR="003547D5">
            <w:rPr>
              <w:color w:val="FFFFFF"/>
              <w:lang w:val="en-US"/>
            </w:rPr>
            <w:t>9</w:t>
          </w:r>
        </w:p>
        <w:p w14:paraId="4D86B44A" w14:textId="77777777" w:rsidR="003547D5" w:rsidRPr="00A9560E" w:rsidRDefault="003547D5" w:rsidP="00E3452A">
          <w:pPr>
            <w:pStyle w:val="Header"/>
            <w:rPr>
              <w:color w:val="FFFFFF"/>
            </w:rPr>
          </w:pPr>
        </w:p>
      </w:tc>
      <w:tc>
        <w:tcPr>
          <w:tcW w:w="4250" w:type="pct"/>
          <w:shd w:val="clear" w:color="auto" w:fill="8064A2"/>
          <w:vAlign w:val="center"/>
        </w:tcPr>
        <w:p w14:paraId="43BF5A57" w14:textId="77777777" w:rsidR="001A10A8" w:rsidRPr="00A9560E" w:rsidRDefault="001A10A8" w:rsidP="00E3452A">
          <w:pPr>
            <w:pStyle w:val="Header"/>
            <w:rPr>
              <w:caps/>
              <w:color w:val="FFFFFF"/>
            </w:rPr>
          </w:pPr>
          <w:r w:rsidRPr="00A9560E">
            <w:rPr>
              <w:caps/>
              <w:color w:val="FFFFFF"/>
            </w:rPr>
            <w:t>Turning Poin</w:t>
          </w:r>
          <w:r>
            <w:rPr>
              <w:caps/>
              <w:color w:val="FFFFFF"/>
            </w:rPr>
            <w:t>t Job Description</w:t>
          </w:r>
        </w:p>
      </w:tc>
    </w:tr>
  </w:tbl>
  <w:p w14:paraId="6A42ACED" w14:textId="77777777" w:rsidR="001A10A8" w:rsidRDefault="001A10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8046"/>
      <w:gridCol w:w="1922"/>
    </w:tblGrid>
    <w:tr w:rsidR="001A10A8" w:rsidRPr="00A9560E" w14:paraId="3D89E9E6" w14:textId="77777777" w:rsidTr="00F61B55">
      <w:trPr>
        <w:trHeight w:val="475"/>
      </w:trPr>
      <w:tc>
        <w:tcPr>
          <w:tcW w:w="4036" w:type="pct"/>
          <w:shd w:val="clear" w:color="auto" w:fill="FF0000"/>
          <w:vAlign w:val="center"/>
        </w:tcPr>
        <w:p w14:paraId="275E0169" w14:textId="77777777" w:rsidR="001A10A8" w:rsidRPr="00A9560E" w:rsidRDefault="001A10A8" w:rsidP="0001692C">
          <w:pPr>
            <w:pStyle w:val="Header"/>
            <w:jc w:val="right"/>
            <w:rPr>
              <w:caps/>
              <w:color w:val="FFFFFF"/>
            </w:rPr>
          </w:pPr>
          <w:r w:rsidRPr="00A9560E">
            <w:rPr>
              <w:caps/>
              <w:color w:val="FFFFFF"/>
            </w:rPr>
            <w:t>Turning Poin</w:t>
          </w:r>
          <w:r>
            <w:rPr>
              <w:caps/>
              <w:color w:val="FFFFFF"/>
            </w:rPr>
            <w:t>t JOB DESCRIPTION</w:t>
          </w:r>
        </w:p>
      </w:tc>
      <w:tc>
        <w:tcPr>
          <w:tcW w:w="964" w:type="pct"/>
          <w:shd w:val="clear" w:color="auto" w:fill="000000"/>
          <w:vAlign w:val="center"/>
        </w:tcPr>
        <w:p w14:paraId="5C68DA41" w14:textId="77777777" w:rsidR="001A10A8" w:rsidRPr="00A9560E" w:rsidRDefault="003547D5" w:rsidP="003547D5">
          <w:pPr>
            <w:pStyle w:val="Header"/>
            <w:rPr>
              <w:color w:val="FFFFFF"/>
            </w:rPr>
          </w:pPr>
          <w:r>
            <w:rPr>
              <w:color w:val="FFFFFF"/>
              <w:lang w:val="en-US"/>
            </w:rPr>
            <w:t>January 2019</w:t>
          </w:r>
        </w:p>
      </w:tc>
    </w:tr>
  </w:tbl>
  <w:p w14:paraId="6EDEE0D0" w14:textId="77777777" w:rsidR="001A10A8" w:rsidRDefault="001A10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C971F" w14:textId="77777777" w:rsidR="001A10A8" w:rsidRDefault="001A10A8" w:rsidP="00C9727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00000005"/>
    <w:lvl w:ilvl="0">
      <w:start w:val="1"/>
      <w:numFmt w:val="bullet"/>
      <w:lvlText w:val=""/>
      <w:lvlJc w:val="left"/>
      <w:pPr>
        <w:tabs>
          <w:tab w:val="num" w:pos="270"/>
        </w:tabs>
        <w:ind w:left="270" w:hanging="270"/>
      </w:pPr>
      <w:rPr>
        <w:rFonts w:ascii="Symbol" w:hAnsi="Symbol" w:cs="Arial"/>
        <w:sz w:val="24"/>
        <w:szCs w:val="24"/>
      </w:rPr>
    </w:lvl>
  </w:abstractNum>
  <w:abstractNum w:abstractNumId="1" w15:restartNumberingAfterBreak="0">
    <w:nsid w:val="04D22342"/>
    <w:multiLevelType w:val="hybridMultilevel"/>
    <w:tmpl w:val="9AC27D9A"/>
    <w:lvl w:ilvl="0" w:tplc="00000005">
      <w:start w:val="1"/>
      <w:numFmt w:val="bullet"/>
      <w:lvlText w:val=""/>
      <w:lvlJc w:val="left"/>
      <w:pPr>
        <w:ind w:left="720" w:hanging="360"/>
      </w:pPr>
      <w:rPr>
        <w:rFonts w:ascii="Symbol" w:hAnsi="Symbol" w:cs="Arial"/>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C107E"/>
    <w:multiLevelType w:val="hybridMultilevel"/>
    <w:tmpl w:val="C74EB376"/>
    <w:lvl w:ilvl="0" w:tplc="00000005">
      <w:start w:val="1"/>
      <w:numFmt w:val="bullet"/>
      <w:lvlText w:val=""/>
      <w:lvlJc w:val="left"/>
      <w:pPr>
        <w:ind w:left="1080" w:hanging="360"/>
      </w:pPr>
      <w:rPr>
        <w:rFonts w:ascii="Symbol" w:hAnsi="Symbol" w:cs="Arial"/>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8023B2"/>
    <w:multiLevelType w:val="hybridMultilevel"/>
    <w:tmpl w:val="3C644BD2"/>
    <w:lvl w:ilvl="0" w:tplc="00000005">
      <w:start w:val="1"/>
      <w:numFmt w:val="bullet"/>
      <w:lvlText w:val=""/>
      <w:lvlJc w:val="left"/>
      <w:pPr>
        <w:ind w:left="1080" w:hanging="360"/>
      </w:pPr>
      <w:rPr>
        <w:rFonts w:ascii="Symbol" w:hAnsi="Symbol" w:cs="Arial"/>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E80006"/>
    <w:multiLevelType w:val="hybridMultilevel"/>
    <w:tmpl w:val="34B46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40B72"/>
    <w:multiLevelType w:val="hybridMultilevel"/>
    <w:tmpl w:val="97AE85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DE5856"/>
    <w:multiLevelType w:val="hybridMultilevel"/>
    <w:tmpl w:val="3198F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1C1564"/>
    <w:multiLevelType w:val="hybridMultilevel"/>
    <w:tmpl w:val="C920625A"/>
    <w:lvl w:ilvl="0" w:tplc="AC583FA6">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400894"/>
    <w:multiLevelType w:val="hybridMultilevel"/>
    <w:tmpl w:val="3D6CDF66"/>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D602037"/>
    <w:multiLevelType w:val="hybridMultilevel"/>
    <w:tmpl w:val="3072D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7D48EF"/>
    <w:multiLevelType w:val="hybridMultilevel"/>
    <w:tmpl w:val="86F4B40A"/>
    <w:lvl w:ilvl="0" w:tplc="00000005">
      <w:start w:val="1"/>
      <w:numFmt w:val="bullet"/>
      <w:lvlText w:val=""/>
      <w:lvlJc w:val="left"/>
      <w:pPr>
        <w:ind w:left="1080" w:hanging="360"/>
      </w:pPr>
      <w:rPr>
        <w:rFonts w:ascii="Symbol" w:hAnsi="Symbol" w:cs="Arial"/>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2CD4A2D"/>
    <w:multiLevelType w:val="hybridMultilevel"/>
    <w:tmpl w:val="45FAEE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83237BF"/>
    <w:multiLevelType w:val="hybridMultilevel"/>
    <w:tmpl w:val="EFE025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8690E10"/>
    <w:multiLevelType w:val="hybridMultilevel"/>
    <w:tmpl w:val="32707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EC1092"/>
    <w:multiLevelType w:val="hybridMultilevel"/>
    <w:tmpl w:val="BBAADCF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EE0E42"/>
    <w:multiLevelType w:val="hybridMultilevel"/>
    <w:tmpl w:val="519C374A"/>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1A5EBF"/>
    <w:multiLevelType w:val="hybridMultilevel"/>
    <w:tmpl w:val="675CB77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B1C4F98"/>
    <w:multiLevelType w:val="hybridMultilevel"/>
    <w:tmpl w:val="88C0B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4F06AC"/>
    <w:multiLevelType w:val="hybridMultilevel"/>
    <w:tmpl w:val="26AAC8FE"/>
    <w:lvl w:ilvl="0" w:tplc="00000005">
      <w:start w:val="1"/>
      <w:numFmt w:val="bullet"/>
      <w:lvlText w:val=""/>
      <w:lvlJc w:val="left"/>
      <w:pPr>
        <w:ind w:left="1080" w:hanging="360"/>
      </w:pPr>
      <w:rPr>
        <w:rFonts w:ascii="Symbol" w:hAnsi="Symbol" w:cs="Arial"/>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EF45CFD"/>
    <w:multiLevelType w:val="hybridMultilevel"/>
    <w:tmpl w:val="A634A97A"/>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1A1161"/>
    <w:multiLevelType w:val="hybridMultilevel"/>
    <w:tmpl w:val="BCAA5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7D5F07"/>
    <w:multiLevelType w:val="hybridMultilevel"/>
    <w:tmpl w:val="17D223DC"/>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BB2B01"/>
    <w:multiLevelType w:val="hybridMultilevel"/>
    <w:tmpl w:val="1E40C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7253DD"/>
    <w:multiLevelType w:val="hybridMultilevel"/>
    <w:tmpl w:val="1E088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8B4AAB"/>
    <w:multiLevelType w:val="hybridMultilevel"/>
    <w:tmpl w:val="C1E4EB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215477"/>
    <w:multiLevelType w:val="hybridMultilevel"/>
    <w:tmpl w:val="47420A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C4344C1"/>
    <w:multiLevelType w:val="hybridMultilevel"/>
    <w:tmpl w:val="7BA28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F019A8"/>
    <w:multiLevelType w:val="hybridMultilevel"/>
    <w:tmpl w:val="76B097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CFB28B5"/>
    <w:multiLevelType w:val="hybridMultilevel"/>
    <w:tmpl w:val="D69C9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312DEA"/>
    <w:multiLevelType w:val="hybridMultilevel"/>
    <w:tmpl w:val="360261A2"/>
    <w:lvl w:ilvl="0" w:tplc="E09077FA">
      <w:start w:val="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3C0633"/>
    <w:multiLevelType w:val="hybridMultilevel"/>
    <w:tmpl w:val="E50A3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6B60339"/>
    <w:multiLevelType w:val="hybridMultilevel"/>
    <w:tmpl w:val="F93E79C6"/>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F27771"/>
    <w:multiLevelType w:val="hybridMultilevel"/>
    <w:tmpl w:val="D6561A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DA459BC"/>
    <w:multiLevelType w:val="hybridMultilevel"/>
    <w:tmpl w:val="9C666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BD7BFC"/>
    <w:multiLevelType w:val="hybridMultilevel"/>
    <w:tmpl w:val="8438E586"/>
    <w:lvl w:ilvl="0" w:tplc="00000005">
      <w:start w:val="1"/>
      <w:numFmt w:val="bullet"/>
      <w:lvlText w:val=""/>
      <w:lvlJc w:val="left"/>
      <w:pPr>
        <w:ind w:left="720" w:hanging="360"/>
      </w:pPr>
      <w:rPr>
        <w:rFonts w:ascii="Symbol" w:hAnsi="Symbol" w:cs="Arial"/>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F70CC7"/>
    <w:multiLevelType w:val="hybridMultilevel"/>
    <w:tmpl w:val="CD8AC8D4"/>
    <w:lvl w:ilvl="0" w:tplc="57ACCC50">
      <w:numFmt w:val="bullet"/>
      <w:lvlText w:val="-"/>
      <w:lvlJc w:val="left"/>
      <w:pPr>
        <w:ind w:left="630" w:hanging="360"/>
      </w:pPr>
      <w:rPr>
        <w:rFonts w:ascii="Calibri" w:eastAsia="Calibri" w:hAnsi="Calibri" w:cs="Times New Roman"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36" w15:restartNumberingAfterBreak="0">
    <w:nsid w:val="7F2D3CF5"/>
    <w:multiLevelType w:val="hybridMultilevel"/>
    <w:tmpl w:val="778A6C12"/>
    <w:lvl w:ilvl="0" w:tplc="00000005">
      <w:start w:val="1"/>
      <w:numFmt w:val="bullet"/>
      <w:lvlText w:val=""/>
      <w:lvlJc w:val="left"/>
      <w:pPr>
        <w:ind w:left="720" w:hanging="360"/>
      </w:pPr>
      <w:rPr>
        <w:rFonts w:ascii="Symbol" w:hAnsi="Symbol" w:cs="Arial"/>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31"/>
  </w:num>
  <w:num w:numId="3">
    <w:abstractNumId w:val="27"/>
  </w:num>
  <w:num w:numId="4">
    <w:abstractNumId w:val="21"/>
  </w:num>
  <w:num w:numId="5">
    <w:abstractNumId w:val="8"/>
  </w:num>
  <w:num w:numId="6">
    <w:abstractNumId w:val="19"/>
  </w:num>
  <w:num w:numId="7">
    <w:abstractNumId w:val="15"/>
  </w:num>
  <w:num w:numId="8">
    <w:abstractNumId w:val="28"/>
  </w:num>
  <w:num w:numId="9">
    <w:abstractNumId w:val="22"/>
  </w:num>
  <w:num w:numId="10">
    <w:abstractNumId w:val="29"/>
  </w:num>
  <w:num w:numId="11">
    <w:abstractNumId w:val="11"/>
  </w:num>
  <w:num w:numId="12">
    <w:abstractNumId w:val="0"/>
  </w:num>
  <w:num w:numId="13">
    <w:abstractNumId w:val="24"/>
  </w:num>
  <w:num w:numId="14">
    <w:abstractNumId w:val="26"/>
  </w:num>
  <w:num w:numId="15">
    <w:abstractNumId w:val="10"/>
  </w:num>
  <w:num w:numId="16">
    <w:abstractNumId w:val="12"/>
  </w:num>
  <w:num w:numId="17">
    <w:abstractNumId w:val="32"/>
  </w:num>
  <w:num w:numId="18">
    <w:abstractNumId w:val="7"/>
  </w:num>
  <w:num w:numId="19">
    <w:abstractNumId w:val="18"/>
  </w:num>
  <w:num w:numId="20">
    <w:abstractNumId w:val="3"/>
  </w:num>
  <w:num w:numId="21">
    <w:abstractNumId w:val="2"/>
  </w:num>
  <w:num w:numId="22">
    <w:abstractNumId w:val="34"/>
  </w:num>
  <w:num w:numId="23">
    <w:abstractNumId w:val="1"/>
  </w:num>
  <w:num w:numId="24">
    <w:abstractNumId w:val="36"/>
  </w:num>
  <w:num w:numId="25">
    <w:abstractNumId w:val="14"/>
  </w:num>
  <w:num w:numId="26">
    <w:abstractNumId w:val="23"/>
  </w:num>
  <w:num w:numId="27">
    <w:abstractNumId w:val="20"/>
  </w:num>
  <w:num w:numId="28">
    <w:abstractNumId w:val="9"/>
  </w:num>
  <w:num w:numId="29">
    <w:abstractNumId w:val="17"/>
  </w:num>
  <w:num w:numId="30">
    <w:abstractNumId w:val="33"/>
  </w:num>
  <w:num w:numId="31">
    <w:abstractNumId w:val="4"/>
  </w:num>
  <w:num w:numId="32">
    <w:abstractNumId w:val="13"/>
  </w:num>
  <w:num w:numId="33">
    <w:abstractNumId w:val="35"/>
  </w:num>
  <w:num w:numId="34">
    <w:abstractNumId w:val="6"/>
  </w:num>
  <w:num w:numId="35">
    <w:abstractNumId w:val="25"/>
  </w:num>
  <w:num w:numId="36">
    <w:abstractNumId w:val="5"/>
  </w:num>
  <w:num w:numId="37">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359E"/>
    <w:rsid w:val="0000115F"/>
    <w:rsid w:val="0000341B"/>
    <w:rsid w:val="00004ADF"/>
    <w:rsid w:val="000056ED"/>
    <w:rsid w:val="000077C6"/>
    <w:rsid w:val="000100F1"/>
    <w:rsid w:val="0001692C"/>
    <w:rsid w:val="000200D0"/>
    <w:rsid w:val="00024C3B"/>
    <w:rsid w:val="00031896"/>
    <w:rsid w:val="00032AEC"/>
    <w:rsid w:val="00041D37"/>
    <w:rsid w:val="000503FE"/>
    <w:rsid w:val="0005222D"/>
    <w:rsid w:val="00055F8C"/>
    <w:rsid w:val="00061BC9"/>
    <w:rsid w:val="000928C0"/>
    <w:rsid w:val="0009520F"/>
    <w:rsid w:val="00096CB8"/>
    <w:rsid w:val="000A629B"/>
    <w:rsid w:val="000A69BC"/>
    <w:rsid w:val="000B40C8"/>
    <w:rsid w:val="000D0C43"/>
    <w:rsid w:val="000D5F44"/>
    <w:rsid w:val="000E0A02"/>
    <w:rsid w:val="00100AEA"/>
    <w:rsid w:val="00106D21"/>
    <w:rsid w:val="001150BE"/>
    <w:rsid w:val="00135530"/>
    <w:rsid w:val="00136AFF"/>
    <w:rsid w:val="00137963"/>
    <w:rsid w:val="00146D96"/>
    <w:rsid w:val="001560F1"/>
    <w:rsid w:val="0016421E"/>
    <w:rsid w:val="00166A29"/>
    <w:rsid w:val="00180142"/>
    <w:rsid w:val="00185FD2"/>
    <w:rsid w:val="00192DD9"/>
    <w:rsid w:val="00195C35"/>
    <w:rsid w:val="001A10A8"/>
    <w:rsid w:val="001A64C7"/>
    <w:rsid w:val="001B76B8"/>
    <w:rsid w:val="001D740B"/>
    <w:rsid w:val="001E0D2F"/>
    <w:rsid w:val="001F542D"/>
    <w:rsid w:val="002070DE"/>
    <w:rsid w:val="0022237C"/>
    <w:rsid w:val="0022253E"/>
    <w:rsid w:val="00223D44"/>
    <w:rsid w:val="00223E6F"/>
    <w:rsid w:val="0022716A"/>
    <w:rsid w:val="0024250A"/>
    <w:rsid w:val="0025661D"/>
    <w:rsid w:val="00256CAE"/>
    <w:rsid w:val="00256DD6"/>
    <w:rsid w:val="00262F2D"/>
    <w:rsid w:val="002633B4"/>
    <w:rsid w:val="002654BA"/>
    <w:rsid w:val="002728DE"/>
    <w:rsid w:val="0027610B"/>
    <w:rsid w:val="002854EC"/>
    <w:rsid w:val="00286F25"/>
    <w:rsid w:val="002A195F"/>
    <w:rsid w:val="002A6614"/>
    <w:rsid w:val="002C53B5"/>
    <w:rsid w:val="002F5D39"/>
    <w:rsid w:val="003104B4"/>
    <w:rsid w:val="00311ECA"/>
    <w:rsid w:val="00321B35"/>
    <w:rsid w:val="003338F3"/>
    <w:rsid w:val="00340E34"/>
    <w:rsid w:val="00350275"/>
    <w:rsid w:val="003547D5"/>
    <w:rsid w:val="00360637"/>
    <w:rsid w:val="00390042"/>
    <w:rsid w:val="003A632B"/>
    <w:rsid w:val="003D7451"/>
    <w:rsid w:val="003E5B8F"/>
    <w:rsid w:val="00412511"/>
    <w:rsid w:val="00422487"/>
    <w:rsid w:val="00426054"/>
    <w:rsid w:val="00426DA0"/>
    <w:rsid w:val="00431503"/>
    <w:rsid w:val="00436ED5"/>
    <w:rsid w:val="00440B8D"/>
    <w:rsid w:val="004459B8"/>
    <w:rsid w:val="00447434"/>
    <w:rsid w:val="004801FE"/>
    <w:rsid w:val="00480EBB"/>
    <w:rsid w:val="004843BE"/>
    <w:rsid w:val="00487532"/>
    <w:rsid w:val="004A0AD3"/>
    <w:rsid w:val="004B071D"/>
    <w:rsid w:val="004F3FCB"/>
    <w:rsid w:val="005051BB"/>
    <w:rsid w:val="00517341"/>
    <w:rsid w:val="00525D2E"/>
    <w:rsid w:val="005406BB"/>
    <w:rsid w:val="005473F6"/>
    <w:rsid w:val="00551C6F"/>
    <w:rsid w:val="00557DA0"/>
    <w:rsid w:val="00564DDE"/>
    <w:rsid w:val="005673DD"/>
    <w:rsid w:val="00570A43"/>
    <w:rsid w:val="00577D03"/>
    <w:rsid w:val="00581895"/>
    <w:rsid w:val="00583CC7"/>
    <w:rsid w:val="00593E35"/>
    <w:rsid w:val="005B0E65"/>
    <w:rsid w:val="005B6C55"/>
    <w:rsid w:val="005D2992"/>
    <w:rsid w:val="005E399D"/>
    <w:rsid w:val="005E67E1"/>
    <w:rsid w:val="005E6A47"/>
    <w:rsid w:val="00614503"/>
    <w:rsid w:val="00614632"/>
    <w:rsid w:val="00625826"/>
    <w:rsid w:val="00633056"/>
    <w:rsid w:val="00646CDE"/>
    <w:rsid w:val="006473D1"/>
    <w:rsid w:val="006557A6"/>
    <w:rsid w:val="0066096E"/>
    <w:rsid w:val="0067694B"/>
    <w:rsid w:val="006837AE"/>
    <w:rsid w:val="00684FF2"/>
    <w:rsid w:val="006B1777"/>
    <w:rsid w:val="006B4C8F"/>
    <w:rsid w:val="006B7AFB"/>
    <w:rsid w:val="006C54FB"/>
    <w:rsid w:val="006D73EA"/>
    <w:rsid w:val="007118CA"/>
    <w:rsid w:val="00725451"/>
    <w:rsid w:val="007377E8"/>
    <w:rsid w:val="00746194"/>
    <w:rsid w:val="00750DB7"/>
    <w:rsid w:val="007531B2"/>
    <w:rsid w:val="00764495"/>
    <w:rsid w:val="00766A71"/>
    <w:rsid w:val="00775AB5"/>
    <w:rsid w:val="00784949"/>
    <w:rsid w:val="007854FC"/>
    <w:rsid w:val="00787B28"/>
    <w:rsid w:val="00793206"/>
    <w:rsid w:val="0079358E"/>
    <w:rsid w:val="007C043A"/>
    <w:rsid w:val="007D2172"/>
    <w:rsid w:val="007D34D9"/>
    <w:rsid w:val="007E32D1"/>
    <w:rsid w:val="007E71FA"/>
    <w:rsid w:val="007F77CA"/>
    <w:rsid w:val="008251C4"/>
    <w:rsid w:val="008415AF"/>
    <w:rsid w:val="00845F1A"/>
    <w:rsid w:val="00863DC8"/>
    <w:rsid w:val="00864C5B"/>
    <w:rsid w:val="008748B9"/>
    <w:rsid w:val="008858DF"/>
    <w:rsid w:val="008A04A0"/>
    <w:rsid w:val="008A361F"/>
    <w:rsid w:val="008C359E"/>
    <w:rsid w:val="008D72C3"/>
    <w:rsid w:val="008E1A5C"/>
    <w:rsid w:val="008E2DD3"/>
    <w:rsid w:val="00902C7A"/>
    <w:rsid w:val="00905C3E"/>
    <w:rsid w:val="009066B8"/>
    <w:rsid w:val="00911F48"/>
    <w:rsid w:val="00920BE5"/>
    <w:rsid w:val="00925897"/>
    <w:rsid w:val="00952A56"/>
    <w:rsid w:val="00956403"/>
    <w:rsid w:val="00956590"/>
    <w:rsid w:val="00960403"/>
    <w:rsid w:val="00986AE8"/>
    <w:rsid w:val="00995A73"/>
    <w:rsid w:val="009B4EBC"/>
    <w:rsid w:val="009B5618"/>
    <w:rsid w:val="009C6C78"/>
    <w:rsid w:val="009C6D93"/>
    <w:rsid w:val="009D254D"/>
    <w:rsid w:val="009D3653"/>
    <w:rsid w:val="009E080F"/>
    <w:rsid w:val="009E7213"/>
    <w:rsid w:val="009F7AB4"/>
    <w:rsid w:val="00A03C0A"/>
    <w:rsid w:val="00A17591"/>
    <w:rsid w:val="00A206E2"/>
    <w:rsid w:val="00A20CFF"/>
    <w:rsid w:val="00A266D3"/>
    <w:rsid w:val="00A33DD2"/>
    <w:rsid w:val="00A4155C"/>
    <w:rsid w:val="00A50F89"/>
    <w:rsid w:val="00A62CD6"/>
    <w:rsid w:val="00A74183"/>
    <w:rsid w:val="00A82C20"/>
    <w:rsid w:val="00A833E6"/>
    <w:rsid w:val="00A90BD6"/>
    <w:rsid w:val="00A9560E"/>
    <w:rsid w:val="00AA672B"/>
    <w:rsid w:val="00AC43E7"/>
    <w:rsid w:val="00AC658A"/>
    <w:rsid w:val="00AE010A"/>
    <w:rsid w:val="00AE0BB7"/>
    <w:rsid w:val="00AF35D6"/>
    <w:rsid w:val="00AF3AC7"/>
    <w:rsid w:val="00AF3B3A"/>
    <w:rsid w:val="00B12170"/>
    <w:rsid w:val="00B248A1"/>
    <w:rsid w:val="00B303E7"/>
    <w:rsid w:val="00B7473C"/>
    <w:rsid w:val="00B87BDD"/>
    <w:rsid w:val="00B90754"/>
    <w:rsid w:val="00B96361"/>
    <w:rsid w:val="00BA68ED"/>
    <w:rsid w:val="00BC21C2"/>
    <w:rsid w:val="00BC5561"/>
    <w:rsid w:val="00BD4844"/>
    <w:rsid w:val="00C15DD2"/>
    <w:rsid w:val="00C23F7B"/>
    <w:rsid w:val="00C333E7"/>
    <w:rsid w:val="00C503A9"/>
    <w:rsid w:val="00C530FA"/>
    <w:rsid w:val="00C73D35"/>
    <w:rsid w:val="00C86C99"/>
    <w:rsid w:val="00C97273"/>
    <w:rsid w:val="00CB09A7"/>
    <w:rsid w:val="00CB24CC"/>
    <w:rsid w:val="00CB3222"/>
    <w:rsid w:val="00CB6F0D"/>
    <w:rsid w:val="00CE4495"/>
    <w:rsid w:val="00CE58A9"/>
    <w:rsid w:val="00CF66DF"/>
    <w:rsid w:val="00D013AC"/>
    <w:rsid w:val="00D071C4"/>
    <w:rsid w:val="00D10FC1"/>
    <w:rsid w:val="00D1286C"/>
    <w:rsid w:val="00D23CBA"/>
    <w:rsid w:val="00D31641"/>
    <w:rsid w:val="00D47BC7"/>
    <w:rsid w:val="00D80FA5"/>
    <w:rsid w:val="00D858A9"/>
    <w:rsid w:val="00D96B05"/>
    <w:rsid w:val="00DA6C2C"/>
    <w:rsid w:val="00DB07F3"/>
    <w:rsid w:val="00DB0973"/>
    <w:rsid w:val="00DC0B6B"/>
    <w:rsid w:val="00DC408A"/>
    <w:rsid w:val="00DD1263"/>
    <w:rsid w:val="00DD3A7D"/>
    <w:rsid w:val="00DE4040"/>
    <w:rsid w:val="00DF5EC3"/>
    <w:rsid w:val="00E01BEF"/>
    <w:rsid w:val="00E22258"/>
    <w:rsid w:val="00E269E4"/>
    <w:rsid w:val="00E3238F"/>
    <w:rsid w:val="00E339FC"/>
    <w:rsid w:val="00E3452A"/>
    <w:rsid w:val="00E37D53"/>
    <w:rsid w:val="00E413DC"/>
    <w:rsid w:val="00E57D5A"/>
    <w:rsid w:val="00E621CC"/>
    <w:rsid w:val="00E6477B"/>
    <w:rsid w:val="00E67645"/>
    <w:rsid w:val="00E734CB"/>
    <w:rsid w:val="00E76FA8"/>
    <w:rsid w:val="00E83892"/>
    <w:rsid w:val="00E84051"/>
    <w:rsid w:val="00E84BBA"/>
    <w:rsid w:val="00E91CCF"/>
    <w:rsid w:val="00E92693"/>
    <w:rsid w:val="00E979EC"/>
    <w:rsid w:val="00EA63CA"/>
    <w:rsid w:val="00EB3211"/>
    <w:rsid w:val="00EB758A"/>
    <w:rsid w:val="00ED09E4"/>
    <w:rsid w:val="00ED0C31"/>
    <w:rsid w:val="00ED1E44"/>
    <w:rsid w:val="00ED262A"/>
    <w:rsid w:val="00F06BA5"/>
    <w:rsid w:val="00F21EC3"/>
    <w:rsid w:val="00F25507"/>
    <w:rsid w:val="00F26A13"/>
    <w:rsid w:val="00F26EF7"/>
    <w:rsid w:val="00F35832"/>
    <w:rsid w:val="00F37C7C"/>
    <w:rsid w:val="00F41AF7"/>
    <w:rsid w:val="00F47E73"/>
    <w:rsid w:val="00F56467"/>
    <w:rsid w:val="00F61B55"/>
    <w:rsid w:val="00F7068A"/>
    <w:rsid w:val="00F72246"/>
    <w:rsid w:val="00F84FB0"/>
    <w:rsid w:val="00FA3EE1"/>
    <w:rsid w:val="00FA4AF3"/>
    <w:rsid w:val="00FD319B"/>
    <w:rsid w:val="00FE06C7"/>
    <w:rsid w:val="00FF0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5A7D39"/>
  <w15:docId w15:val="{AF3F5D22-4042-46C4-9096-F37208603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72B"/>
    <w:pPr>
      <w:spacing w:after="200" w:line="276" w:lineRule="auto"/>
    </w:pPr>
    <w:rPr>
      <w:sz w:val="22"/>
      <w:szCs w:val="22"/>
      <w:lang w:eastAsia="en-US"/>
    </w:rPr>
  </w:style>
  <w:style w:type="paragraph" w:styleId="Heading1">
    <w:name w:val="heading 1"/>
    <w:basedOn w:val="Normal"/>
    <w:next w:val="Normal"/>
    <w:link w:val="Heading1Char"/>
    <w:uiPriority w:val="9"/>
    <w:qFormat/>
    <w:rsid w:val="00AE010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DC408A"/>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C359E"/>
    <w:pPr>
      <w:tabs>
        <w:tab w:val="center" w:pos="4513"/>
        <w:tab w:val="right" w:pos="9026"/>
      </w:tabs>
      <w:spacing w:after="0" w:line="240" w:lineRule="auto"/>
    </w:pPr>
  </w:style>
  <w:style w:type="character" w:customStyle="1" w:styleId="HeaderChar">
    <w:name w:val="Header Char"/>
    <w:basedOn w:val="DefaultParagraphFont"/>
    <w:link w:val="Header"/>
    <w:rsid w:val="008C359E"/>
  </w:style>
  <w:style w:type="paragraph" w:styleId="Footer">
    <w:name w:val="footer"/>
    <w:basedOn w:val="Normal"/>
    <w:link w:val="FooterChar"/>
    <w:uiPriority w:val="99"/>
    <w:unhideWhenUsed/>
    <w:rsid w:val="008C3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59E"/>
  </w:style>
  <w:style w:type="paragraph" w:styleId="BalloonText">
    <w:name w:val="Balloon Text"/>
    <w:basedOn w:val="Normal"/>
    <w:link w:val="BalloonTextChar"/>
    <w:uiPriority w:val="99"/>
    <w:semiHidden/>
    <w:unhideWhenUsed/>
    <w:rsid w:val="008C3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59E"/>
    <w:rPr>
      <w:rFonts w:ascii="Tahoma" w:hAnsi="Tahoma" w:cs="Tahoma"/>
      <w:sz w:val="16"/>
      <w:szCs w:val="16"/>
    </w:rPr>
  </w:style>
  <w:style w:type="paragraph" w:styleId="ListParagraph">
    <w:name w:val="List Paragraph"/>
    <w:basedOn w:val="Normal"/>
    <w:uiPriority w:val="34"/>
    <w:qFormat/>
    <w:rsid w:val="00DD3A7D"/>
    <w:pPr>
      <w:ind w:left="720"/>
      <w:contextualSpacing/>
    </w:pPr>
  </w:style>
  <w:style w:type="table" w:styleId="TableGrid">
    <w:name w:val="Table Grid"/>
    <w:basedOn w:val="TableNormal"/>
    <w:uiPriority w:val="59"/>
    <w:rsid w:val="00505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5">
    <w:name w:val="Light Grid Accent 5"/>
    <w:basedOn w:val="TableNormal"/>
    <w:uiPriority w:val="62"/>
    <w:rsid w:val="00E2225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3">
    <w:name w:val="Light Grid Accent 3"/>
    <w:basedOn w:val="TableNormal"/>
    <w:uiPriority w:val="62"/>
    <w:rsid w:val="00B248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Heading1Char">
    <w:name w:val="Heading 1 Char"/>
    <w:basedOn w:val="DefaultParagraphFont"/>
    <w:link w:val="Heading1"/>
    <w:uiPriority w:val="9"/>
    <w:rsid w:val="00AE010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DC408A"/>
    <w:rPr>
      <w:rFonts w:ascii="Cambria" w:eastAsia="Times New Roman" w:hAnsi="Cambria" w:cs="Times New Roman"/>
      <w:b/>
      <w:bCs/>
      <w:color w:val="4F81BD"/>
      <w:sz w:val="26"/>
      <w:szCs w:val="26"/>
    </w:rPr>
  </w:style>
  <w:style w:type="paragraph" w:styleId="NoSpacing">
    <w:name w:val="No Spacing"/>
    <w:uiPriority w:val="1"/>
    <w:qFormat/>
    <w:rsid w:val="00CE4495"/>
    <w:rPr>
      <w:rFonts w:ascii="Arial" w:eastAsiaTheme="minorHAnsi" w:hAnsi="Arial" w:cstheme="majorBidi"/>
      <w:sz w:val="22"/>
      <w:szCs w:val="28"/>
      <w:lang w:eastAsia="en-US"/>
    </w:rPr>
  </w:style>
  <w:style w:type="paragraph" w:styleId="BodyText">
    <w:name w:val="Body Text"/>
    <w:basedOn w:val="Normal"/>
    <w:link w:val="BodyTextChar"/>
    <w:rsid w:val="005E399D"/>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5E399D"/>
    <w:rPr>
      <w:rFonts w:ascii="Arial" w:eastAsia="Times New Roman" w:hAnsi="Arial" w:cs="Arial"/>
      <w:sz w:val="24"/>
      <w:szCs w:val="24"/>
      <w:lang w:eastAsia="en-US"/>
    </w:rPr>
  </w:style>
  <w:style w:type="paragraph" w:styleId="BodyTextIndent">
    <w:name w:val="Body Text Indent"/>
    <w:basedOn w:val="Normal"/>
    <w:link w:val="BodyTextIndentChar"/>
    <w:uiPriority w:val="99"/>
    <w:semiHidden/>
    <w:unhideWhenUsed/>
    <w:rsid w:val="005E67E1"/>
    <w:pPr>
      <w:spacing w:after="120"/>
      <w:ind w:left="283"/>
    </w:pPr>
  </w:style>
  <w:style w:type="character" w:customStyle="1" w:styleId="BodyTextIndentChar">
    <w:name w:val="Body Text Indent Char"/>
    <w:basedOn w:val="DefaultParagraphFont"/>
    <w:link w:val="BodyTextIndent"/>
    <w:uiPriority w:val="99"/>
    <w:semiHidden/>
    <w:rsid w:val="005E67E1"/>
    <w:rPr>
      <w:sz w:val="22"/>
      <w:szCs w:val="22"/>
      <w:lang w:eastAsia="en-US"/>
    </w:rPr>
  </w:style>
  <w:style w:type="paragraph" w:customStyle="1" w:styleId="Default">
    <w:name w:val="Default"/>
    <w:rsid w:val="005E67E1"/>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HR_x0020_document_x0020_type xmlns="9c0bbca0-c32a-43a8-be7e-c1d60b89c0a2">HR template</HR_x0020_document_x0020_type>
    <Search_x0020_Keywords xmlns="b098cd47-189d-47b8-9cea-7c29d44b30e7">TP Job Description template</Search_x0020_Keywords>
    <Review_x0020_or_x0020_expiry_x0020_date xmlns="b098cd47-189d-47b8-9cea-7c29d44b30e7">2013-08-06T23:00:00+00:00</Review_x0020_or_x0020_expiry_x0020_date>
    <Role_x0020_profile_x0020_grade xmlns="9c0bbca0-c32a-43a8-be7e-c1d60b89c0a2">None</Role_x0020_profile_x0020_grade>
    <Issue_x0020_Date_x0020__x0028_version_x0029_ xmlns="b098cd47-189d-47b8-9cea-7c29d44b30e7">2012-08-06T23:00:00+00:00</Issue_x0020_Date_x0020__x0028_version_x0029_>
    <Document_x0020_type xmlns="9c0bbca0-c32a-43a8-be7e-c1d60b89c0a2">Resources and info</Document_x0020_type>
    <HR_x0020_subject xmlns="9c0bbca0-c32a-43a8-be7e-c1d60b89c0a2">Role profiles</HR_x0020_subject>
    <Central_x0020_Team xmlns="b098cd47-189d-47b8-9cea-7c29d44b30e7">HR</Central_x0020_Team>
    <Document_x0020_Description xmlns="b098cd47-189d-47b8-9cea-7c29d44b30e7">TP Job Description template</Document_x0020_Description>
    <Content_x0020_Owner xmlns="b098cd47-189d-47b8-9cea-7c29d44b30e7">
      <UserInfo>
        <DisplayName>Katrina Beck</DisplayName>
        <AccountId>3952</AccountId>
        <AccountType/>
      </UserInfo>
    </Content_x0020_Owner>
    <Subject_x005f_x0020_content xmlns="3800757a-9cfc-4e52-a693-6cbd07a49408">
      <Value>General</Value>
    </Subject_x005f_x0020_content>
    <Clinical_x0020_People xmlns="7f6b3d24-43d0-42fb-b8a8-619c680adec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P Document" ma:contentTypeID="0x010100B8E699E475FCCF4E8AA18E40D490093100A6BD532C9045C547B9C672D0736FB9F6" ma:contentTypeVersion="10" ma:contentTypeDescription="" ma:contentTypeScope="" ma:versionID="fefb724ce6bb67f68d2a9187590c2066">
  <xsd:schema xmlns:xsd="http://www.w3.org/2001/XMLSchema" xmlns:p="http://schemas.microsoft.com/office/2006/metadata/properties" xmlns:ns2="b098cd47-189d-47b8-9cea-7c29d44b30e7" xmlns:ns3="9c0bbca0-c32a-43a8-be7e-c1d60b89c0a2" xmlns:ns4="3800757a-9cfc-4e52-a693-6cbd07a49408" xmlns:ns5="7f6b3d24-43d0-42fb-b8a8-619c680adeca" targetNamespace="http://schemas.microsoft.com/office/2006/metadata/properties" ma:root="true" ma:fieldsID="9653849c2eae09038394cb41d7d71b14" ns2:_="" ns3:_="" ns4:_="" ns5:_="">
    <xsd:import namespace="b098cd47-189d-47b8-9cea-7c29d44b30e7"/>
    <xsd:import namespace="9c0bbca0-c32a-43a8-be7e-c1d60b89c0a2"/>
    <xsd:import namespace="3800757a-9cfc-4e52-a693-6cbd07a49408"/>
    <xsd:import namespace="7f6b3d24-43d0-42fb-b8a8-619c680adeca"/>
    <xsd:element name="properties">
      <xsd:complexType>
        <xsd:sequence>
          <xsd:element name="documentManagement">
            <xsd:complexType>
              <xsd:all>
                <xsd:element ref="ns2:Central_x0020_Team"/>
                <xsd:element ref="ns2:Content_x0020_Owner"/>
                <xsd:element ref="ns3:Document_x0020_type"/>
                <xsd:element ref="ns4:Subject_x005f_x0020_content" minOccurs="0"/>
                <xsd:element ref="ns2:Document_x0020_Description" minOccurs="0"/>
                <xsd:element ref="ns2:Search_x0020_Keywords"/>
                <xsd:element ref="ns2:Issue_x0020_Date_x0020__x0028_version_x0029_" minOccurs="0"/>
                <xsd:element ref="ns2:Review_x0020_or_x0020_expiry_x0020_date"/>
                <xsd:element ref="ns3:HR_x0020_document_x0020_type" minOccurs="0"/>
                <xsd:element ref="ns3:HR_x0020_subject" minOccurs="0"/>
                <xsd:element ref="ns3:Role_x0020_profile_x0020_grade" minOccurs="0"/>
                <xsd:element ref="ns5:Clinical_x0020_People" minOccurs="0"/>
              </xsd:all>
            </xsd:complexType>
          </xsd:element>
        </xsd:sequence>
      </xsd:complexType>
    </xsd:element>
  </xsd:schema>
  <xsd:schema xmlns:xsd="http://www.w3.org/2001/XMLSchema" xmlns:dms="http://schemas.microsoft.com/office/2006/documentManagement/types" targetNamespace="b098cd47-189d-47b8-9cea-7c29d44b30e7" elementFormDefault="qualified">
    <xsd:import namespace="http://schemas.microsoft.com/office/2006/documentManagement/types"/>
    <xsd:element name="Central_x0020_Team" ma:index="2" ma:displayName="Central Team" ma:format="Dropdown" ma:internalName="Central_x0020_Team">
      <xsd:simpleType>
        <xsd:restriction base="dms:Choice">
          <xsd:enumeration value="Business Development"/>
          <xsd:enumeration value="Connected Care"/>
          <xsd:enumeration value="Corporate Planning and Performance"/>
          <xsd:enumeration value="Employment"/>
          <xsd:enumeration value="Finance"/>
          <xsd:enumeration value="Head Office"/>
          <xsd:enumeration value="HR"/>
          <xsd:enumeration value="IT"/>
          <xsd:enumeration value="Learning Disability"/>
          <xsd:enumeration value="Learning and Development"/>
          <xsd:enumeration value="Marketing"/>
          <xsd:enumeration value="Mental Health"/>
          <xsd:enumeration value="Procurement and Facilities"/>
          <xsd:enumeration value="Risk and Assurance"/>
          <xsd:enumeration value="Substance Misuse"/>
        </xsd:restriction>
      </xsd:simpleType>
    </xsd:element>
    <xsd:element name="Content_x0020_Owner" ma:index="3" ma:displayName="Content Owner" ma:list="UserInfo" ma:internalName="Content_x0020_Owner" ma:showField="NameWithPictureAndDetails">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escription" ma:index="6" nillable="true" ma:displayName="Document Description" ma:internalName="Document_x0020_Description">
      <xsd:simpleType>
        <xsd:restriction base="dms:Note"/>
      </xsd:simpleType>
    </xsd:element>
    <xsd:element name="Search_x0020_Keywords" ma:index="7" ma:displayName="Search Keywords" ma:internalName="Search_x0020_Keywords">
      <xsd:simpleType>
        <xsd:restriction base="dms:Note"/>
      </xsd:simpleType>
    </xsd:element>
    <xsd:element name="Issue_x0020_Date_x0020__x0028_version_x0029_" ma:index="8" nillable="true" ma:displayName="Issue Date (version)" ma:default="[today]" ma:format="DateOnly" ma:internalName="Issue_x0020_Date_x0020__x0028_version_x0029_">
      <xsd:simpleType>
        <xsd:restriction base="dms:DateTime"/>
      </xsd:simpleType>
    </xsd:element>
    <xsd:element name="Review_x0020_or_x0020_expiry_x0020_date" ma:index="9" ma:displayName="Review or expiry date" ma:format="DateOnly" ma:internalName="Review_x0020_or_x0020_expiry_x0020_date">
      <xsd:simpleType>
        <xsd:restriction base="dms:DateTime"/>
      </xsd:simpleType>
    </xsd:element>
  </xsd:schema>
  <xsd:schema xmlns:xsd="http://www.w3.org/2001/XMLSchema" xmlns:dms="http://schemas.microsoft.com/office/2006/documentManagement/types" targetNamespace="9c0bbca0-c32a-43a8-be7e-c1d60b89c0a2" elementFormDefault="qualified">
    <xsd:import namespace="http://schemas.microsoft.com/office/2006/documentManagement/types"/>
    <xsd:element name="Document_x0020_type" ma:index="4" ma:displayName="Document type" ma:default="Resources and info" ma:format="RadioButtons" ma:internalName="Document_x0020_type">
      <xsd:simpleType>
        <xsd:restriction base="dms:Choice">
          <xsd:enumeration value="Forms"/>
          <xsd:enumeration value="Policy and Procedure"/>
          <xsd:enumeration value="How to guides"/>
          <xsd:enumeration value="Resources and info"/>
          <xsd:enumeration value="Reports and business documents"/>
          <xsd:enumeration value="Marketing publications"/>
          <xsd:enumeration value="External publications"/>
          <xsd:enumeration value="Competence Checklists"/>
          <xsd:enumeration value="Learning disability training resources"/>
          <xsd:enumeration value="Substance misuse training resources"/>
          <xsd:enumeration value="Mental health training resources"/>
        </xsd:restriction>
      </xsd:simpleType>
    </xsd:element>
    <xsd:element name="HR_x0020_document_x0020_type" ma:index="16" nillable="true" ma:displayName="HR document type" ma:default="HR policy" ma:format="Dropdown" ma:internalName="HR_x0020_document_x0020_type">
      <xsd:simpleType>
        <xsd:restriction base="dms:Choice">
          <xsd:enumeration value="HR form"/>
          <xsd:enumeration value="HR policy"/>
          <xsd:enumeration value="HR guidance"/>
          <xsd:enumeration value="HR template"/>
          <xsd:enumeration value="HR manual"/>
          <xsd:enumeration value="HR user guides"/>
        </xsd:restriction>
      </xsd:simpleType>
    </xsd:element>
    <xsd:element name="HR_x0020_subject" ma:index="17" nillable="true" ma:displayName="HR subject" ma:default="Other" ma:format="Dropdown" ma:internalName="HR_x0020_subject">
      <xsd:simpleType>
        <xsd:restriction base="dms:Choice">
          <xsd:enumeration value="Benefits"/>
          <xsd:enumeration value="Clinical People"/>
          <xsd:enumeration value="Conduct and disciplinary"/>
          <xsd:enumeration value="Employment governance"/>
          <xsd:enumeration value="Learning and development"/>
          <xsd:enumeration value="Leaving TP"/>
          <xsd:enumeration value="New starters"/>
          <xsd:enumeration value="Pay"/>
          <xsd:enumeration value="OPR"/>
          <xsd:enumeration value="Pensions"/>
          <xsd:enumeration value="People policies"/>
          <xsd:enumeration value="Performance"/>
          <xsd:enumeration value="Pre employment"/>
          <xsd:enumeration value="Probation"/>
          <xsd:enumeration value="Recruitment"/>
          <xsd:enumeration value="Resolving issues"/>
          <xsd:enumeration value="Role profiles"/>
          <xsd:enumeration value="Sickness and attendance"/>
          <xsd:enumeration value="Time off/leave"/>
          <xsd:enumeration value="TUPE"/>
          <xsd:enumeration value="Ways of working"/>
          <xsd:enumeration value="Wellbeing"/>
          <xsd:enumeration value="Volunteering"/>
          <xsd:enumeration value="Zero hours"/>
          <xsd:enumeration value="Other"/>
          <xsd:enumeration value="Wellbeing"/>
        </xsd:restriction>
      </xsd:simpleType>
    </xsd:element>
    <xsd:element name="Role_x0020_profile_x0020_grade" ma:index="18" nillable="true" ma:displayName="Role profile grade" ma:default="None" ma:format="Dropdown" ma:internalName="Role_x0020_profile_x0020_grade">
      <xsd:simpleType>
        <xsd:restriction base="dms:Choice">
          <xsd:enumeration value="None"/>
          <xsd:enumeration value="General"/>
          <xsd:enumeration value="Grade 1"/>
          <xsd:enumeration value="Grade 2"/>
          <xsd:enumeration value="Grade 3"/>
          <xsd:enumeration value="Grade 4"/>
          <xsd:enumeration value="Grade 5"/>
          <xsd:enumeration value="Grade 6"/>
          <xsd:enumeration value="Grade 7"/>
          <xsd:enumeration value="Grade 8"/>
        </xsd:restriction>
      </xsd:simpleType>
    </xsd:element>
  </xsd:schema>
  <xsd:schema xmlns:xsd="http://www.w3.org/2001/XMLSchema" xmlns:dms="http://schemas.microsoft.com/office/2006/documentManagement/types" targetNamespace="3800757a-9cfc-4e52-a693-6cbd07a49408" elementFormDefault="qualified">
    <xsd:import namespace="http://schemas.microsoft.com/office/2006/documentManagement/types"/>
    <xsd:element name="Subject_x005f_x0020_content" ma:index="5" nillable="true" ma:displayName="Subject content" ma:default="General" ma:internalName="Subject_x0020_content" ma:requiredMultiChoice="true">
      <xsd:complexType>
        <xsd:complexContent>
          <xsd:extension base="dms:MultiChoice">
            <xsd:sequence>
              <xsd:element name="Value" maxOccurs="unbounded" minOccurs="0" nillable="true">
                <xsd:simpleType>
                  <xsd:restriction base="dms:Choice">
                    <xsd:enumeration value="General"/>
                    <xsd:enumeration value="Mental Health"/>
                    <xsd:enumeration value="Learning Disability"/>
                    <xsd:enumeration value="Substance Misuse"/>
                    <xsd:enumeration value="Employment"/>
                    <xsd:enumeration value="Connected Care"/>
                    <xsd:enumeration value="Primary Care"/>
                    <xsd:enumeration value="Turning Point Too"/>
                  </xsd:restriction>
                </xsd:simpleType>
              </xsd:element>
            </xsd:sequence>
          </xsd:extension>
        </xsd:complexContent>
      </xsd:complexType>
    </xsd:element>
  </xsd:schema>
  <xsd:schema xmlns:xsd="http://www.w3.org/2001/XMLSchema" xmlns:dms="http://schemas.microsoft.com/office/2006/documentManagement/types" targetNamespace="7f6b3d24-43d0-42fb-b8a8-619c680adeca" elementFormDefault="qualified">
    <xsd:import namespace="http://schemas.microsoft.com/office/2006/documentManagement/types"/>
    <xsd:element name="Clinical_x0020_People" ma:index="19" nillable="true" ma:displayName="Clinical People" ma:default="" ma:internalName="Clinical_x0020_Peopl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7ECA83F-7018-493B-B010-E5808164A019}">
  <ds:schemaRefs>
    <ds:schemaRef ds:uri="http://schemas.microsoft.com/office/2006/metadata/properties"/>
    <ds:schemaRef ds:uri="9c0bbca0-c32a-43a8-be7e-c1d60b89c0a2"/>
    <ds:schemaRef ds:uri="b098cd47-189d-47b8-9cea-7c29d44b30e7"/>
    <ds:schemaRef ds:uri="3800757a-9cfc-4e52-a693-6cbd07a49408"/>
    <ds:schemaRef ds:uri="7f6b3d24-43d0-42fb-b8a8-619c680adeca"/>
  </ds:schemaRefs>
</ds:datastoreItem>
</file>

<file path=customXml/itemProps2.xml><?xml version="1.0" encoding="utf-8"?>
<ds:datastoreItem xmlns:ds="http://schemas.openxmlformats.org/officeDocument/2006/customXml" ds:itemID="{15DEC08F-E1A7-4EE2-8798-1A84B2E4489B}">
  <ds:schemaRefs>
    <ds:schemaRef ds:uri="http://schemas.microsoft.com/sharepoint/v3/contenttype/forms"/>
  </ds:schemaRefs>
</ds:datastoreItem>
</file>

<file path=customXml/itemProps3.xml><?xml version="1.0" encoding="utf-8"?>
<ds:datastoreItem xmlns:ds="http://schemas.openxmlformats.org/officeDocument/2006/customXml" ds:itemID="{1F22AD9A-6564-4474-B2C9-4560ACC9B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98cd47-189d-47b8-9cea-7c29d44b30e7"/>
    <ds:schemaRef ds:uri="9c0bbca0-c32a-43a8-be7e-c1d60b89c0a2"/>
    <ds:schemaRef ds:uri="3800757a-9cfc-4e52-a693-6cbd07a49408"/>
    <ds:schemaRef ds:uri="7f6b3d24-43d0-42fb-b8a8-619c680adec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2162</Words>
  <Characters>12324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TP Job Description template</vt:lpstr>
    </vt:vector>
  </TitlesOfParts>
  <Company>Turning Point</Company>
  <LinksUpToDate>false</LinksUpToDate>
  <CharactersWithSpaces>14458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 Job Description template</dc:title>
  <dc:creator>pnewton</dc:creator>
  <cp:lastModifiedBy>Dan Jhutti</cp:lastModifiedBy>
  <cp:revision>4</cp:revision>
  <cp:lastPrinted>2018-12-19T17:56:00Z</cp:lastPrinted>
  <dcterms:created xsi:type="dcterms:W3CDTF">2019-01-31T14:26:00Z</dcterms:created>
  <dcterms:modified xsi:type="dcterms:W3CDTF">2021-05-25T12:06:00Z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0x010100B8E699E475FCCF4E8AA18E40D490093100A6BD532C9045C547B9C672D0736FB9F6</vt:lpwstr>
  </property>
</Properties>
</file>