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511" w:rsidRPr="006B1777" w:rsidRDefault="0001692C" w:rsidP="00A62CD6">
      <w:pPr>
        <w:spacing w:after="0" w:line="240" w:lineRule="auto"/>
        <w:rPr>
          <w:b/>
          <w:bCs/>
          <w:color w:val="000000"/>
          <w:sz w:val="36"/>
          <w:szCs w:val="36"/>
        </w:rPr>
      </w:pPr>
      <w:r>
        <w:rPr>
          <w:rFonts w:cs="Calibri"/>
          <w:b/>
          <w:bCs/>
          <w:color w:val="000000"/>
          <w:sz w:val="36"/>
          <w:szCs w:val="36"/>
        </w:rPr>
        <w:t>JOB DESCRIPTION</w:t>
      </w:r>
    </w:p>
    <w:p w:rsidR="00A62CD6" w:rsidRPr="002070DE" w:rsidRDefault="00A62CD6" w:rsidP="00A62CD6">
      <w:pPr>
        <w:spacing w:after="0" w:line="240" w:lineRule="auto"/>
        <w:rPr>
          <w:rFonts w:asciiTheme="minorHAnsi" w:hAnsiTheme="minorHAnsi" w:cstheme="minorHAnsi"/>
        </w:rPr>
      </w:pPr>
    </w:p>
    <w:p w:rsidR="008C359E" w:rsidRPr="002070DE" w:rsidRDefault="008C359E" w:rsidP="00A62CD6">
      <w:pPr>
        <w:spacing w:after="0" w:line="240" w:lineRule="auto"/>
        <w:rPr>
          <w:rFonts w:asciiTheme="minorHAnsi" w:hAnsiTheme="minorHAnsi" w:cstheme="minorHAnsi"/>
        </w:rPr>
      </w:pPr>
    </w:p>
    <w:tbl>
      <w:tblPr>
        <w:tblStyle w:val="TableGrid"/>
        <w:tblW w:w="9923" w:type="dxa"/>
        <w:tblInd w:w="108" w:type="dxa"/>
        <w:tblLayout w:type="fixed"/>
        <w:tblLook w:val="01E0" w:firstRow="1" w:lastRow="1" w:firstColumn="1" w:lastColumn="1" w:noHBand="0" w:noVBand="0"/>
      </w:tblPr>
      <w:tblGrid>
        <w:gridCol w:w="1701"/>
        <w:gridCol w:w="8222"/>
      </w:tblGrid>
      <w:tr w:rsidR="00C73D35" w:rsidRPr="002070DE" w:rsidTr="00E85A99">
        <w:tc>
          <w:tcPr>
            <w:tcW w:w="1701"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rPr>
            </w:pPr>
            <w:r w:rsidRPr="002070DE">
              <w:rPr>
                <w:rFonts w:asciiTheme="minorHAnsi" w:hAnsiTheme="minorHAnsi" w:cstheme="minorHAnsi"/>
                <w:b/>
                <w:bCs/>
              </w:rPr>
              <w:t>Job title</w:t>
            </w:r>
          </w:p>
        </w:tc>
        <w:tc>
          <w:tcPr>
            <w:tcW w:w="8222" w:type="dxa"/>
            <w:tcBorders>
              <w:top w:val="single" w:sz="4" w:space="0" w:color="auto"/>
              <w:left w:val="single" w:sz="4" w:space="0" w:color="auto"/>
              <w:bottom w:val="single" w:sz="4" w:space="0" w:color="auto"/>
              <w:right w:val="single" w:sz="4" w:space="0" w:color="auto"/>
            </w:tcBorders>
          </w:tcPr>
          <w:p w:rsidR="00C73D35" w:rsidRPr="002070DE" w:rsidRDefault="000C361E" w:rsidP="00DE7037">
            <w:pPr>
              <w:spacing w:after="0" w:line="240" w:lineRule="auto"/>
              <w:rPr>
                <w:rFonts w:asciiTheme="minorHAnsi" w:hAnsiTheme="minorHAnsi" w:cstheme="minorHAnsi"/>
              </w:rPr>
            </w:pPr>
            <w:r>
              <w:rPr>
                <w:rFonts w:asciiTheme="minorHAnsi" w:hAnsiTheme="minorHAnsi" w:cstheme="minorHAnsi"/>
              </w:rPr>
              <w:t xml:space="preserve"> </w:t>
            </w:r>
            <w:r w:rsidR="00DE7037">
              <w:rPr>
                <w:rFonts w:asciiTheme="minorHAnsi" w:hAnsiTheme="minorHAnsi" w:cstheme="minorHAnsi"/>
              </w:rPr>
              <w:t>Team Leader</w:t>
            </w:r>
            <w:r w:rsidR="0037686B">
              <w:rPr>
                <w:rFonts w:asciiTheme="minorHAnsi" w:hAnsiTheme="minorHAnsi" w:cstheme="minorHAnsi"/>
              </w:rPr>
              <w:t xml:space="preserve"> </w:t>
            </w:r>
          </w:p>
        </w:tc>
      </w:tr>
      <w:tr w:rsidR="00340E34" w:rsidRPr="002070DE" w:rsidTr="00E85A99">
        <w:tc>
          <w:tcPr>
            <w:tcW w:w="1701" w:type="dxa"/>
            <w:tcBorders>
              <w:top w:val="single" w:sz="4" w:space="0" w:color="auto"/>
              <w:left w:val="single" w:sz="4" w:space="0" w:color="auto"/>
              <w:bottom w:val="single" w:sz="4" w:space="0" w:color="auto"/>
              <w:right w:val="single" w:sz="4" w:space="0" w:color="auto"/>
            </w:tcBorders>
          </w:tcPr>
          <w:p w:rsidR="00340E34" w:rsidRPr="002070DE" w:rsidRDefault="00340E34" w:rsidP="003934AA">
            <w:pPr>
              <w:spacing w:after="0" w:line="240" w:lineRule="auto"/>
              <w:rPr>
                <w:rFonts w:asciiTheme="minorHAnsi" w:hAnsiTheme="minorHAnsi" w:cstheme="minorHAnsi"/>
                <w:b/>
                <w:bCs/>
              </w:rPr>
            </w:pPr>
            <w:r>
              <w:rPr>
                <w:rFonts w:asciiTheme="minorHAnsi" w:hAnsiTheme="minorHAnsi" w:cstheme="minorHAnsi"/>
                <w:b/>
                <w:bCs/>
              </w:rPr>
              <w:t>Sector/Function</w:t>
            </w:r>
          </w:p>
        </w:tc>
        <w:tc>
          <w:tcPr>
            <w:tcW w:w="8222" w:type="dxa"/>
            <w:tcBorders>
              <w:top w:val="single" w:sz="4" w:space="0" w:color="auto"/>
              <w:left w:val="single" w:sz="4" w:space="0" w:color="auto"/>
              <w:bottom w:val="single" w:sz="4" w:space="0" w:color="auto"/>
              <w:right w:val="single" w:sz="4" w:space="0" w:color="auto"/>
            </w:tcBorders>
          </w:tcPr>
          <w:p w:rsidR="00340E34" w:rsidRPr="002070DE" w:rsidRDefault="00A57789" w:rsidP="003934AA">
            <w:pPr>
              <w:spacing w:after="0" w:line="240" w:lineRule="auto"/>
              <w:rPr>
                <w:rFonts w:asciiTheme="minorHAnsi" w:hAnsiTheme="minorHAnsi" w:cstheme="minorHAnsi"/>
              </w:rPr>
            </w:pPr>
            <w:r>
              <w:rPr>
                <w:rFonts w:asciiTheme="minorHAnsi" w:hAnsiTheme="minorHAnsi" w:cstheme="minorHAnsi"/>
              </w:rPr>
              <w:t>Mental Health</w:t>
            </w:r>
            <w:r w:rsidR="002F21BF">
              <w:rPr>
                <w:rFonts w:asciiTheme="minorHAnsi" w:hAnsiTheme="minorHAnsi" w:cstheme="minorHAnsi"/>
              </w:rPr>
              <w:t>/LD</w:t>
            </w:r>
            <w:bookmarkStart w:id="0" w:name="_GoBack"/>
            <w:bookmarkEnd w:id="0"/>
          </w:p>
        </w:tc>
      </w:tr>
      <w:tr w:rsidR="00C73D35" w:rsidRPr="002070DE" w:rsidTr="00E85A99">
        <w:tc>
          <w:tcPr>
            <w:tcW w:w="1701"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Department</w:t>
            </w:r>
          </w:p>
        </w:tc>
        <w:tc>
          <w:tcPr>
            <w:tcW w:w="8222" w:type="dxa"/>
            <w:tcBorders>
              <w:top w:val="single" w:sz="4" w:space="0" w:color="auto"/>
              <w:left w:val="single" w:sz="4" w:space="0" w:color="auto"/>
              <w:bottom w:val="single" w:sz="4" w:space="0" w:color="auto"/>
              <w:right w:val="single" w:sz="4" w:space="0" w:color="auto"/>
            </w:tcBorders>
          </w:tcPr>
          <w:p w:rsidR="00C73D35" w:rsidRPr="002070DE" w:rsidRDefault="000C361E" w:rsidP="0037686B">
            <w:pPr>
              <w:spacing w:after="0" w:line="240" w:lineRule="auto"/>
              <w:rPr>
                <w:rFonts w:asciiTheme="minorHAnsi" w:hAnsiTheme="minorHAnsi" w:cstheme="minorHAnsi"/>
              </w:rPr>
            </w:pPr>
            <w:r>
              <w:rPr>
                <w:rFonts w:asciiTheme="minorHAnsi" w:hAnsiTheme="minorHAnsi" w:cstheme="minorHAnsi"/>
              </w:rPr>
              <w:t xml:space="preserve"> </w:t>
            </w:r>
            <w:r w:rsidR="00573E54">
              <w:rPr>
                <w:rFonts w:asciiTheme="minorHAnsi" w:hAnsiTheme="minorHAnsi" w:cstheme="minorHAnsi"/>
              </w:rPr>
              <w:t>HCMHS</w:t>
            </w:r>
          </w:p>
        </w:tc>
      </w:tr>
      <w:tr w:rsidR="00C73D35" w:rsidRPr="002070DE" w:rsidTr="00E85A99">
        <w:tc>
          <w:tcPr>
            <w:tcW w:w="1701"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Reports to</w:t>
            </w:r>
          </w:p>
        </w:tc>
        <w:tc>
          <w:tcPr>
            <w:tcW w:w="8222" w:type="dxa"/>
            <w:tcBorders>
              <w:top w:val="single" w:sz="4" w:space="0" w:color="auto"/>
              <w:left w:val="single" w:sz="4" w:space="0" w:color="auto"/>
              <w:bottom w:val="single" w:sz="4" w:space="0" w:color="auto"/>
              <w:right w:val="single" w:sz="4" w:space="0" w:color="auto"/>
            </w:tcBorders>
          </w:tcPr>
          <w:p w:rsidR="00C73D35" w:rsidRPr="002070DE" w:rsidRDefault="000C361E" w:rsidP="00DE7037">
            <w:pPr>
              <w:spacing w:after="0" w:line="240" w:lineRule="auto"/>
              <w:rPr>
                <w:rFonts w:asciiTheme="minorHAnsi" w:hAnsiTheme="minorHAnsi" w:cstheme="minorHAnsi"/>
              </w:rPr>
            </w:pPr>
            <w:r>
              <w:rPr>
                <w:rFonts w:asciiTheme="minorHAnsi" w:hAnsiTheme="minorHAnsi" w:cstheme="minorHAnsi"/>
              </w:rPr>
              <w:t xml:space="preserve"> </w:t>
            </w:r>
            <w:r w:rsidR="00DE7037">
              <w:rPr>
                <w:rFonts w:asciiTheme="minorHAnsi" w:hAnsiTheme="minorHAnsi" w:cstheme="minorHAnsi"/>
              </w:rPr>
              <w:t>Operations Manager</w:t>
            </w:r>
          </w:p>
        </w:tc>
      </w:tr>
      <w:tr w:rsidR="00C73D35" w:rsidRPr="002070DE" w:rsidTr="00E85A99">
        <w:tc>
          <w:tcPr>
            <w:tcW w:w="1701" w:type="dxa"/>
            <w:tcBorders>
              <w:top w:val="single" w:sz="4" w:space="0" w:color="auto"/>
              <w:left w:val="single" w:sz="4" w:space="0" w:color="auto"/>
              <w:bottom w:val="single" w:sz="4" w:space="0" w:color="auto"/>
              <w:right w:val="single" w:sz="4" w:space="0" w:color="auto"/>
            </w:tcBorders>
          </w:tcPr>
          <w:p w:rsidR="00C73D35" w:rsidRPr="002070DE" w:rsidRDefault="00C73D35" w:rsidP="003934AA">
            <w:pPr>
              <w:spacing w:after="0" w:line="240" w:lineRule="auto"/>
              <w:rPr>
                <w:rFonts w:asciiTheme="minorHAnsi" w:hAnsiTheme="minorHAnsi" w:cstheme="minorHAnsi"/>
                <w:b/>
                <w:bCs/>
              </w:rPr>
            </w:pPr>
            <w:r w:rsidRPr="002070DE">
              <w:rPr>
                <w:rFonts w:asciiTheme="minorHAnsi" w:hAnsiTheme="minorHAnsi" w:cstheme="minorHAnsi"/>
                <w:b/>
                <w:bCs/>
              </w:rPr>
              <w:t>Grade</w:t>
            </w:r>
          </w:p>
        </w:tc>
        <w:tc>
          <w:tcPr>
            <w:tcW w:w="8222" w:type="dxa"/>
            <w:tcBorders>
              <w:top w:val="single" w:sz="4" w:space="0" w:color="auto"/>
              <w:left w:val="single" w:sz="4" w:space="0" w:color="auto"/>
              <w:bottom w:val="single" w:sz="4" w:space="0" w:color="auto"/>
              <w:right w:val="single" w:sz="4" w:space="0" w:color="auto"/>
            </w:tcBorders>
          </w:tcPr>
          <w:p w:rsidR="00C73D35" w:rsidRPr="002070DE" w:rsidRDefault="000C361E" w:rsidP="003934AA">
            <w:pPr>
              <w:spacing w:after="0" w:line="240" w:lineRule="auto"/>
              <w:rPr>
                <w:rFonts w:asciiTheme="minorHAnsi" w:hAnsiTheme="minorHAnsi" w:cstheme="minorHAnsi"/>
              </w:rPr>
            </w:pPr>
            <w:r>
              <w:rPr>
                <w:rFonts w:asciiTheme="minorHAnsi" w:hAnsiTheme="minorHAnsi" w:cstheme="minorHAnsi"/>
              </w:rPr>
              <w:t xml:space="preserve"> </w:t>
            </w:r>
            <w:r w:rsidR="00DE7037">
              <w:rPr>
                <w:rFonts w:asciiTheme="minorHAnsi" w:hAnsiTheme="minorHAnsi" w:cstheme="minorHAnsi"/>
              </w:rPr>
              <w:t>4</w:t>
            </w:r>
          </w:p>
        </w:tc>
      </w:tr>
      <w:tr w:rsidR="00C73D35" w:rsidRPr="002070DE" w:rsidTr="00E85A99">
        <w:tc>
          <w:tcPr>
            <w:tcW w:w="1701"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b/>
                <w:bCs/>
              </w:rPr>
            </w:pPr>
          </w:p>
        </w:tc>
        <w:tc>
          <w:tcPr>
            <w:tcW w:w="8222" w:type="dxa"/>
            <w:tcBorders>
              <w:top w:val="single" w:sz="4" w:space="0" w:color="auto"/>
              <w:left w:val="nil"/>
              <w:bottom w:val="single" w:sz="4" w:space="0" w:color="auto"/>
              <w:right w:val="nil"/>
            </w:tcBorders>
          </w:tcPr>
          <w:p w:rsidR="00C73D35" w:rsidRPr="002070DE" w:rsidRDefault="00C73D35" w:rsidP="003934AA">
            <w:pPr>
              <w:spacing w:after="0" w:line="240" w:lineRule="auto"/>
              <w:rPr>
                <w:rFonts w:asciiTheme="minorHAnsi" w:hAnsiTheme="minorHAnsi" w:cstheme="minorHAnsi"/>
              </w:rPr>
            </w:pPr>
          </w:p>
        </w:tc>
      </w:tr>
      <w:tr w:rsidR="00E85A99" w:rsidRPr="002070DE" w:rsidTr="00E85A99">
        <w:tc>
          <w:tcPr>
            <w:tcW w:w="1701" w:type="dxa"/>
            <w:tcBorders>
              <w:top w:val="single" w:sz="4" w:space="0" w:color="auto"/>
              <w:left w:val="single" w:sz="4" w:space="0" w:color="auto"/>
              <w:bottom w:val="single" w:sz="4" w:space="0" w:color="auto"/>
              <w:right w:val="single" w:sz="4" w:space="0" w:color="auto"/>
            </w:tcBorders>
          </w:tcPr>
          <w:p w:rsidR="00E85A99" w:rsidRPr="002070DE" w:rsidRDefault="00E85A99" w:rsidP="003934AA">
            <w:pPr>
              <w:spacing w:after="0" w:line="240" w:lineRule="auto"/>
              <w:rPr>
                <w:rFonts w:asciiTheme="minorHAnsi" w:hAnsiTheme="minorHAnsi" w:cstheme="minorHAnsi"/>
                <w:b/>
                <w:bCs/>
              </w:rPr>
            </w:pPr>
            <w:r w:rsidRPr="002070DE">
              <w:rPr>
                <w:rFonts w:asciiTheme="minorHAnsi" w:hAnsiTheme="minorHAnsi" w:cstheme="minorHAnsi"/>
                <w:b/>
                <w:bCs/>
              </w:rPr>
              <w:t>Job purpose</w:t>
            </w:r>
          </w:p>
        </w:tc>
        <w:tc>
          <w:tcPr>
            <w:tcW w:w="8222" w:type="dxa"/>
            <w:tcBorders>
              <w:top w:val="single" w:sz="4" w:space="0" w:color="auto"/>
              <w:left w:val="single" w:sz="4" w:space="0" w:color="auto"/>
              <w:bottom w:val="single" w:sz="4" w:space="0" w:color="auto"/>
              <w:right w:val="single" w:sz="4" w:space="0" w:color="auto"/>
            </w:tcBorders>
          </w:tcPr>
          <w:p w:rsidR="00DE7037" w:rsidRDefault="00DE7037" w:rsidP="00DE7037">
            <w:pPr>
              <w:rPr>
                <w:rFonts w:cstheme="minorHAnsi"/>
              </w:rPr>
            </w:pPr>
            <w:r>
              <w:rPr>
                <w:rFonts w:cstheme="minorHAnsi"/>
              </w:rPr>
              <w:t>Managing Day to Day Service Delivery. This is a front line management role, with responsibility for the day to day management of service contracts, Service User/Client support, staff and building maintenance</w:t>
            </w:r>
          </w:p>
          <w:p w:rsidR="00E85A99" w:rsidRPr="000628CE" w:rsidRDefault="00E85A99" w:rsidP="00DE7037">
            <w:pPr>
              <w:pStyle w:val="BodyText"/>
              <w:tabs>
                <w:tab w:val="left" w:pos="2556"/>
              </w:tabs>
              <w:rPr>
                <w:sz w:val="20"/>
                <w:szCs w:val="20"/>
              </w:rPr>
            </w:pPr>
          </w:p>
        </w:tc>
      </w:tr>
    </w:tbl>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6"/>
        <w:gridCol w:w="5087"/>
      </w:tblGrid>
      <w:tr w:rsidR="00DE7037" w:rsidTr="00DE7037">
        <w:tc>
          <w:tcPr>
            <w:tcW w:w="9923" w:type="dxa"/>
            <w:gridSpan w:val="2"/>
          </w:tcPr>
          <w:p w:rsidR="00DE7037" w:rsidRPr="00705F79" w:rsidRDefault="00DE7037" w:rsidP="00DE7037">
            <w:pPr>
              <w:numPr>
                <w:ilvl w:val="0"/>
                <w:numId w:val="26"/>
              </w:numPr>
              <w:tabs>
                <w:tab w:val="clear" w:pos="2203"/>
                <w:tab w:val="num" w:pos="360"/>
              </w:tabs>
              <w:spacing w:before="6" w:after="6" w:line="240" w:lineRule="auto"/>
              <w:ind w:left="426"/>
              <w:rPr>
                <w:rFonts w:ascii="Arial" w:hAnsi="Arial"/>
                <w:b/>
              </w:rPr>
            </w:pPr>
            <w:r w:rsidRPr="00705F79">
              <w:rPr>
                <w:rFonts w:ascii="Arial" w:hAnsi="Arial"/>
                <w:b/>
              </w:rPr>
              <w:t>People management</w:t>
            </w:r>
          </w:p>
          <w:p w:rsidR="00DE7037" w:rsidRDefault="00DE7037" w:rsidP="000937A0">
            <w:pPr>
              <w:spacing w:before="6" w:after="6"/>
              <w:rPr>
                <w:rFonts w:ascii="Arial" w:hAnsi="Arial"/>
              </w:rPr>
            </w:pPr>
            <w:r>
              <w:rPr>
                <w:rFonts w:ascii="Arial" w:hAnsi="Arial"/>
              </w:rPr>
              <w:t>To lead, manage and develop the team by:-</w:t>
            </w:r>
          </w:p>
          <w:p w:rsidR="00DE7037" w:rsidRDefault="00DE7037" w:rsidP="00DE7037">
            <w:pPr>
              <w:numPr>
                <w:ilvl w:val="0"/>
                <w:numId w:val="25"/>
              </w:numPr>
              <w:spacing w:before="6" w:after="6" w:line="240" w:lineRule="auto"/>
              <w:rPr>
                <w:rFonts w:ascii="Arial" w:hAnsi="Arial"/>
              </w:rPr>
            </w:pPr>
            <w:r>
              <w:rPr>
                <w:rFonts w:ascii="Arial" w:hAnsi="Arial"/>
              </w:rPr>
              <w:t>Building a cooperative and collaborative team that is flexible and adaptable to changing requirements</w:t>
            </w:r>
          </w:p>
          <w:p w:rsidR="00DE7037" w:rsidRDefault="00DE7037" w:rsidP="00DE7037">
            <w:pPr>
              <w:numPr>
                <w:ilvl w:val="0"/>
                <w:numId w:val="25"/>
              </w:numPr>
              <w:spacing w:before="6" w:after="6" w:line="240" w:lineRule="auto"/>
              <w:rPr>
                <w:rFonts w:ascii="Arial" w:hAnsi="Arial"/>
              </w:rPr>
            </w:pPr>
            <w:r>
              <w:rPr>
                <w:rFonts w:ascii="Arial" w:hAnsi="Arial"/>
              </w:rPr>
              <w:t>Assigning work to team members, monitoring, reviewing and supervising the day-to-day standards of the work</w:t>
            </w:r>
          </w:p>
          <w:p w:rsidR="00DE7037" w:rsidRPr="00DE7037" w:rsidRDefault="00DE7037" w:rsidP="00DE7037">
            <w:pPr>
              <w:numPr>
                <w:ilvl w:val="0"/>
                <w:numId w:val="25"/>
              </w:numPr>
              <w:spacing w:before="6" w:after="6" w:line="240" w:lineRule="auto"/>
              <w:rPr>
                <w:rFonts w:ascii="Arial" w:hAnsi="Arial"/>
              </w:rPr>
            </w:pPr>
            <w:r w:rsidRPr="00DE7037">
              <w:rPr>
                <w:rFonts w:ascii="Arial" w:hAnsi="Arial"/>
              </w:rPr>
              <w:t>Openly and honestly participating in regular supervision meetings (OPR), agreeing objectives, identifying specific actions and development ne</w:t>
            </w:r>
            <w:r>
              <w:rPr>
                <w:rFonts w:ascii="Arial" w:hAnsi="Arial"/>
              </w:rPr>
              <w:t>eds, reflecting on performance</w:t>
            </w:r>
          </w:p>
          <w:p w:rsidR="00DE7037" w:rsidRDefault="00DE7037" w:rsidP="00DE7037">
            <w:pPr>
              <w:numPr>
                <w:ilvl w:val="0"/>
                <w:numId w:val="25"/>
              </w:numPr>
              <w:spacing w:before="6" w:after="6" w:line="240" w:lineRule="auto"/>
              <w:rPr>
                <w:rFonts w:ascii="Arial" w:hAnsi="Arial"/>
              </w:rPr>
            </w:pPr>
            <w:r w:rsidRPr="00DE7037">
              <w:rPr>
                <w:rFonts w:ascii="Arial" w:hAnsi="Arial"/>
              </w:rPr>
              <w:t xml:space="preserve">Providing effective coaching and mentoring to team members </w:t>
            </w:r>
          </w:p>
          <w:p w:rsidR="00DE7037" w:rsidRPr="00DE7037" w:rsidRDefault="00DE7037" w:rsidP="00DE7037">
            <w:pPr>
              <w:numPr>
                <w:ilvl w:val="0"/>
                <w:numId w:val="25"/>
              </w:numPr>
              <w:spacing w:before="6" w:after="6" w:line="240" w:lineRule="auto"/>
              <w:rPr>
                <w:rFonts w:ascii="Arial" w:hAnsi="Arial"/>
              </w:rPr>
            </w:pPr>
            <w:r w:rsidRPr="00DE7037">
              <w:rPr>
                <w:rFonts w:ascii="Arial" w:hAnsi="Arial"/>
              </w:rPr>
              <w:t>Agreeing and implementing plans for reaching and maintaining performance standards where appropriate including</w:t>
            </w:r>
            <w:r>
              <w:rPr>
                <w:rFonts w:ascii="Arial" w:hAnsi="Arial"/>
              </w:rPr>
              <w:t xml:space="preserve"> </w:t>
            </w:r>
            <w:r w:rsidRPr="00DE7037">
              <w:rPr>
                <w:rFonts w:ascii="Arial" w:hAnsi="Arial"/>
              </w:rPr>
              <w:t>capability assessments and disciplinary investigations</w:t>
            </w:r>
          </w:p>
          <w:p w:rsidR="00DE7037" w:rsidRDefault="00DE7037" w:rsidP="00DE7037">
            <w:pPr>
              <w:numPr>
                <w:ilvl w:val="0"/>
                <w:numId w:val="25"/>
              </w:numPr>
              <w:spacing w:before="6" w:after="6" w:line="240" w:lineRule="auto"/>
              <w:rPr>
                <w:rFonts w:ascii="Arial" w:hAnsi="Arial"/>
              </w:rPr>
            </w:pPr>
            <w:r>
              <w:rPr>
                <w:rFonts w:ascii="Arial" w:hAnsi="Arial"/>
              </w:rPr>
              <w:t xml:space="preserve">Actively monitoring and managing attendance and absence, undertaking return to work interviews and  implementing absence management procedures as necessary </w:t>
            </w:r>
          </w:p>
          <w:p w:rsidR="00DE7037" w:rsidRDefault="00DE7037" w:rsidP="00DE7037">
            <w:pPr>
              <w:numPr>
                <w:ilvl w:val="0"/>
                <w:numId w:val="25"/>
              </w:numPr>
              <w:spacing w:before="6" w:after="6" w:line="240" w:lineRule="auto"/>
              <w:rPr>
                <w:rFonts w:ascii="Arial" w:hAnsi="Arial"/>
              </w:rPr>
            </w:pPr>
            <w:r>
              <w:rPr>
                <w:rFonts w:ascii="Arial" w:hAnsi="Arial"/>
              </w:rPr>
              <w:t xml:space="preserve">Resolving any grievance issues informally where possible and /or </w:t>
            </w:r>
            <w:proofErr w:type="gramStart"/>
            <w:r>
              <w:rPr>
                <w:rFonts w:ascii="Arial" w:hAnsi="Arial"/>
              </w:rPr>
              <w:t>hear</w:t>
            </w:r>
            <w:proofErr w:type="gramEnd"/>
            <w:r>
              <w:rPr>
                <w:rFonts w:ascii="Arial" w:hAnsi="Arial"/>
              </w:rPr>
              <w:t xml:space="preserve"> Stage 1 formal process. </w:t>
            </w:r>
          </w:p>
          <w:p w:rsidR="00DE7037" w:rsidRDefault="00DE7037" w:rsidP="00DE7037">
            <w:pPr>
              <w:numPr>
                <w:ilvl w:val="0"/>
                <w:numId w:val="25"/>
              </w:numPr>
              <w:spacing w:before="6" w:after="6" w:line="240" w:lineRule="auto"/>
              <w:rPr>
                <w:rFonts w:ascii="Arial" w:hAnsi="Arial"/>
              </w:rPr>
            </w:pPr>
            <w:r>
              <w:rPr>
                <w:rFonts w:ascii="Arial" w:hAnsi="Arial"/>
              </w:rPr>
              <w:t>Participating in recruitment and selection of new employees as part of the interview panel</w:t>
            </w:r>
          </w:p>
          <w:p w:rsidR="00DE7037" w:rsidRDefault="00DE7037" w:rsidP="00DE7037">
            <w:pPr>
              <w:numPr>
                <w:ilvl w:val="0"/>
                <w:numId w:val="25"/>
              </w:numPr>
              <w:spacing w:before="6" w:after="6" w:line="240" w:lineRule="auto"/>
              <w:rPr>
                <w:rFonts w:ascii="Arial" w:hAnsi="Arial"/>
              </w:rPr>
            </w:pPr>
            <w:r>
              <w:rPr>
                <w:rFonts w:ascii="Arial" w:hAnsi="Arial"/>
              </w:rPr>
              <w:t>Undertaking Induction of new employees and ensuring that they participate in the Mandatory Training programme as appropriate</w:t>
            </w:r>
          </w:p>
          <w:p w:rsidR="00DE7037" w:rsidRDefault="00DE7037" w:rsidP="00DE7037">
            <w:pPr>
              <w:numPr>
                <w:ilvl w:val="0"/>
                <w:numId w:val="25"/>
              </w:numPr>
              <w:spacing w:before="6" w:after="6" w:line="240" w:lineRule="auto"/>
              <w:rPr>
                <w:rFonts w:ascii="Arial" w:hAnsi="Arial"/>
              </w:rPr>
            </w:pPr>
            <w:r>
              <w:rPr>
                <w:rFonts w:ascii="Arial" w:hAnsi="Arial"/>
              </w:rPr>
              <w:t>Undertaking probationary assessments taking appropriate actions in a timely manner.</w:t>
            </w:r>
          </w:p>
          <w:p w:rsidR="00DE7037" w:rsidRDefault="00DE7037" w:rsidP="00DE7037">
            <w:pPr>
              <w:numPr>
                <w:ilvl w:val="0"/>
                <w:numId w:val="25"/>
              </w:numPr>
              <w:spacing w:before="6" w:after="6" w:line="240" w:lineRule="auto"/>
              <w:rPr>
                <w:rFonts w:ascii="Arial" w:hAnsi="Arial"/>
              </w:rPr>
            </w:pPr>
            <w:r>
              <w:rPr>
                <w:rFonts w:ascii="Arial" w:hAnsi="Arial"/>
              </w:rPr>
              <w:t>Taking responsibility for own self development</w:t>
            </w:r>
          </w:p>
          <w:p w:rsidR="00DE7037" w:rsidRDefault="00DE7037" w:rsidP="000937A0">
            <w:pPr>
              <w:spacing w:before="6" w:after="6"/>
              <w:rPr>
                <w:rFonts w:ascii="Arial" w:hAnsi="Arial"/>
              </w:rPr>
            </w:pPr>
          </w:p>
        </w:tc>
      </w:tr>
      <w:tr w:rsidR="00DE7037" w:rsidTr="00DE7037">
        <w:tc>
          <w:tcPr>
            <w:tcW w:w="9923" w:type="dxa"/>
            <w:gridSpan w:val="2"/>
          </w:tcPr>
          <w:p w:rsidR="00DE7037" w:rsidRPr="00705F79" w:rsidRDefault="00DE7037" w:rsidP="00DE7037">
            <w:pPr>
              <w:numPr>
                <w:ilvl w:val="0"/>
                <w:numId w:val="26"/>
              </w:numPr>
              <w:tabs>
                <w:tab w:val="clear" w:pos="2203"/>
                <w:tab w:val="num" w:pos="360"/>
              </w:tabs>
              <w:spacing w:before="6" w:after="6" w:line="240" w:lineRule="auto"/>
              <w:ind w:left="426"/>
              <w:rPr>
                <w:rFonts w:ascii="Arial" w:hAnsi="Arial"/>
                <w:b/>
              </w:rPr>
            </w:pPr>
            <w:r w:rsidRPr="00705F79">
              <w:rPr>
                <w:rFonts w:ascii="Arial" w:hAnsi="Arial"/>
                <w:b/>
              </w:rPr>
              <w:t>Quality</w:t>
            </w:r>
          </w:p>
          <w:p w:rsidR="00DE7037" w:rsidRDefault="00DE7037" w:rsidP="000937A0">
            <w:pPr>
              <w:spacing w:before="6" w:after="6"/>
              <w:rPr>
                <w:rFonts w:ascii="Arial" w:hAnsi="Arial"/>
              </w:rPr>
            </w:pPr>
            <w:r>
              <w:rPr>
                <w:rFonts w:ascii="Arial" w:hAnsi="Arial"/>
              </w:rPr>
              <w:t>To ensure quality standards are maintained by:-</w:t>
            </w:r>
          </w:p>
          <w:p w:rsidR="00DE7037" w:rsidRDefault="00DE7037" w:rsidP="00DE7037">
            <w:pPr>
              <w:numPr>
                <w:ilvl w:val="0"/>
                <w:numId w:val="25"/>
              </w:numPr>
              <w:spacing w:before="6" w:after="6" w:line="240" w:lineRule="auto"/>
              <w:rPr>
                <w:rFonts w:ascii="Arial" w:hAnsi="Arial"/>
              </w:rPr>
            </w:pPr>
            <w:r>
              <w:rPr>
                <w:rFonts w:ascii="Arial" w:hAnsi="Arial"/>
              </w:rPr>
              <w:t>Monitoring team’s performance to ensure it meets expectations and agreed performance criteria</w:t>
            </w:r>
          </w:p>
          <w:p w:rsidR="00DE7037" w:rsidRDefault="00DE7037" w:rsidP="00DE7037">
            <w:pPr>
              <w:numPr>
                <w:ilvl w:val="0"/>
                <w:numId w:val="25"/>
              </w:numPr>
              <w:spacing w:before="6" w:after="6" w:line="240" w:lineRule="auto"/>
              <w:rPr>
                <w:rFonts w:ascii="Arial" w:hAnsi="Arial"/>
              </w:rPr>
            </w:pPr>
            <w:r>
              <w:rPr>
                <w:rFonts w:ascii="Arial" w:hAnsi="Arial"/>
              </w:rPr>
              <w:t xml:space="preserve">Reporting variances to expected team performance to the Line Manager </w:t>
            </w:r>
          </w:p>
          <w:p w:rsidR="00DE7037" w:rsidRDefault="00DE7037" w:rsidP="00DE7037">
            <w:pPr>
              <w:numPr>
                <w:ilvl w:val="0"/>
                <w:numId w:val="25"/>
              </w:numPr>
              <w:spacing w:before="6" w:after="6" w:line="240" w:lineRule="auto"/>
              <w:rPr>
                <w:rFonts w:ascii="Arial" w:hAnsi="Arial"/>
              </w:rPr>
            </w:pPr>
            <w:r>
              <w:rPr>
                <w:rFonts w:ascii="Arial" w:hAnsi="Arial"/>
              </w:rPr>
              <w:t>Monitoring contract performance where required to do so by the Line Manager</w:t>
            </w:r>
          </w:p>
          <w:p w:rsidR="00DE7037" w:rsidRDefault="00DE7037" w:rsidP="00DE7037">
            <w:pPr>
              <w:numPr>
                <w:ilvl w:val="0"/>
                <w:numId w:val="25"/>
              </w:numPr>
              <w:spacing w:before="6" w:after="6" w:line="240" w:lineRule="auto"/>
              <w:rPr>
                <w:rFonts w:ascii="Arial" w:hAnsi="Arial"/>
              </w:rPr>
            </w:pPr>
            <w:r>
              <w:rPr>
                <w:rFonts w:ascii="Arial" w:hAnsi="Arial"/>
              </w:rPr>
              <w:t>Participating and utilising management information and data collection systems as appropriate (CIM, Outcomes, SAFE, H&amp;S, etc)</w:t>
            </w:r>
          </w:p>
        </w:tc>
      </w:tr>
      <w:tr w:rsidR="00DE7037" w:rsidRPr="005014A2" w:rsidTr="00DE7037">
        <w:tc>
          <w:tcPr>
            <w:tcW w:w="9923" w:type="dxa"/>
            <w:gridSpan w:val="2"/>
          </w:tcPr>
          <w:p w:rsidR="00DE7037" w:rsidRPr="00C374FE" w:rsidRDefault="00DE7037" w:rsidP="000937A0">
            <w:pPr>
              <w:spacing w:before="6" w:after="6"/>
              <w:ind w:left="66"/>
              <w:rPr>
                <w:rFonts w:ascii="Arial" w:hAnsi="Arial" w:cs="Arial"/>
                <w:b/>
              </w:rPr>
            </w:pPr>
            <w:r w:rsidRPr="00C374FE">
              <w:rPr>
                <w:rFonts w:ascii="Arial" w:hAnsi="Arial" w:cs="Arial"/>
                <w:b/>
              </w:rPr>
              <w:t>4. Health, Safety &amp; Risk Management</w:t>
            </w:r>
          </w:p>
          <w:p w:rsidR="00DE7037" w:rsidRDefault="00DE7037" w:rsidP="000937A0">
            <w:pPr>
              <w:spacing w:before="6" w:after="6"/>
              <w:rPr>
                <w:rFonts w:ascii="Arial" w:hAnsi="Arial" w:cs="Arial"/>
              </w:rPr>
            </w:pPr>
            <w:r>
              <w:rPr>
                <w:rFonts w:ascii="Arial" w:hAnsi="Arial" w:cs="Arial"/>
              </w:rPr>
              <w:t>To ensure Health and Safety standards are maintained and risk is mitigated to the lowest level possible by:-</w:t>
            </w:r>
          </w:p>
          <w:p w:rsidR="00DE7037" w:rsidRDefault="00DE7037" w:rsidP="00DE7037">
            <w:pPr>
              <w:numPr>
                <w:ilvl w:val="0"/>
                <w:numId w:val="25"/>
              </w:numPr>
              <w:spacing w:before="6" w:after="6" w:line="240" w:lineRule="auto"/>
              <w:rPr>
                <w:rFonts w:ascii="Arial" w:hAnsi="Arial" w:cs="Arial"/>
              </w:rPr>
            </w:pPr>
            <w:r>
              <w:rPr>
                <w:rFonts w:ascii="Arial" w:hAnsi="Arial" w:cs="Arial"/>
              </w:rPr>
              <w:t>Ensuring a good standard of general housekeeping and cleaning within the team’s environment</w:t>
            </w:r>
          </w:p>
          <w:p w:rsidR="00DE7037" w:rsidRPr="005014A2" w:rsidRDefault="00DE7037" w:rsidP="00DE7037">
            <w:pPr>
              <w:numPr>
                <w:ilvl w:val="0"/>
                <w:numId w:val="25"/>
              </w:numPr>
              <w:spacing w:before="6" w:after="6" w:line="240" w:lineRule="auto"/>
              <w:rPr>
                <w:rFonts w:ascii="Arial" w:hAnsi="Arial" w:cs="Arial"/>
              </w:rPr>
            </w:pPr>
            <w:r>
              <w:rPr>
                <w:rFonts w:ascii="Arial" w:hAnsi="Arial" w:cs="Arial"/>
              </w:rPr>
              <w:t xml:space="preserve">Ensuring </w:t>
            </w:r>
            <w:r w:rsidRPr="005014A2">
              <w:rPr>
                <w:rFonts w:ascii="Arial" w:hAnsi="Arial" w:cs="Arial"/>
              </w:rPr>
              <w:t xml:space="preserve">all H&amp;S </w:t>
            </w:r>
            <w:r>
              <w:rPr>
                <w:rFonts w:ascii="Arial" w:hAnsi="Arial" w:cs="Arial"/>
              </w:rPr>
              <w:t>concerns are appropriately reported and action taken in a timely manner</w:t>
            </w:r>
          </w:p>
          <w:p w:rsidR="00DE7037" w:rsidRPr="005014A2" w:rsidRDefault="00DE7037" w:rsidP="00DE7037">
            <w:pPr>
              <w:numPr>
                <w:ilvl w:val="0"/>
                <w:numId w:val="25"/>
              </w:numPr>
              <w:spacing w:before="6" w:after="6" w:line="240" w:lineRule="auto"/>
              <w:rPr>
                <w:rFonts w:ascii="Arial" w:hAnsi="Arial" w:cs="Arial"/>
              </w:rPr>
            </w:pPr>
            <w:r w:rsidRPr="005014A2">
              <w:rPr>
                <w:rFonts w:ascii="Arial" w:hAnsi="Arial" w:cs="Arial"/>
              </w:rPr>
              <w:t>Ensur</w:t>
            </w:r>
            <w:r>
              <w:rPr>
                <w:rFonts w:ascii="Arial" w:hAnsi="Arial" w:cs="Arial"/>
              </w:rPr>
              <w:t>ing</w:t>
            </w:r>
            <w:r w:rsidRPr="005014A2">
              <w:rPr>
                <w:rFonts w:ascii="Arial" w:hAnsi="Arial" w:cs="Arial"/>
              </w:rPr>
              <w:t xml:space="preserve"> that task-based and</w:t>
            </w:r>
            <w:r>
              <w:rPr>
                <w:rFonts w:ascii="Arial" w:hAnsi="Arial" w:cs="Arial"/>
              </w:rPr>
              <w:t>, where appropriate,</w:t>
            </w:r>
            <w:r w:rsidRPr="005014A2">
              <w:rPr>
                <w:rFonts w:ascii="Arial" w:hAnsi="Arial" w:cs="Arial"/>
              </w:rPr>
              <w:t xml:space="preserve"> clinical risk assessments and reviews are undertaken, and </w:t>
            </w:r>
            <w:r>
              <w:rPr>
                <w:rFonts w:ascii="Arial" w:hAnsi="Arial" w:cs="Arial"/>
              </w:rPr>
              <w:t xml:space="preserve">that </w:t>
            </w:r>
            <w:r w:rsidRPr="005014A2">
              <w:rPr>
                <w:rFonts w:ascii="Arial" w:hAnsi="Arial" w:cs="Arial"/>
              </w:rPr>
              <w:t xml:space="preserve">identified risks are managed and mitigated where possible </w:t>
            </w:r>
          </w:p>
          <w:p w:rsidR="00DE7037" w:rsidRPr="005014A2" w:rsidRDefault="00DE7037" w:rsidP="00DE7037">
            <w:pPr>
              <w:numPr>
                <w:ilvl w:val="0"/>
                <w:numId w:val="25"/>
              </w:numPr>
              <w:spacing w:before="6" w:after="6" w:line="240" w:lineRule="auto"/>
              <w:rPr>
                <w:rFonts w:ascii="Arial" w:hAnsi="Arial" w:cs="Arial"/>
              </w:rPr>
            </w:pPr>
            <w:r w:rsidRPr="005014A2">
              <w:rPr>
                <w:rFonts w:ascii="Arial" w:hAnsi="Arial" w:cs="Arial"/>
              </w:rPr>
              <w:t>Ensur</w:t>
            </w:r>
            <w:r>
              <w:rPr>
                <w:rFonts w:ascii="Arial" w:hAnsi="Arial" w:cs="Arial"/>
              </w:rPr>
              <w:t>ing</w:t>
            </w:r>
            <w:r w:rsidRPr="005014A2">
              <w:rPr>
                <w:rFonts w:ascii="Arial" w:hAnsi="Arial" w:cs="Arial"/>
              </w:rPr>
              <w:t xml:space="preserve"> full compliance with all Health and Safety requirements</w:t>
            </w:r>
            <w:r>
              <w:rPr>
                <w:rFonts w:ascii="Arial" w:hAnsi="Arial" w:cs="Arial"/>
              </w:rPr>
              <w:t xml:space="preserve"> within the team</w:t>
            </w:r>
          </w:p>
          <w:p w:rsidR="00DE7037" w:rsidRPr="005014A2" w:rsidRDefault="00DE7037" w:rsidP="00DE7037">
            <w:pPr>
              <w:numPr>
                <w:ilvl w:val="0"/>
                <w:numId w:val="25"/>
              </w:numPr>
              <w:spacing w:before="6" w:after="6" w:line="240" w:lineRule="auto"/>
              <w:rPr>
                <w:rFonts w:ascii="Arial" w:hAnsi="Arial" w:cs="Arial"/>
              </w:rPr>
            </w:pPr>
            <w:r>
              <w:rPr>
                <w:rFonts w:ascii="Arial" w:hAnsi="Arial" w:cs="Arial"/>
              </w:rPr>
              <w:t xml:space="preserve">Participating in </w:t>
            </w:r>
            <w:r w:rsidRPr="005014A2">
              <w:rPr>
                <w:rFonts w:ascii="Arial" w:hAnsi="Arial" w:cs="Arial"/>
              </w:rPr>
              <w:t>regular review</w:t>
            </w:r>
            <w:r>
              <w:rPr>
                <w:rFonts w:ascii="Arial" w:hAnsi="Arial" w:cs="Arial"/>
              </w:rPr>
              <w:t>s</w:t>
            </w:r>
            <w:r w:rsidRPr="005014A2">
              <w:rPr>
                <w:rFonts w:ascii="Arial" w:hAnsi="Arial" w:cs="Arial"/>
              </w:rPr>
              <w:t xml:space="preserve"> of the business continuity plan</w:t>
            </w:r>
            <w:r>
              <w:rPr>
                <w:rFonts w:ascii="Arial" w:hAnsi="Arial" w:cs="Arial"/>
              </w:rPr>
              <w:t xml:space="preserve"> where appropriate</w:t>
            </w:r>
          </w:p>
          <w:p w:rsidR="00DE7037" w:rsidRPr="005014A2" w:rsidRDefault="00DE7037" w:rsidP="00DE7037">
            <w:pPr>
              <w:numPr>
                <w:ilvl w:val="0"/>
                <w:numId w:val="25"/>
              </w:numPr>
              <w:spacing w:before="6" w:after="6" w:line="240" w:lineRule="auto"/>
              <w:rPr>
                <w:rFonts w:ascii="Arial" w:hAnsi="Arial" w:cs="Arial"/>
              </w:rPr>
            </w:pPr>
            <w:r w:rsidRPr="005014A2">
              <w:rPr>
                <w:rFonts w:ascii="Arial" w:hAnsi="Arial" w:cs="Arial"/>
              </w:rPr>
              <w:lastRenderedPageBreak/>
              <w:t>Ensur</w:t>
            </w:r>
            <w:r>
              <w:rPr>
                <w:rFonts w:ascii="Arial" w:hAnsi="Arial" w:cs="Arial"/>
              </w:rPr>
              <w:t>ing</w:t>
            </w:r>
            <w:r w:rsidRPr="005014A2">
              <w:rPr>
                <w:rFonts w:ascii="Arial" w:hAnsi="Arial" w:cs="Arial"/>
              </w:rPr>
              <w:t xml:space="preserve"> staff take personal responsibility for their own and others safety e.g. vaccinations, eye sight tests, work place assessments </w:t>
            </w:r>
          </w:p>
          <w:p w:rsidR="00DE7037" w:rsidRDefault="00DE7037" w:rsidP="00DE7037">
            <w:pPr>
              <w:numPr>
                <w:ilvl w:val="0"/>
                <w:numId w:val="27"/>
              </w:numPr>
              <w:spacing w:before="6" w:after="6" w:line="240" w:lineRule="auto"/>
              <w:rPr>
                <w:rFonts w:ascii="Arial" w:hAnsi="Arial" w:cs="Arial"/>
              </w:rPr>
            </w:pPr>
            <w:r>
              <w:rPr>
                <w:rFonts w:ascii="Arial" w:hAnsi="Arial" w:cs="Arial"/>
              </w:rPr>
              <w:t>Ensuring</w:t>
            </w:r>
            <w:r w:rsidRPr="005014A2">
              <w:rPr>
                <w:rFonts w:ascii="Arial" w:hAnsi="Arial" w:cs="Arial"/>
              </w:rPr>
              <w:t xml:space="preserve"> staff comply with partner H&amp;S policies and procedures where appropriate</w:t>
            </w:r>
          </w:p>
          <w:p w:rsidR="00DE7037" w:rsidRDefault="00DE7037" w:rsidP="00DE7037">
            <w:pPr>
              <w:numPr>
                <w:ilvl w:val="0"/>
                <w:numId w:val="27"/>
              </w:numPr>
              <w:spacing w:before="6" w:after="6" w:line="240" w:lineRule="auto"/>
              <w:rPr>
                <w:rFonts w:ascii="Arial" w:hAnsi="Arial" w:cs="Arial"/>
              </w:rPr>
            </w:pPr>
            <w:r>
              <w:rPr>
                <w:rFonts w:ascii="Arial" w:hAnsi="Arial" w:cs="Arial"/>
              </w:rPr>
              <w:t>Following</w:t>
            </w:r>
            <w:r w:rsidRPr="005014A2">
              <w:rPr>
                <w:rFonts w:ascii="Arial" w:hAnsi="Arial" w:cs="Arial"/>
              </w:rPr>
              <w:t xml:space="preserve"> the formal reporting process for serious untoward incidents</w:t>
            </w:r>
            <w:r>
              <w:rPr>
                <w:rFonts w:ascii="Arial" w:hAnsi="Arial" w:cs="Arial"/>
              </w:rPr>
              <w:t xml:space="preserve"> and accidents through Datix and Risk &amp; Assurance. </w:t>
            </w:r>
          </w:p>
          <w:p w:rsidR="00DE7037" w:rsidRPr="005014A2" w:rsidRDefault="00DE7037" w:rsidP="000937A0">
            <w:pPr>
              <w:spacing w:before="6" w:after="6"/>
              <w:rPr>
                <w:rFonts w:ascii="Arial" w:hAnsi="Arial" w:cs="Arial"/>
              </w:rPr>
            </w:pPr>
          </w:p>
        </w:tc>
      </w:tr>
      <w:tr w:rsidR="00DE7037" w:rsidTr="00DE7037">
        <w:tc>
          <w:tcPr>
            <w:tcW w:w="9923" w:type="dxa"/>
            <w:gridSpan w:val="2"/>
          </w:tcPr>
          <w:p w:rsidR="00DE7037" w:rsidRPr="00C374FE" w:rsidRDefault="00DE7037" w:rsidP="000937A0">
            <w:pPr>
              <w:spacing w:before="6" w:after="6"/>
              <w:ind w:left="66"/>
              <w:rPr>
                <w:rFonts w:ascii="Arial" w:hAnsi="Arial"/>
                <w:b/>
              </w:rPr>
            </w:pPr>
            <w:r w:rsidRPr="00C374FE">
              <w:rPr>
                <w:rFonts w:ascii="Arial" w:hAnsi="Arial"/>
                <w:b/>
              </w:rPr>
              <w:lastRenderedPageBreak/>
              <w:t>5. Compliance</w:t>
            </w:r>
          </w:p>
          <w:p w:rsidR="00DE7037" w:rsidRPr="00E2239E" w:rsidRDefault="00DE7037" w:rsidP="000937A0">
            <w:pPr>
              <w:spacing w:before="6" w:after="6"/>
              <w:rPr>
                <w:rFonts w:ascii="Arial" w:hAnsi="Arial" w:cs="Arial"/>
              </w:rPr>
            </w:pPr>
            <w:r w:rsidRPr="00E2239E">
              <w:rPr>
                <w:rFonts w:ascii="Arial" w:hAnsi="Arial" w:cs="Arial"/>
              </w:rPr>
              <w:t>To ensure compliance with internal and external standards and codes of conduct by-</w:t>
            </w:r>
          </w:p>
          <w:p w:rsidR="00DE7037" w:rsidRDefault="00DE7037" w:rsidP="00DE7037">
            <w:pPr>
              <w:numPr>
                <w:ilvl w:val="0"/>
                <w:numId w:val="25"/>
              </w:numPr>
              <w:spacing w:before="6" w:after="6" w:line="240" w:lineRule="auto"/>
              <w:rPr>
                <w:rFonts w:ascii="Arial" w:hAnsi="Arial"/>
              </w:rPr>
            </w:pPr>
            <w:r>
              <w:rPr>
                <w:rFonts w:ascii="Arial" w:hAnsi="Arial"/>
              </w:rPr>
              <w:t>Meeting all regulatory requirements</w:t>
            </w:r>
          </w:p>
          <w:p w:rsidR="00DE7037" w:rsidRDefault="00DE7037" w:rsidP="00DE7037">
            <w:pPr>
              <w:numPr>
                <w:ilvl w:val="0"/>
                <w:numId w:val="25"/>
              </w:numPr>
              <w:spacing w:before="6" w:after="6" w:line="240" w:lineRule="auto"/>
              <w:rPr>
                <w:rFonts w:ascii="Arial" w:hAnsi="Arial"/>
              </w:rPr>
            </w:pPr>
            <w:r>
              <w:rPr>
                <w:rFonts w:ascii="Arial" w:hAnsi="Arial"/>
              </w:rPr>
              <w:t xml:space="preserve">Complying with </w:t>
            </w:r>
            <w:r w:rsidRPr="00E60ED9">
              <w:rPr>
                <w:rFonts w:ascii="Arial" w:hAnsi="Arial"/>
              </w:rPr>
              <w:t>Turning Point</w:t>
            </w:r>
            <w:r>
              <w:rPr>
                <w:rFonts w:ascii="Arial" w:hAnsi="Arial"/>
              </w:rPr>
              <w:t>’s Code of Conduct, policies and procedures</w:t>
            </w:r>
          </w:p>
          <w:p w:rsidR="00DE7037" w:rsidRDefault="00DE7037" w:rsidP="000937A0">
            <w:pPr>
              <w:spacing w:before="6" w:after="6"/>
              <w:rPr>
                <w:rFonts w:ascii="Arial" w:hAnsi="Arial"/>
              </w:rPr>
            </w:pPr>
          </w:p>
        </w:tc>
      </w:tr>
      <w:tr w:rsidR="00DE7037" w:rsidTr="00DE7037">
        <w:trPr>
          <w:trHeight w:val="533"/>
        </w:trPr>
        <w:tc>
          <w:tcPr>
            <w:tcW w:w="9923" w:type="dxa"/>
            <w:gridSpan w:val="2"/>
          </w:tcPr>
          <w:p w:rsidR="00DE7037" w:rsidRPr="00C374FE" w:rsidRDefault="00DE7037" w:rsidP="000937A0">
            <w:pPr>
              <w:spacing w:before="6" w:after="6"/>
              <w:ind w:left="66"/>
              <w:rPr>
                <w:rFonts w:ascii="Arial" w:hAnsi="Arial"/>
                <w:b/>
              </w:rPr>
            </w:pPr>
            <w:r w:rsidRPr="00C374FE">
              <w:rPr>
                <w:rFonts w:ascii="Arial" w:hAnsi="Arial"/>
                <w:b/>
              </w:rPr>
              <w:t>6. Miscellaneous</w:t>
            </w:r>
          </w:p>
          <w:p w:rsidR="00DE7037" w:rsidRDefault="00DE7037" w:rsidP="00DE7037">
            <w:pPr>
              <w:numPr>
                <w:ilvl w:val="0"/>
                <w:numId w:val="25"/>
              </w:numPr>
              <w:spacing w:before="6" w:after="6" w:line="240" w:lineRule="auto"/>
              <w:rPr>
                <w:rFonts w:ascii="Arial" w:hAnsi="Arial"/>
              </w:rPr>
            </w:pPr>
            <w:r>
              <w:rPr>
                <w:rFonts w:ascii="Arial" w:hAnsi="Arial"/>
              </w:rPr>
              <w:t>Undertake any other duties reasonably requested by the line manager</w:t>
            </w:r>
          </w:p>
        </w:tc>
      </w:tr>
      <w:tr w:rsidR="00DE7037" w:rsidTr="00DE7037">
        <w:tc>
          <w:tcPr>
            <w:tcW w:w="9923" w:type="dxa"/>
            <w:gridSpan w:val="2"/>
          </w:tcPr>
          <w:p w:rsidR="00DE7037" w:rsidRPr="005616EE" w:rsidRDefault="00DE7037" w:rsidP="00DE7037">
            <w:pPr>
              <w:numPr>
                <w:ilvl w:val="0"/>
                <w:numId w:val="41"/>
              </w:numPr>
              <w:spacing w:before="6" w:after="6" w:line="240" w:lineRule="auto"/>
              <w:rPr>
                <w:rFonts w:ascii="Arial" w:hAnsi="Arial"/>
                <w:b/>
              </w:rPr>
            </w:pPr>
            <w:r w:rsidRPr="005616EE">
              <w:rPr>
                <w:rFonts w:ascii="Arial" w:hAnsi="Arial"/>
                <w:b/>
              </w:rPr>
              <w:t>Service specific operational supervision</w:t>
            </w:r>
          </w:p>
          <w:p w:rsidR="00DE7037" w:rsidRPr="005616EE" w:rsidRDefault="00DE7037" w:rsidP="000937A0">
            <w:pPr>
              <w:spacing w:before="6" w:after="6"/>
              <w:rPr>
                <w:rFonts w:ascii="Arial" w:hAnsi="Arial" w:cs="Arial"/>
              </w:rPr>
            </w:pPr>
            <w:r w:rsidRPr="005616EE">
              <w:rPr>
                <w:rFonts w:ascii="Arial" w:hAnsi="Arial" w:cs="Arial"/>
              </w:rPr>
              <w:t>To provide effective operational supervision by:-</w:t>
            </w:r>
            <w:r w:rsidRPr="005616EE">
              <w:rPr>
                <w:rFonts w:ascii="Arial" w:hAnsi="Arial"/>
              </w:rPr>
              <w:t xml:space="preserve"> </w:t>
            </w:r>
          </w:p>
          <w:p w:rsidR="00DE7037" w:rsidRPr="005616EE" w:rsidRDefault="00DE7037" w:rsidP="00DE7037">
            <w:pPr>
              <w:numPr>
                <w:ilvl w:val="0"/>
                <w:numId w:val="25"/>
              </w:numPr>
              <w:spacing w:before="6" w:after="6" w:line="240" w:lineRule="auto"/>
              <w:rPr>
                <w:rFonts w:ascii="Arial" w:hAnsi="Arial" w:cs="Arial"/>
              </w:rPr>
            </w:pPr>
            <w:r w:rsidRPr="005616EE">
              <w:rPr>
                <w:rFonts w:ascii="Arial" w:hAnsi="Arial" w:cs="Arial"/>
              </w:rPr>
              <w:t>Ensuring team works to Turning Point and/or other external national standards (as relevant), so that the correct standards are maintained</w:t>
            </w:r>
          </w:p>
          <w:p w:rsidR="00DE7037" w:rsidRPr="005616EE" w:rsidRDefault="00DE7037" w:rsidP="00DE7037">
            <w:pPr>
              <w:numPr>
                <w:ilvl w:val="0"/>
                <w:numId w:val="25"/>
              </w:numPr>
              <w:spacing w:before="6" w:after="6" w:line="240" w:lineRule="auto"/>
              <w:rPr>
                <w:rFonts w:ascii="Arial" w:hAnsi="Arial" w:cs="Arial"/>
              </w:rPr>
            </w:pPr>
            <w:r w:rsidRPr="005616EE">
              <w:rPr>
                <w:rFonts w:ascii="Arial" w:hAnsi="Arial" w:cs="Arial"/>
              </w:rPr>
              <w:t>Ensuring service user involvement and a person centred recovery approach are embedded within the day to day working of the team</w:t>
            </w:r>
          </w:p>
          <w:p w:rsidR="00DE7037" w:rsidRPr="005616EE" w:rsidRDefault="00DE7037" w:rsidP="00DE7037">
            <w:pPr>
              <w:numPr>
                <w:ilvl w:val="0"/>
                <w:numId w:val="25"/>
              </w:numPr>
              <w:spacing w:before="6" w:after="6" w:line="240" w:lineRule="auto"/>
              <w:rPr>
                <w:rFonts w:ascii="Arial" w:hAnsi="Arial" w:cs="Arial"/>
              </w:rPr>
            </w:pPr>
            <w:r w:rsidRPr="005616EE">
              <w:rPr>
                <w:rFonts w:ascii="Arial" w:hAnsi="Arial" w:cs="Arial"/>
              </w:rPr>
              <w:t>Providing professional guidance and coaching on case management</w:t>
            </w:r>
          </w:p>
          <w:p w:rsidR="00DE7037" w:rsidRPr="005616EE" w:rsidRDefault="00DE7037" w:rsidP="00DE7037">
            <w:pPr>
              <w:numPr>
                <w:ilvl w:val="0"/>
                <w:numId w:val="25"/>
              </w:numPr>
              <w:spacing w:before="6" w:after="6" w:line="240" w:lineRule="auto"/>
              <w:rPr>
                <w:rFonts w:ascii="Arial" w:hAnsi="Arial" w:cs="Arial"/>
              </w:rPr>
            </w:pPr>
            <w:r w:rsidRPr="005616EE">
              <w:rPr>
                <w:rFonts w:ascii="Arial" w:hAnsi="Arial" w:cs="Arial"/>
              </w:rPr>
              <w:t>Participating in regular audits (internal and external) and ensure results are acted upon within the team.</w:t>
            </w:r>
          </w:p>
          <w:p w:rsidR="00DE7037" w:rsidRPr="005616EE" w:rsidRDefault="00DE7037" w:rsidP="00DE7037">
            <w:pPr>
              <w:numPr>
                <w:ilvl w:val="0"/>
                <w:numId w:val="28"/>
              </w:numPr>
              <w:spacing w:before="6" w:after="6" w:line="240" w:lineRule="auto"/>
              <w:ind w:left="317" w:hanging="317"/>
              <w:rPr>
                <w:rFonts w:ascii="Arial" w:hAnsi="Arial"/>
              </w:rPr>
            </w:pPr>
            <w:r w:rsidRPr="005616EE">
              <w:rPr>
                <w:rFonts w:ascii="Arial" w:hAnsi="Arial" w:cs="Arial"/>
              </w:rPr>
              <w:t>Monitoring KPIs, SLAs, contracts and outcomes identifying variances against targets and reporting same to Service Manager</w:t>
            </w:r>
          </w:p>
          <w:p w:rsidR="00DE7037" w:rsidRPr="00DE7037" w:rsidRDefault="00DE7037" w:rsidP="000937A0">
            <w:pPr>
              <w:spacing w:before="6" w:after="6"/>
              <w:rPr>
                <w:rFonts w:ascii="Arial" w:hAnsi="Arial"/>
                <w:highlight w:val="yellow"/>
              </w:rPr>
            </w:pPr>
          </w:p>
        </w:tc>
      </w:tr>
      <w:tr w:rsidR="00DE7037" w:rsidTr="00DE7037">
        <w:tc>
          <w:tcPr>
            <w:tcW w:w="9923" w:type="dxa"/>
            <w:gridSpan w:val="2"/>
          </w:tcPr>
          <w:p w:rsidR="00DE7037" w:rsidRPr="00705F79" w:rsidRDefault="00DE7037" w:rsidP="00DE7037">
            <w:pPr>
              <w:numPr>
                <w:ilvl w:val="0"/>
                <w:numId w:val="41"/>
              </w:numPr>
              <w:spacing w:before="6" w:after="6" w:line="240" w:lineRule="auto"/>
              <w:ind w:left="426"/>
              <w:rPr>
                <w:rFonts w:ascii="Arial" w:hAnsi="Arial"/>
                <w:b/>
              </w:rPr>
            </w:pPr>
            <w:r>
              <w:rPr>
                <w:rFonts w:ascii="Arial" w:hAnsi="Arial"/>
                <w:b/>
              </w:rPr>
              <w:t>Service user</w:t>
            </w:r>
            <w:r w:rsidRPr="00705F79">
              <w:rPr>
                <w:rFonts w:ascii="Arial" w:hAnsi="Arial"/>
                <w:b/>
              </w:rPr>
              <w:t xml:space="preserve"> case work</w:t>
            </w:r>
          </w:p>
          <w:p w:rsidR="00DE7037" w:rsidRDefault="00DE7037" w:rsidP="000937A0">
            <w:pPr>
              <w:spacing w:before="6" w:after="6"/>
              <w:rPr>
                <w:rFonts w:ascii="Arial" w:hAnsi="Arial"/>
              </w:rPr>
            </w:pPr>
            <w:r>
              <w:rPr>
                <w:rFonts w:ascii="Arial" w:hAnsi="Arial"/>
              </w:rPr>
              <w:t>To monitor the case work of team members ensuring it meets required quality standards and undertake own case work, depending on the project requirements by:-</w:t>
            </w:r>
          </w:p>
          <w:p w:rsidR="00DE7037" w:rsidRDefault="00DE7037" w:rsidP="00DE7037">
            <w:pPr>
              <w:numPr>
                <w:ilvl w:val="0"/>
                <w:numId w:val="25"/>
              </w:numPr>
              <w:spacing w:before="6" w:after="6" w:line="240" w:lineRule="auto"/>
              <w:rPr>
                <w:rFonts w:ascii="Arial" w:hAnsi="Arial"/>
              </w:rPr>
            </w:pPr>
            <w:r>
              <w:rPr>
                <w:rFonts w:ascii="Arial" w:hAnsi="Arial"/>
              </w:rPr>
              <w:t>Monitoring the case work of team members ensuring it meets required quality standards and undertaking own case work, depending on the project requirements</w:t>
            </w:r>
          </w:p>
          <w:p w:rsidR="00DE7037" w:rsidRDefault="00DE7037" w:rsidP="00DE7037">
            <w:pPr>
              <w:numPr>
                <w:ilvl w:val="0"/>
                <w:numId w:val="25"/>
              </w:numPr>
              <w:spacing w:before="6" w:after="6" w:line="240" w:lineRule="auto"/>
              <w:rPr>
                <w:rFonts w:ascii="Arial" w:hAnsi="Arial"/>
              </w:rPr>
            </w:pPr>
            <w:r>
              <w:rPr>
                <w:rFonts w:ascii="Arial" w:hAnsi="Arial"/>
              </w:rPr>
              <w:t>Carrying out service user assessments and admissions, develop and regularly review care plans, and be an advocate on behalf of service users</w:t>
            </w:r>
          </w:p>
          <w:p w:rsidR="00DE7037" w:rsidRDefault="00DE7037" w:rsidP="00DE7037">
            <w:pPr>
              <w:numPr>
                <w:ilvl w:val="0"/>
                <w:numId w:val="25"/>
              </w:numPr>
              <w:spacing w:before="6" w:after="6" w:line="240" w:lineRule="auto"/>
              <w:rPr>
                <w:rFonts w:ascii="Arial" w:hAnsi="Arial"/>
              </w:rPr>
            </w:pPr>
            <w:r>
              <w:rPr>
                <w:rFonts w:ascii="Arial" w:hAnsi="Arial"/>
              </w:rPr>
              <w:t>Carrying out risk assessments e.g. for an activity or for a specific service user case, and provide contingency plans</w:t>
            </w:r>
          </w:p>
          <w:p w:rsidR="00DE7037" w:rsidRDefault="00DE7037" w:rsidP="00DE7037">
            <w:pPr>
              <w:numPr>
                <w:ilvl w:val="0"/>
                <w:numId w:val="25"/>
              </w:numPr>
              <w:spacing w:before="6" w:after="6" w:line="240" w:lineRule="auto"/>
              <w:rPr>
                <w:rFonts w:ascii="Arial" w:hAnsi="Arial"/>
              </w:rPr>
            </w:pPr>
            <w:r>
              <w:rPr>
                <w:rFonts w:ascii="Arial" w:hAnsi="Arial"/>
              </w:rPr>
              <w:t>Overseeing the assessment, move in and induction of new service users to the service</w:t>
            </w:r>
          </w:p>
          <w:p w:rsidR="00DE7037" w:rsidRDefault="00DE7037" w:rsidP="00DE7037">
            <w:pPr>
              <w:numPr>
                <w:ilvl w:val="0"/>
                <w:numId w:val="25"/>
              </w:numPr>
              <w:spacing w:before="6" w:after="6" w:line="240" w:lineRule="auto"/>
              <w:rPr>
                <w:rFonts w:ascii="Arial" w:hAnsi="Arial"/>
              </w:rPr>
            </w:pPr>
            <w:r>
              <w:rPr>
                <w:rFonts w:ascii="Arial" w:hAnsi="Arial"/>
              </w:rPr>
              <w:t>Ensuring risk assessments are completed satisfactorily by Project Workers and Support Workers</w:t>
            </w:r>
          </w:p>
          <w:p w:rsidR="00DE7037" w:rsidRDefault="00DE7037" w:rsidP="00DE7037">
            <w:pPr>
              <w:numPr>
                <w:ilvl w:val="0"/>
                <w:numId w:val="25"/>
              </w:numPr>
              <w:spacing w:before="6" w:after="6" w:line="240" w:lineRule="auto"/>
              <w:rPr>
                <w:rFonts w:ascii="Arial" w:hAnsi="Arial"/>
              </w:rPr>
            </w:pPr>
            <w:r>
              <w:rPr>
                <w:rFonts w:ascii="Arial" w:hAnsi="Arial"/>
              </w:rPr>
              <w:t>In the case of a difficult or complex service user, or as a part of formal supervision, providing support and coaching to Project Workers and Support Workers, e.g. helping to make the difficult service user decisions, or be the escalation channel if the situation requires it</w:t>
            </w:r>
          </w:p>
          <w:p w:rsidR="00DE7037" w:rsidRDefault="00DE7037" w:rsidP="00DE7037">
            <w:pPr>
              <w:numPr>
                <w:ilvl w:val="0"/>
                <w:numId w:val="25"/>
              </w:numPr>
              <w:spacing w:before="6" w:after="6" w:line="240" w:lineRule="auto"/>
              <w:rPr>
                <w:rFonts w:ascii="Arial" w:hAnsi="Arial"/>
              </w:rPr>
            </w:pPr>
            <w:r>
              <w:rPr>
                <w:rFonts w:ascii="Arial" w:hAnsi="Arial"/>
              </w:rPr>
              <w:t>Helping with service user goal planning as part of a multi-disciplinary team where appropriate</w:t>
            </w:r>
          </w:p>
          <w:p w:rsidR="00DE7037" w:rsidRPr="007764B7" w:rsidRDefault="00DE7037" w:rsidP="00DE7037">
            <w:pPr>
              <w:numPr>
                <w:ilvl w:val="0"/>
                <w:numId w:val="25"/>
              </w:numPr>
              <w:spacing w:before="6" w:after="6" w:line="240" w:lineRule="auto"/>
              <w:rPr>
                <w:rFonts w:ascii="Arial" w:hAnsi="Arial"/>
              </w:rPr>
            </w:pPr>
            <w:r>
              <w:rPr>
                <w:rFonts w:ascii="Arial" w:hAnsi="Arial"/>
              </w:rPr>
              <w:t>Being a member of the rota, e.g. on call, on shifts, doing hands on work where required by the service</w:t>
            </w:r>
          </w:p>
          <w:p w:rsidR="00DE7037" w:rsidRDefault="00DE7037" w:rsidP="00DE7037">
            <w:pPr>
              <w:numPr>
                <w:ilvl w:val="0"/>
                <w:numId w:val="25"/>
              </w:numPr>
              <w:spacing w:before="6" w:after="6" w:line="240" w:lineRule="auto"/>
              <w:rPr>
                <w:rFonts w:ascii="Arial" w:hAnsi="Arial"/>
              </w:rPr>
            </w:pPr>
            <w:r>
              <w:rPr>
                <w:rFonts w:ascii="Arial" w:hAnsi="Arial"/>
              </w:rPr>
              <w:t>Proactively recognising the indicators of deteriorating mental health and facilitate appropriate action, whilst liaising with relevant agencies</w:t>
            </w:r>
          </w:p>
          <w:p w:rsidR="00DE7037" w:rsidRDefault="00DE7037" w:rsidP="00DE7037">
            <w:pPr>
              <w:numPr>
                <w:ilvl w:val="0"/>
                <w:numId w:val="25"/>
              </w:numPr>
              <w:spacing w:before="6" w:after="6" w:line="240" w:lineRule="auto"/>
              <w:rPr>
                <w:rFonts w:ascii="Arial" w:hAnsi="Arial"/>
              </w:rPr>
            </w:pPr>
            <w:r>
              <w:rPr>
                <w:rFonts w:ascii="Arial" w:hAnsi="Arial"/>
              </w:rPr>
              <w:t>Ensuring that the team provide education and raise awareness to help service users manage factors that affect their mental wellbeing</w:t>
            </w:r>
          </w:p>
          <w:p w:rsidR="00DE7037" w:rsidRDefault="00DE7037" w:rsidP="00DE7037">
            <w:pPr>
              <w:numPr>
                <w:ilvl w:val="0"/>
                <w:numId w:val="25"/>
              </w:numPr>
              <w:spacing w:before="6" w:after="6" w:line="240" w:lineRule="auto"/>
              <w:rPr>
                <w:rFonts w:ascii="Arial" w:hAnsi="Arial"/>
              </w:rPr>
            </w:pPr>
            <w:r>
              <w:rPr>
                <w:rFonts w:ascii="Arial" w:hAnsi="Arial"/>
              </w:rPr>
              <w:t>Providing gu</w:t>
            </w:r>
            <w:r w:rsidR="005616EE">
              <w:rPr>
                <w:rFonts w:ascii="Arial" w:hAnsi="Arial"/>
              </w:rPr>
              <w:t xml:space="preserve">idance on current legislation </w:t>
            </w:r>
            <w:r>
              <w:rPr>
                <w:rFonts w:ascii="Arial" w:hAnsi="Arial"/>
              </w:rPr>
              <w:t>and how this translates into practice</w:t>
            </w:r>
          </w:p>
          <w:p w:rsidR="00DE7037" w:rsidRDefault="00DE7037" w:rsidP="00DE7037">
            <w:pPr>
              <w:numPr>
                <w:ilvl w:val="0"/>
                <w:numId w:val="25"/>
              </w:numPr>
              <w:spacing w:before="6" w:after="6" w:line="240" w:lineRule="auto"/>
              <w:rPr>
                <w:rFonts w:ascii="Arial" w:hAnsi="Arial"/>
              </w:rPr>
            </w:pPr>
            <w:r>
              <w:rPr>
                <w:rFonts w:ascii="Arial" w:hAnsi="Arial"/>
              </w:rPr>
              <w:t>Overseeing the effectiveness of appropriate care pathways for all service users</w:t>
            </w:r>
          </w:p>
          <w:p w:rsidR="00DE7037" w:rsidRDefault="00DE7037" w:rsidP="00DE7037">
            <w:pPr>
              <w:numPr>
                <w:ilvl w:val="0"/>
                <w:numId w:val="25"/>
              </w:numPr>
              <w:spacing w:before="6" w:after="6" w:line="240" w:lineRule="auto"/>
              <w:rPr>
                <w:rFonts w:ascii="Arial" w:hAnsi="Arial"/>
              </w:rPr>
            </w:pPr>
            <w:r>
              <w:rPr>
                <w:rFonts w:ascii="Arial" w:hAnsi="Arial"/>
              </w:rPr>
              <w:t>Overseeing and ensure the development, delivery and review of service user-focused interventions</w:t>
            </w:r>
          </w:p>
          <w:p w:rsidR="00DE7037" w:rsidRDefault="00DE7037" w:rsidP="00DE7037">
            <w:pPr>
              <w:numPr>
                <w:ilvl w:val="0"/>
                <w:numId w:val="25"/>
              </w:numPr>
              <w:spacing w:before="6" w:after="6" w:line="240" w:lineRule="auto"/>
              <w:rPr>
                <w:rFonts w:ascii="Arial" w:hAnsi="Arial"/>
              </w:rPr>
            </w:pPr>
            <w:r>
              <w:rPr>
                <w:rFonts w:ascii="Arial" w:hAnsi="Arial"/>
              </w:rPr>
              <w:t xml:space="preserve">providing additional support for service users during their induction period at the service, </w:t>
            </w:r>
            <w:r>
              <w:rPr>
                <w:rFonts w:ascii="Arial" w:hAnsi="Arial"/>
              </w:rPr>
              <w:lastRenderedPageBreak/>
              <w:t>completing all necessary paperwork to ‘sign up’ the resident and informing them of their rights and responsibilities while living at the service</w:t>
            </w:r>
          </w:p>
          <w:p w:rsidR="00DE7037" w:rsidRDefault="00DE7037" w:rsidP="00DE7037">
            <w:pPr>
              <w:numPr>
                <w:ilvl w:val="0"/>
                <w:numId w:val="25"/>
              </w:numPr>
              <w:spacing w:before="6" w:after="6" w:line="240" w:lineRule="auto"/>
              <w:rPr>
                <w:rFonts w:ascii="Arial" w:hAnsi="Arial"/>
              </w:rPr>
            </w:pPr>
            <w:r>
              <w:rPr>
                <w:rFonts w:ascii="Arial" w:hAnsi="Arial"/>
              </w:rPr>
              <w:t>Undertaking any other duties required regarding providing advice on benefits, collection of rent, etc., from service users residing at the service</w:t>
            </w:r>
          </w:p>
          <w:p w:rsidR="00DE7037" w:rsidRDefault="00DE7037" w:rsidP="000937A0">
            <w:pPr>
              <w:spacing w:before="6" w:after="6"/>
              <w:ind w:left="360"/>
              <w:rPr>
                <w:rFonts w:ascii="Arial" w:hAnsi="Arial"/>
              </w:rPr>
            </w:pPr>
          </w:p>
          <w:p w:rsidR="00DE7037" w:rsidRDefault="00DE7037" w:rsidP="000937A0">
            <w:pPr>
              <w:spacing w:before="6" w:after="6"/>
              <w:rPr>
                <w:rFonts w:ascii="Arial" w:hAnsi="Arial"/>
              </w:rPr>
            </w:pPr>
          </w:p>
        </w:tc>
      </w:tr>
      <w:tr w:rsidR="00DE7037" w:rsidTr="00DE7037">
        <w:tc>
          <w:tcPr>
            <w:tcW w:w="9923" w:type="dxa"/>
            <w:gridSpan w:val="2"/>
          </w:tcPr>
          <w:p w:rsidR="00DE7037" w:rsidRPr="00705F79" w:rsidRDefault="00DE7037" w:rsidP="00DE7037">
            <w:pPr>
              <w:numPr>
                <w:ilvl w:val="0"/>
                <w:numId w:val="41"/>
              </w:numPr>
              <w:spacing w:before="6" w:after="6" w:line="240" w:lineRule="auto"/>
              <w:ind w:left="426"/>
              <w:rPr>
                <w:rFonts w:ascii="Arial" w:hAnsi="Arial"/>
                <w:b/>
              </w:rPr>
            </w:pPr>
            <w:r w:rsidRPr="00705F79">
              <w:rPr>
                <w:rFonts w:ascii="Arial" w:hAnsi="Arial"/>
                <w:b/>
              </w:rPr>
              <w:lastRenderedPageBreak/>
              <w:t>Financial Control</w:t>
            </w:r>
          </w:p>
          <w:p w:rsidR="00DE7037" w:rsidRDefault="00DE7037" w:rsidP="000937A0">
            <w:pPr>
              <w:spacing w:before="6" w:after="6"/>
              <w:rPr>
                <w:rFonts w:ascii="Arial" w:hAnsi="Arial"/>
              </w:rPr>
            </w:pPr>
            <w:r>
              <w:rPr>
                <w:rFonts w:ascii="Arial" w:hAnsi="Arial"/>
              </w:rPr>
              <w:t>To monitor team’s expenditure and throughout to contribute to the service maximising full cost recovery and meet its financial targets by:-</w:t>
            </w:r>
          </w:p>
          <w:p w:rsidR="00DE7037" w:rsidRDefault="00DE7037" w:rsidP="00DE7037">
            <w:pPr>
              <w:numPr>
                <w:ilvl w:val="0"/>
                <w:numId w:val="25"/>
              </w:numPr>
              <w:spacing w:before="6" w:after="6" w:line="240" w:lineRule="auto"/>
              <w:rPr>
                <w:rFonts w:ascii="Arial" w:hAnsi="Arial"/>
              </w:rPr>
            </w:pPr>
            <w:r>
              <w:rPr>
                <w:rFonts w:ascii="Arial" w:hAnsi="Arial"/>
              </w:rPr>
              <w:t>Monitoring team’s expenditure and throughout to contribute to the service maximising full cost recovery and meet its financial targets.</w:t>
            </w:r>
          </w:p>
          <w:p w:rsidR="00DE7037" w:rsidRDefault="00DE7037" w:rsidP="00DE7037">
            <w:pPr>
              <w:numPr>
                <w:ilvl w:val="0"/>
                <w:numId w:val="25"/>
              </w:numPr>
              <w:spacing w:before="6" w:after="6" w:line="240" w:lineRule="auto"/>
              <w:rPr>
                <w:rFonts w:ascii="Arial" w:hAnsi="Arial"/>
              </w:rPr>
            </w:pPr>
            <w:r>
              <w:rPr>
                <w:rFonts w:ascii="Arial" w:hAnsi="Arial"/>
              </w:rPr>
              <w:t>Maintaining accurate financial records, e.g. petty cash, credit card spend</w:t>
            </w:r>
          </w:p>
          <w:p w:rsidR="00DE7037" w:rsidRDefault="00DE7037" w:rsidP="00DE7037">
            <w:pPr>
              <w:numPr>
                <w:ilvl w:val="0"/>
                <w:numId w:val="25"/>
              </w:numPr>
              <w:spacing w:before="6" w:after="6" w:line="240" w:lineRule="auto"/>
              <w:rPr>
                <w:rFonts w:ascii="Arial" w:hAnsi="Arial"/>
              </w:rPr>
            </w:pPr>
            <w:r>
              <w:rPr>
                <w:rFonts w:ascii="Arial" w:hAnsi="Arial"/>
              </w:rPr>
              <w:t>Collating data/information and write regular reports/returns</w:t>
            </w:r>
          </w:p>
          <w:p w:rsidR="00DE7037" w:rsidRDefault="00DE7037" w:rsidP="00DE7037">
            <w:pPr>
              <w:numPr>
                <w:ilvl w:val="0"/>
                <w:numId w:val="25"/>
              </w:numPr>
              <w:spacing w:before="6" w:after="6" w:line="240" w:lineRule="auto"/>
              <w:rPr>
                <w:rFonts w:ascii="Arial" w:hAnsi="Arial"/>
              </w:rPr>
            </w:pPr>
            <w:r>
              <w:rPr>
                <w:rFonts w:ascii="Arial" w:hAnsi="Arial"/>
              </w:rPr>
              <w:t>Contributing to the preparation of budget figures based on income figures and submit for approval where required</w:t>
            </w:r>
          </w:p>
          <w:p w:rsidR="00DE7037" w:rsidRDefault="00DE7037" w:rsidP="000937A0">
            <w:pPr>
              <w:spacing w:before="6" w:after="6"/>
              <w:rPr>
                <w:rFonts w:ascii="Arial" w:hAnsi="Arial"/>
              </w:rPr>
            </w:pPr>
          </w:p>
          <w:p w:rsidR="00DE7037" w:rsidRDefault="00DE7037" w:rsidP="000937A0">
            <w:pPr>
              <w:spacing w:before="6" w:after="6"/>
              <w:rPr>
                <w:rFonts w:ascii="Arial" w:hAnsi="Arial"/>
              </w:rPr>
            </w:pPr>
          </w:p>
        </w:tc>
      </w:tr>
      <w:tr w:rsidR="00DE7037" w:rsidTr="00DE7037">
        <w:tc>
          <w:tcPr>
            <w:tcW w:w="9923" w:type="dxa"/>
            <w:gridSpan w:val="2"/>
          </w:tcPr>
          <w:p w:rsidR="00DE7037" w:rsidRPr="00705F79" w:rsidRDefault="00DE7037" w:rsidP="00DE7037">
            <w:pPr>
              <w:numPr>
                <w:ilvl w:val="0"/>
                <w:numId w:val="41"/>
              </w:numPr>
              <w:spacing w:before="6" w:after="6" w:line="240" w:lineRule="auto"/>
              <w:ind w:left="426"/>
              <w:rPr>
                <w:rFonts w:ascii="Arial" w:hAnsi="Arial"/>
                <w:b/>
              </w:rPr>
            </w:pPr>
            <w:r w:rsidRPr="00705F79">
              <w:rPr>
                <w:rFonts w:ascii="Arial" w:hAnsi="Arial"/>
                <w:b/>
              </w:rPr>
              <w:t>Service development</w:t>
            </w:r>
          </w:p>
          <w:p w:rsidR="00DE7037" w:rsidRDefault="00DE7037" w:rsidP="000937A0">
            <w:pPr>
              <w:spacing w:before="6" w:after="6"/>
              <w:rPr>
                <w:rFonts w:ascii="Arial" w:hAnsi="Arial"/>
              </w:rPr>
            </w:pPr>
            <w:r>
              <w:rPr>
                <w:rFonts w:ascii="Arial" w:hAnsi="Arial"/>
              </w:rPr>
              <w:t>To assist in the development of the service by:</w:t>
            </w:r>
          </w:p>
          <w:p w:rsidR="00DE7037" w:rsidRDefault="00DE7037" w:rsidP="00DE7037">
            <w:pPr>
              <w:numPr>
                <w:ilvl w:val="0"/>
                <w:numId w:val="25"/>
              </w:numPr>
              <w:spacing w:before="6" w:after="6" w:line="240" w:lineRule="auto"/>
              <w:rPr>
                <w:rFonts w:ascii="Arial" w:hAnsi="Arial"/>
              </w:rPr>
            </w:pPr>
            <w:r>
              <w:rPr>
                <w:rFonts w:ascii="Arial" w:hAnsi="Arial"/>
              </w:rPr>
              <w:t xml:space="preserve">In liaison with Service Manager, representing Turning Point at external meetings, and network locally to develop contacts, services and Turning Point’s profile </w:t>
            </w:r>
          </w:p>
          <w:p w:rsidR="00DE7037" w:rsidRDefault="00DE7037" w:rsidP="00DE7037">
            <w:pPr>
              <w:numPr>
                <w:ilvl w:val="0"/>
                <w:numId w:val="25"/>
              </w:numPr>
              <w:spacing w:before="6" w:after="6" w:line="240" w:lineRule="auto"/>
              <w:rPr>
                <w:rFonts w:ascii="Arial" w:hAnsi="Arial"/>
              </w:rPr>
            </w:pPr>
            <w:r>
              <w:rPr>
                <w:rFonts w:ascii="Arial" w:hAnsi="Arial"/>
              </w:rPr>
              <w:t>Working with the Service Manager to enhance, develop and expand the service</w:t>
            </w:r>
          </w:p>
          <w:p w:rsidR="00DE7037" w:rsidRDefault="00DE7037" w:rsidP="00DE7037">
            <w:pPr>
              <w:numPr>
                <w:ilvl w:val="0"/>
                <w:numId w:val="25"/>
              </w:numPr>
              <w:spacing w:before="6" w:after="6" w:line="240" w:lineRule="auto"/>
              <w:rPr>
                <w:rFonts w:ascii="Arial" w:hAnsi="Arial"/>
              </w:rPr>
            </w:pPr>
            <w:r>
              <w:rPr>
                <w:rFonts w:ascii="Arial" w:hAnsi="Arial"/>
              </w:rPr>
              <w:t xml:space="preserve">Putting forward new ideas on service development to the Service Manager </w:t>
            </w:r>
          </w:p>
          <w:p w:rsidR="00DE7037" w:rsidRDefault="00DE7037" w:rsidP="00DE7037">
            <w:pPr>
              <w:numPr>
                <w:ilvl w:val="0"/>
                <w:numId w:val="25"/>
              </w:numPr>
              <w:spacing w:before="6" w:after="6" w:line="240" w:lineRule="auto"/>
              <w:rPr>
                <w:rFonts w:ascii="Arial" w:hAnsi="Arial"/>
              </w:rPr>
            </w:pPr>
            <w:r>
              <w:rPr>
                <w:rFonts w:ascii="Arial" w:hAnsi="Arial"/>
              </w:rPr>
              <w:t xml:space="preserve">Feeding back to the Service Manager service-relevant information or intelligence </w:t>
            </w:r>
          </w:p>
          <w:p w:rsidR="00DE7037" w:rsidRDefault="00DE7037" w:rsidP="000937A0">
            <w:pPr>
              <w:spacing w:before="6" w:after="6"/>
              <w:rPr>
                <w:rFonts w:ascii="Arial" w:hAnsi="Arial"/>
              </w:rPr>
            </w:pPr>
          </w:p>
        </w:tc>
      </w:tr>
      <w:tr w:rsidR="00DE7037" w:rsidTr="00DE7037">
        <w:tc>
          <w:tcPr>
            <w:tcW w:w="9923" w:type="dxa"/>
            <w:gridSpan w:val="2"/>
          </w:tcPr>
          <w:p w:rsidR="00DE7037" w:rsidRPr="00705F79" w:rsidRDefault="00DE7037" w:rsidP="00DE7037">
            <w:pPr>
              <w:numPr>
                <w:ilvl w:val="0"/>
                <w:numId w:val="41"/>
              </w:numPr>
              <w:spacing w:before="6" w:after="6" w:line="240" w:lineRule="auto"/>
              <w:ind w:left="426"/>
              <w:rPr>
                <w:rFonts w:ascii="Arial" w:hAnsi="Arial"/>
                <w:b/>
              </w:rPr>
            </w:pPr>
            <w:r w:rsidRPr="00705F79">
              <w:rPr>
                <w:rFonts w:ascii="Arial" w:hAnsi="Arial"/>
                <w:b/>
              </w:rPr>
              <w:t>Deputising for the Service Manager</w:t>
            </w:r>
          </w:p>
          <w:p w:rsidR="00DE7037" w:rsidRDefault="00DE7037" w:rsidP="000937A0">
            <w:pPr>
              <w:spacing w:before="6" w:after="6"/>
              <w:rPr>
                <w:rFonts w:ascii="Arial" w:hAnsi="Arial"/>
              </w:rPr>
            </w:pPr>
            <w:r>
              <w:rPr>
                <w:rFonts w:ascii="Arial" w:hAnsi="Arial"/>
              </w:rPr>
              <w:t>To deputise for the Service Manager by:-</w:t>
            </w:r>
          </w:p>
          <w:p w:rsidR="00DE7037" w:rsidRDefault="00DE7037" w:rsidP="00DE7037">
            <w:pPr>
              <w:numPr>
                <w:ilvl w:val="0"/>
                <w:numId w:val="25"/>
              </w:numPr>
              <w:spacing w:before="6" w:after="6" w:line="240" w:lineRule="auto"/>
              <w:rPr>
                <w:rFonts w:ascii="Arial" w:hAnsi="Arial"/>
              </w:rPr>
            </w:pPr>
            <w:r>
              <w:rPr>
                <w:rFonts w:ascii="Arial" w:hAnsi="Arial"/>
              </w:rPr>
              <w:t>Attending meetings on behalf of the Service Manager</w:t>
            </w:r>
          </w:p>
          <w:p w:rsidR="00DE7037" w:rsidRDefault="00DE7037" w:rsidP="00DE7037">
            <w:pPr>
              <w:numPr>
                <w:ilvl w:val="0"/>
                <w:numId w:val="25"/>
              </w:numPr>
              <w:spacing w:before="6" w:after="6" w:line="240" w:lineRule="auto"/>
              <w:rPr>
                <w:rFonts w:ascii="Arial" w:hAnsi="Arial"/>
              </w:rPr>
            </w:pPr>
            <w:r>
              <w:rPr>
                <w:rFonts w:ascii="Arial" w:hAnsi="Arial"/>
              </w:rPr>
              <w:t>Being the first point of contact in the absence of the Service Manager, and resolve the day-to-day is</w:t>
            </w:r>
            <w:r w:rsidR="005616EE">
              <w:rPr>
                <w:rFonts w:ascii="Arial" w:hAnsi="Arial"/>
              </w:rPr>
              <w:t>sues or escalate to the Regional Operations</w:t>
            </w:r>
            <w:r>
              <w:rPr>
                <w:rFonts w:ascii="Arial" w:hAnsi="Arial"/>
              </w:rPr>
              <w:t xml:space="preserve"> Manager</w:t>
            </w:r>
          </w:p>
          <w:p w:rsidR="00DE7037" w:rsidRDefault="00DE7037" w:rsidP="00DE7037">
            <w:pPr>
              <w:numPr>
                <w:ilvl w:val="0"/>
                <w:numId w:val="25"/>
              </w:numPr>
              <w:spacing w:before="6" w:after="6" w:line="240" w:lineRule="auto"/>
              <w:rPr>
                <w:rFonts w:ascii="Arial" w:hAnsi="Arial"/>
              </w:rPr>
            </w:pPr>
            <w:r>
              <w:rPr>
                <w:rFonts w:ascii="Arial" w:hAnsi="Arial"/>
              </w:rPr>
              <w:t>Carrying out specific tasks delegated by the Service Manager</w:t>
            </w:r>
          </w:p>
          <w:p w:rsidR="00DE7037" w:rsidRDefault="00DE7037" w:rsidP="000937A0">
            <w:pPr>
              <w:spacing w:before="6" w:after="6"/>
              <w:rPr>
                <w:rFonts w:ascii="Arial" w:hAnsi="Arial"/>
              </w:rPr>
            </w:pPr>
          </w:p>
        </w:tc>
      </w:tr>
      <w:tr w:rsidR="00DE7037" w:rsidTr="00DE7037">
        <w:tc>
          <w:tcPr>
            <w:tcW w:w="9923" w:type="dxa"/>
            <w:gridSpan w:val="2"/>
          </w:tcPr>
          <w:p w:rsidR="00DE7037" w:rsidRDefault="00DE7037" w:rsidP="000937A0">
            <w:pPr>
              <w:spacing w:before="40" w:after="40"/>
              <w:rPr>
                <w:rFonts w:ascii="Arial" w:hAnsi="Arial" w:cs="Arial"/>
                <w:b/>
              </w:rPr>
            </w:pPr>
            <w:r>
              <w:rPr>
                <w:rFonts w:ascii="Arial" w:hAnsi="Arial" w:cs="Arial"/>
                <w:b/>
              </w:rPr>
              <w:t>13.  Sector Quality Standards</w:t>
            </w:r>
          </w:p>
          <w:p w:rsidR="00DE7037" w:rsidRPr="00C47A5E" w:rsidRDefault="00DE7037" w:rsidP="000937A0">
            <w:pPr>
              <w:spacing w:before="6" w:after="6"/>
              <w:rPr>
                <w:rFonts w:ascii="Arial" w:hAnsi="Arial" w:cs="Arial"/>
              </w:rPr>
            </w:pPr>
            <w:r>
              <w:rPr>
                <w:rFonts w:ascii="Arial" w:hAnsi="Arial" w:cs="Arial"/>
              </w:rPr>
              <w:t>To ensure all services are delivered in accordance with recognised standards by: -</w:t>
            </w:r>
          </w:p>
          <w:p w:rsidR="00DE7037" w:rsidRPr="005616EE" w:rsidRDefault="00DE7037" w:rsidP="00DE7037">
            <w:pPr>
              <w:numPr>
                <w:ilvl w:val="0"/>
                <w:numId w:val="31"/>
              </w:numPr>
              <w:spacing w:before="6" w:after="6" w:line="240" w:lineRule="auto"/>
              <w:rPr>
                <w:rFonts w:ascii="Arial" w:hAnsi="Arial" w:cs="Arial"/>
              </w:rPr>
            </w:pPr>
            <w:r>
              <w:rPr>
                <w:rFonts w:ascii="Arial" w:hAnsi="Arial"/>
              </w:rPr>
              <w:t xml:space="preserve">Ensuring all services are delivered within </w:t>
            </w:r>
            <w:r w:rsidR="005616EE">
              <w:rPr>
                <w:rFonts w:ascii="Arial" w:hAnsi="Arial"/>
              </w:rPr>
              <w:t>CQC</w:t>
            </w:r>
            <w:r>
              <w:rPr>
                <w:rFonts w:ascii="Arial" w:hAnsi="Arial"/>
              </w:rPr>
              <w:t xml:space="preserve"> and Health Care Commission standards as appropriate</w:t>
            </w:r>
          </w:p>
          <w:p w:rsidR="005616EE" w:rsidRPr="00D7784E" w:rsidRDefault="005616EE" w:rsidP="00DE7037">
            <w:pPr>
              <w:numPr>
                <w:ilvl w:val="0"/>
                <w:numId w:val="31"/>
              </w:numPr>
              <w:spacing w:before="6" w:after="6" w:line="240" w:lineRule="auto"/>
              <w:rPr>
                <w:rFonts w:ascii="Arial" w:hAnsi="Arial" w:cs="Arial"/>
              </w:rPr>
            </w:pPr>
            <w:r>
              <w:rPr>
                <w:rFonts w:ascii="Arial" w:hAnsi="Arial"/>
              </w:rPr>
              <w:t xml:space="preserve">Ensuring that the service meets standards as set out by IQUAT. </w:t>
            </w:r>
          </w:p>
          <w:p w:rsidR="00DE7037" w:rsidRDefault="00DE7037" w:rsidP="000937A0">
            <w:pPr>
              <w:spacing w:before="6" w:after="6"/>
              <w:rPr>
                <w:rFonts w:ascii="Arial" w:hAnsi="Arial" w:cs="Arial"/>
              </w:rPr>
            </w:pPr>
          </w:p>
        </w:tc>
      </w:tr>
      <w:tr w:rsidR="00DE7037" w:rsidTr="00DE7037">
        <w:tc>
          <w:tcPr>
            <w:tcW w:w="9923" w:type="dxa"/>
            <w:gridSpan w:val="2"/>
          </w:tcPr>
          <w:p w:rsidR="00DE7037" w:rsidRPr="00C374FE" w:rsidRDefault="00DE7037" w:rsidP="000937A0">
            <w:pPr>
              <w:spacing w:before="6" w:after="6"/>
              <w:ind w:left="66"/>
              <w:rPr>
                <w:rFonts w:ascii="Arial" w:hAnsi="Arial"/>
                <w:b/>
              </w:rPr>
            </w:pPr>
            <w:r w:rsidRPr="00C374FE">
              <w:rPr>
                <w:rFonts w:ascii="Arial" w:hAnsi="Arial"/>
                <w:b/>
              </w:rPr>
              <w:t>15.  Property Management</w:t>
            </w:r>
          </w:p>
          <w:p w:rsidR="00DE7037" w:rsidRDefault="00DE7037" w:rsidP="000937A0">
            <w:pPr>
              <w:spacing w:before="6" w:after="6"/>
              <w:rPr>
                <w:rFonts w:ascii="Arial" w:hAnsi="Arial"/>
              </w:rPr>
            </w:pPr>
            <w:r>
              <w:rPr>
                <w:rFonts w:ascii="Arial" w:hAnsi="Arial"/>
              </w:rPr>
              <w:t>To ensure the property is effectively and cost efficiently managed by:-</w:t>
            </w:r>
          </w:p>
          <w:p w:rsidR="00DE7037" w:rsidRDefault="00DE7037" w:rsidP="00DE7037">
            <w:pPr>
              <w:numPr>
                <w:ilvl w:val="0"/>
                <w:numId w:val="25"/>
              </w:numPr>
              <w:spacing w:before="6" w:after="6" w:line="240" w:lineRule="auto"/>
              <w:rPr>
                <w:rFonts w:ascii="Arial" w:hAnsi="Arial"/>
              </w:rPr>
            </w:pPr>
            <w:r>
              <w:rPr>
                <w:rFonts w:ascii="Arial" w:hAnsi="Arial"/>
              </w:rPr>
              <w:t xml:space="preserve">Managing the re-letting of rooms in line with </w:t>
            </w:r>
            <w:r w:rsidRPr="00E967DA">
              <w:rPr>
                <w:rFonts w:ascii="Arial" w:hAnsi="Arial"/>
              </w:rPr>
              <w:t>Turning Point</w:t>
            </w:r>
            <w:r>
              <w:rPr>
                <w:rFonts w:ascii="Arial" w:hAnsi="Arial"/>
              </w:rPr>
              <w:t>’s voids policy including liaising with referral agencies and taking appropriate action to ensure that the property is brought back to use within agreed targets.  Where necessary organise the cleaning of rooms before the room is let</w:t>
            </w:r>
          </w:p>
          <w:p w:rsidR="00DE7037" w:rsidRDefault="00DE7037" w:rsidP="00DE7037">
            <w:pPr>
              <w:numPr>
                <w:ilvl w:val="0"/>
                <w:numId w:val="25"/>
              </w:numPr>
              <w:spacing w:before="6" w:after="6" w:line="240" w:lineRule="auto"/>
              <w:rPr>
                <w:rFonts w:ascii="Arial" w:hAnsi="Arial"/>
              </w:rPr>
            </w:pPr>
            <w:r>
              <w:rPr>
                <w:rFonts w:ascii="Arial" w:hAnsi="Arial"/>
              </w:rPr>
              <w:t>To ensuring appropriate property maintenance is undertaken in accordance with service tenancy agreement and as approved by the Service Manager</w:t>
            </w:r>
          </w:p>
          <w:p w:rsidR="00DE7037" w:rsidRDefault="00DE7037" w:rsidP="000937A0">
            <w:pPr>
              <w:spacing w:before="6" w:after="6"/>
              <w:rPr>
                <w:rFonts w:ascii="Arial" w:hAnsi="Arial"/>
              </w:rPr>
            </w:pPr>
          </w:p>
          <w:p w:rsidR="005616EE" w:rsidRDefault="005616EE" w:rsidP="000937A0">
            <w:pPr>
              <w:spacing w:before="6" w:after="6"/>
              <w:rPr>
                <w:rFonts w:ascii="Arial" w:hAnsi="Arial"/>
              </w:rPr>
            </w:pPr>
          </w:p>
          <w:p w:rsidR="005616EE" w:rsidRDefault="005616EE" w:rsidP="000937A0">
            <w:pPr>
              <w:spacing w:before="6" w:after="6"/>
              <w:rPr>
                <w:rFonts w:ascii="Arial" w:hAnsi="Arial"/>
              </w:rPr>
            </w:pPr>
          </w:p>
        </w:tc>
      </w:tr>
      <w:tr w:rsidR="00DE7037" w:rsidTr="00DE70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923" w:type="dxa"/>
            <w:gridSpan w:val="2"/>
            <w:shd w:val="pct10" w:color="auto" w:fill="FFFFFF"/>
          </w:tcPr>
          <w:p w:rsidR="00DE7037" w:rsidRDefault="00DE7037" w:rsidP="000937A0">
            <w:pPr>
              <w:spacing w:before="60" w:after="60"/>
              <w:rPr>
                <w:rFonts w:ascii="Arial" w:hAnsi="Arial"/>
                <w:b/>
              </w:rPr>
            </w:pPr>
            <w:r>
              <w:rPr>
                <w:rFonts w:ascii="Arial" w:hAnsi="Arial"/>
                <w:b/>
              </w:rPr>
              <w:lastRenderedPageBreak/>
              <w:t>Role Dimensions</w:t>
            </w:r>
          </w:p>
        </w:tc>
      </w:tr>
      <w:tr w:rsidR="00DE7037" w:rsidTr="00DE703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836" w:type="dxa"/>
          </w:tcPr>
          <w:p w:rsidR="00DE7037" w:rsidRPr="00771068" w:rsidRDefault="00DE7037" w:rsidP="000937A0">
            <w:pPr>
              <w:spacing w:before="6" w:after="6"/>
              <w:rPr>
                <w:rFonts w:ascii="Arial" w:hAnsi="Arial" w:cs="Arial"/>
                <w:i/>
              </w:rPr>
            </w:pPr>
            <w:r w:rsidRPr="00771068">
              <w:rPr>
                <w:rFonts w:ascii="Arial" w:hAnsi="Arial" w:cs="Arial"/>
                <w:i/>
              </w:rPr>
              <w:t>Financial (limits/mandates etc.)</w:t>
            </w:r>
          </w:p>
          <w:p w:rsidR="00DE7037" w:rsidRDefault="00DE7037" w:rsidP="00DE7037">
            <w:pPr>
              <w:pStyle w:val="bullet"/>
              <w:numPr>
                <w:ilvl w:val="0"/>
                <w:numId w:val="30"/>
              </w:numPr>
              <w:spacing w:before="6" w:after="6"/>
              <w:rPr>
                <w:rFonts w:ascii="Arial" w:hAnsi="Arial"/>
              </w:rPr>
            </w:pPr>
            <w:r>
              <w:rPr>
                <w:rFonts w:ascii="Arial" w:hAnsi="Arial"/>
              </w:rPr>
              <w:t>Responsible for petty cash</w:t>
            </w:r>
          </w:p>
          <w:p w:rsidR="00DE7037" w:rsidRDefault="00DE7037" w:rsidP="000937A0">
            <w:pPr>
              <w:pStyle w:val="bullet"/>
              <w:spacing w:before="6" w:after="6"/>
              <w:rPr>
                <w:rFonts w:ascii="Arial" w:hAnsi="Arial"/>
              </w:rPr>
            </w:pPr>
          </w:p>
        </w:tc>
        <w:tc>
          <w:tcPr>
            <w:tcW w:w="5087" w:type="dxa"/>
          </w:tcPr>
          <w:p w:rsidR="00DE7037" w:rsidRDefault="00DE7037" w:rsidP="000937A0">
            <w:pPr>
              <w:spacing w:before="6" w:after="6"/>
              <w:rPr>
                <w:rFonts w:ascii="Arial" w:hAnsi="Arial"/>
              </w:rPr>
            </w:pPr>
            <w:r w:rsidRPr="00771068">
              <w:rPr>
                <w:rFonts w:ascii="Arial" w:hAnsi="Arial" w:cs="Arial"/>
                <w:i/>
              </w:rPr>
              <w:t>Non-financial (customers/staff etc)</w:t>
            </w:r>
          </w:p>
          <w:p w:rsidR="00DE7037" w:rsidRDefault="00DE7037" w:rsidP="00DE7037">
            <w:pPr>
              <w:numPr>
                <w:ilvl w:val="0"/>
                <w:numId w:val="40"/>
              </w:numPr>
              <w:spacing w:before="6" w:after="6" w:line="240" w:lineRule="auto"/>
              <w:rPr>
                <w:rFonts w:ascii="Arial" w:hAnsi="Arial"/>
              </w:rPr>
            </w:pPr>
            <w:r>
              <w:rPr>
                <w:rFonts w:ascii="Arial" w:hAnsi="Arial"/>
              </w:rPr>
              <w:t xml:space="preserve">2-14 team members, depending on the service size </w:t>
            </w:r>
          </w:p>
          <w:p w:rsidR="00DE7037" w:rsidRDefault="00DE7037" w:rsidP="00DE7037">
            <w:pPr>
              <w:numPr>
                <w:ilvl w:val="0"/>
                <w:numId w:val="40"/>
              </w:numPr>
              <w:spacing w:before="6" w:after="6" w:line="240" w:lineRule="auto"/>
              <w:rPr>
                <w:rFonts w:ascii="Arial" w:hAnsi="Arial"/>
              </w:rPr>
            </w:pPr>
            <w:r>
              <w:rPr>
                <w:rFonts w:ascii="Arial" w:hAnsi="Arial"/>
              </w:rPr>
              <w:t>Case load dependent on the service</w:t>
            </w:r>
          </w:p>
          <w:p w:rsidR="00DE7037" w:rsidRDefault="00DE7037" w:rsidP="000937A0">
            <w:pPr>
              <w:spacing w:before="6" w:after="6"/>
              <w:rPr>
                <w:rFonts w:ascii="Arial" w:hAnsi="Arial"/>
              </w:rPr>
            </w:pPr>
          </w:p>
        </w:tc>
      </w:tr>
    </w:tbl>
    <w:tbl>
      <w:tblPr>
        <w:tblStyle w:val="TableGrid"/>
        <w:tblW w:w="9923" w:type="dxa"/>
        <w:tblInd w:w="108" w:type="dxa"/>
        <w:tblLayout w:type="fixed"/>
        <w:tblLook w:val="01E0" w:firstRow="1" w:lastRow="1" w:firstColumn="1" w:lastColumn="1" w:noHBand="0" w:noVBand="0"/>
      </w:tblPr>
      <w:tblGrid>
        <w:gridCol w:w="9923"/>
      </w:tblGrid>
      <w:tr w:rsidR="00DE7037" w:rsidRPr="002070DE" w:rsidTr="00BD433C">
        <w:tc>
          <w:tcPr>
            <w:tcW w:w="9923" w:type="dxa"/>
            <w:tcBorders>
              <w:left w:val="single" w:sz="4" w:space="0" w:color="auto"/>
              <w:bottom w:val="single" w:sz="4" w:space="0" w:color="auto"/>
              <w:right w:val="single" w:sz="4" w:space="0" w:color="auto"/>
            </w:tcBorders>
          </w:tcPr>
          <w:p w:rsidR="00DE7037" w:rsidRDefault="00DE7037" w:rsidP="00672EE0">
            <w:pPr>
              <w:spacing w:before="6" w:after="6"/>
              <w:rPr>
                <w:rFonts w:ascii="Arial" w:hAnsi="Arial" w:cs="Arial"/>
              </w:rPr>
            </w:pPr>
          </w:p>
        </w:tc>
      </w:tr>
      <w:tr w:rsidR="00DE7037" w:rsidRPr="002070DE" w:rsidTr="00BD433C">
        <w:tc>
          <w:tcPr>
            <w:tcW w:w="9923" w:type="dxa"/>
            <w:tcBorders>
              <w:left w:val="single" w:sz="4" w:space="0" w:color="auto"/>
              <w:bottom w:val="single" w:sz="4" w:space="0" w:color="auto"/>
              <w:right w:val="single" w:sz="4" w:space="0" w:color="auto"/>
            </w:tcBorders>
          </w:tcPr>
          <w:p w:rsidR="00DE7037" w:rsidRDefault="00DE7037" w:rsidP="00672EE0">
            <w:pPr>
              <w:spacing w:before="6" w:after="6"/>
              <w:rPr>
                <w:rFonts w:ascii="Arial" w:hAnsi="Arial" w:cs="Arial"/>
              </w:rPr>
            </w:pPr>
          </w:p>
          <w:p w:rsidR="00DE7037" w:rsidRDefault="00DE7037" w:rsidP="00672EE0">
            <w:pPr>
              <w:spacing w:before="6" w:after="6"/>
              <w:rPr>
                <w:rFonts w:ascii="Arial" w:hAnsi="Arial" w:cs="Arial"/>
              </w:rPr>
            </w:pPr>
            <w:r>
              <w:rPr>
                <w:rFonts w:ascii="Arial" w:hAnsi="Arial" w:cs="Arial"/>
              </w:rPr>
              <w:t xml:space="preserve">To ensure all duties, activities and practice are delivered in accordance with recognised standards and legislation </w:t>
            </w:r>
          </w:p>
          <w:p w:rsidR="00DE7037" w:rsidRDefault="00DE7037" w:rsidP="00672EE0">
            <w:pPr>
              <w:spacing w:before="6" w:after="6"/>
              <w:rPr>
                <w:rFonts w:ascii="Arial" w:hAnsi="Arial" w:cs="Arial"/>
              </w:rPr>
            </w:pPr>
            <w:r>
              <w:rPr>
                <w:rFonts w:ascii="Arial" w:hAnsi="Arial" w:cs="Arial"/>
              </w:rPr>
              <w:t>( ie   CQC / Care Act / MHA / NICE / MCA / DOLs / SOVA / CHP )</w:t>
            </w:r>
          </w:p>
          <w:p w:rsidR="00DE7037" w:rsidRPr="00D7784E" w:rsidRDefault="00DE7037" w:rsidP="00672EE0">
            <w:pPr>
              <w:spacing w:before="6" w:after="6"/>
              <w:rPr>
                <w:rFonts w:ascii="Arial" w:hAnsi="Arial" w:cs="Arial"/>
              </w:rPr>
            </w:pPr>
          </w:p>
          <w:p w:rsidR="00DE7037" w:rsidRPr="002070DE" w:rsidRDefault="00DE7037" w:rsidP="003934AA">
            <w:pPr>
              <w:spacing w:after="0" w:line="240" w:lineRule="auto"/>
              <w:rPr>
                <w:rFonts w:asciiTheme="minorHAnsi" w:hAnsiTheme="minorHAnsi" w:cstheme="minorHAnsi"/>
              </w:rPr>
            </w:pPr>
          </w:p>
        </w:tc>
      </w:tr>
    </w:tbl>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36"/>
        <w:gridCol w:w="5087"/>
      </w:tblGrid>
      <w:tr w:rsidR="0037686B" w:rsidRPr="00164BC7" w:rsidTr="000B79B1">
        <w:tc>
          <w:tcPr>
            <w:tcW w:w="4836" w:type="dxa"/>
          </w:tcPr>
          <w:p w:rsidR="0037686B" w:rsidRPr="00164BC7" w:rsidRDefault="0037686B" w:rsidP="00B54DD6">
            <w:pPr>
              <w:spacing w:before="6" w:after="6"/>
              <w:rPr>
                <w:rFonts w:ascii="Arial" w:hAnsi="Arial" w:cs="Arial"/>
                <w:i/>
              </w:rPr>
            </w:pPr>
            <w:r w:rsidRPr="00164BC7">
              <w:rPr>
                <w:rFonts w:ascii="Arial" w:hAnsi="Arial" w:cs="Arial"/>
                <w:i/>
              </w:rPr>
              <w:t>Financial (limits/mandates etc.)</w:t>
            </w:r>
          </w:p>
          <w:p w:rsidR="0037686B" w:rsidRPr="00164BC7" w:rsidRDefault="0037686B" w:rsidP="0037686B">
            <w:pPr>
              <w:numPr>
                <w:ilvl w:val="0"/>
                <w:numId w:val="25"/>
              </w:numPr>
              <w:spacing w:before="6" w:after="6" w:line="240" w:lineRule="auto"/>
              <w:rPr>
                <w:rFonts w:ascii="Arial" w:hAnsi="Arial" w:cs="Arial"/>
              </w:rPr>
            </w:pPr>
            <w:r w:rsidRPr="00164BC7">
              <w:rPr>
                <w:rFonts w:ascii="Arial" w:hAnsi="Arial" w:cs="Arial"/>
              </w:rPr>
              <w:t>Responsible for</w:t>
            </w:r>
            <w:r w:rsidR="002567DD">
              <w:rPr>
                <w:rFonts w:ascii="Arial" w:hAnsi="Arial" w:cs="Arial"/>
              </w:rPr>
              <w:t xml:space="preserve"> managing and</w:t>
            </w:r>
            <w:r w:rsidRPr="00164BC7">
              <w:rPr>
                <w:rFonts w:ascii="Arial" w:hAnsi="Arial" w:cs="Arial"/>
              </w:rPr>
              <w:t xml:space="preserve"> handling petty cash (typically £50-£100 to £300-£500</w:t>
            </w:r>
            <w:r>
              <w:rPr>
                <w:rFonts w:ascii="Arial" w:hAnsi="Arial" w:cs="Arial"/>
              </w:rPr>
              <w:t>)</w:t>
            </w:r>
          </w:p>
          <w:p w:rsidR="0037686B" w:rsidRPr="00164BC7" w:rsidRDefault="0037686B" w:rsidP="0037686B">
            <w:pPr>
              <w:numPr>
                <w:ilvl w:val="0"/>
                <w:numId w:val="25"/>
              </w:numPr>
              <w:spacing w:before="6" w:after="6" w:line="240" w:lineRule="auto"/>
              <w:rPr>
                <w:rFonts w:ascii="Arial" w:hAnsi="Arial" w:cs="Arial"/>
              </w:rPr>
            </w:pPr>
            <w:r w:rsidRPr="00164BC7">
              <w:rPr>
                <w:rFonts w:ascii="Arial" w:hAnsi="Arial" w:cs="Arial"/>
              </w:rPr>
              <w:t xml:space="preserve">Manages </w:t>
            </w:r>
            <w:r>
              <w:rPr>
                <w:rFonts w:ascii="Arial" w:hAnsi="Arial" w:cs="Arial"/>
              </w:rPr>
              <w:t>service user</w:t>
            </w:r>
            <w:r w:rsidRPr="00164BC7">
              <w:rPr>
                <w:rFonts w:ascii="Arial" w:hAnsi="Arial" w:cs="Arial"/>
              </w:rPr>
              <w:t xml:space="preserve"> monies in line with local and organisational policies and procedures</w:t>
            </w:r>
          </w:p>
        </w:tc>
        <w:tc>
          <w:tcPr>
            <w:tcW w:w="5087" w:type="dxa"/>
          </w:tcPr>
          <w:p w:rsidR="0037686B" w:rsidRPr="00164BC7" w:rsidRDefault="0037686B" w:rsidP="00B54DD6">
            <w:pPr>
              <w:spacing w:before="6" w:after="6"/>
              <w:rPr>
                <w:rFonts w:ascii="Arial" w:hAnsi="Arial" w:cs="Arial"/>
              </w:rPr>
            </w:pPr>
            <w:r w:rsidRPr="00164BC7">
              <w:rPr>
                <w:rFonts w:ascii="Arial" w:hAnsi="Arial" w:cs="Arial"/>
                <w:i/>
              </w:rPr>
              <w:t>Non-financial (customers/staff etc)</w:t>
            </w:r>
          </w:p>
          <w:p w:rsidR="0037686B" w:rsidRPr="00164BC7" w:rsidRDefault="0037686B" w:rsidP="0037686B">
            <w:pPr>
              <w:numPr>
                <w:ilvl w:val="0"/>
                <w:numId w:val="25"/>
              </w:numPr>
              <w:spacing w:before="6" w:after="6" w:line="240" w:lineRule="auto"/>
              <w:rPr>
                <w:rFonts w:ascii="Arial" w:hAnsi="Arial" w:cs="Arial"/>
              </w:rPr>
            </w:pPr>
            <w:r w:rsidRPr="00164BC7">
              <w:rPr>
                <w:rFonts w:ascii="Arial" w:hAnsi="Arial" w:cs="Arial"/>
              </w:rPr>
              <w:t xml:space="preserve">Provide </w:t>
            </w:r>
            <w:r w:rsidR="00181C74">
              <w:rPr>
                <w:rFonts w:ascii="Arial" w:hAnsi="Arial" w:cs="Arial"/>
              </w:rPr>
              <w:t xml:space="preserve">co / </w:t>
            </w:r>
            <w:r w:rsidRPr="00164BC7">
              <w:rPr>
                <w:rFonts w:ascii="Arial" w:hAnsi="Arial" w:cs="Arial"/>
              </w:rPr>
              <w:t>key-wor</w:t>
            </w:r>
            <w:r w:rsidR="00181C74">
              <w:rPr>
                <w:rFonts w:ascii="Arial" w:hAnsi="Arial" w:cs="Arial"/>
              </w:rPr>
              <w:t>king services for (typically) 1-17</w:t>
            </w:r>
            <w:r w:rsidRPr="00164BC7">
              <w:rPr>
                <w:rFonts w:ascii="Arial" w:hAnsi="Arial" w:cs="Arial"/>
              </w:rPr>
              <w:t xml:space="preserve"> service users</w:t>
            </w:r>
          </w:p>
          <w:p w:rsidR="0037686B" w:rsidRDefault="0037686B" w:rsidP="00B9419D">
            <w:pPr>
              <w:numPr>
                <w:ilvl w:val="0"/>
                <w:numId w:val="25"/>
              </w:numPr>
              <w:spacing w:before="6" w:after="6" w:line="240" w:lineRule="auto"/>
              <w:rPr>
                <w:rFonts w:ascii="Arial" w:hAnsi="Arial" w:cs="Arial"/>
              </w:rPr>
            </w:pPr>
            <w:r w:rsidRPr="00164BC7">
              <w:rPr>
                <w:rFonts w:ascii="Arial" w:hAnsi="Arial" w:cs="Arial"/>
              </w:rPr>
              <w:t>Provid</w:t>
            </w:r>
            <w:r w:rsidR="00181C74">
              <w:rPr>
                <w:rFonts w:ascii="Arial" w:hAnsi="Arial" w:cs="Arial"/>
              </w:rPr>
              <w:t xml:space="preserve">e more general support for any other service users. </w:t>
            </w:r>
          </w:p>
          <w:p w:rsidR="002567DD" w:rsidRDefault="002567DD" w:rsidP="002567DD">
            <w:pPr>
              <w:numPr>
                <w:ilvl w:val="0"/>
                <w:numId w:val="25"/>
              </w:numPr>
              <w:spacing w:before="6" w:after="6" w:line="240" w:lineRule="auto"/>
              <w:rPr>
                <w:rFonts w:ascii="Arial" w:hAnsi="Arial" w:cs="Arial"/>
              </w:rPr>
            </w:pPr>
            <w:r>
              <w:rPr>
                <w:rFonts w:ascii="Arial" w:hAnsi="Arial" w:cs="Arial"/>
              </w:rPr>
              <w:t>1</w:t>
            </w:r>
            <w:r w:rsidRPr="00466727">
              <w:rPr>
                <w:rFonts w:ascii="Arial" w:hAnsi="Arial" w:cs="Arial"/>
                <w:vertAlign w:val="superscript"/>
              </w:rPr>
              <w:t>st</w:t>
            </w:r>
            <w:r>
              <w:rPr>
                <w:rFonts w:ascii="Arial" w:hAnsi="Arial" w:cs="Arial"/>
              </w:rPr>
              <w:t xml:space="preserve"> line supervision of junior staff</w:t>
            </w:r>
          </w:p>
          <w:p w:rsidR="002567DD" w:rsidRDefault="002567DD" w:rsidP="002567DD">
            <w:pPr>
              <w:numPr>
                <w:ilvl w:val="0"/>
                <w:numId w:val="25"/>
              </w:numPr>
              <w:spacing w:before="6" w:after="6" w:line="240" w:lineRule="auto"/>
              <w:rPr>
                <w:rFonts w:ascii="Arial" w:hAnsi="Arial" w:cs="Arial"/>
              </w:rPr>
            </w:pPr>
            <w:r>
              <w:rPr>
                <w:rFonts w:ascii="Arial" w:hAnsi="Arial" w:cs="Arial"/>
              </w:rPr>
              <w:t>Case load dependent upon service</w:t>
            </w:r>
          </w:p>
          <w:p w:rsidR="002567DD" w:rsidRPr="00164BC7" w:rsidRDefault="002567DD" w:rsidP="002567DD">
            <w:pPr>
              <w:spacing w:before="6" w:after="6" w:line="240" w:lineRule="auto"/>
              <w:ind w:left="360"/>
              <w:rPr>
                <w:rFonts w:ascii="Arial" w:hAnsi="Arial" w:cs="Arial"/>
              </w:rPr>
            </w:pPr>
          </w:p>
        </w:tc>
      </w:tr>
    </w:tbl>
    <w:p w:rsidR="00C73D35" w:rsidRDefault="00C73D35" w:rsidP="00A62CD6">
      <w:pPr>
        <w:spacing w:after="0" w:line="240" w:lineRule="auto"/>
      </w:pPr>
    </w:p>
    <w:p w:rsidR="00AC5C91" w:rsidRDefault="00AC5C91" w:rsidP="00A62CD6">
      <w:pPr>
        <w:spacing w:after="0" w:line="240" w:lineRule="auto"/>
      </w:pPr>
    </w:p>
    <w:p w:rsidR="00AC5C91" w:rsidRDefault="00AC5C91" w:rsidP="00A62CD6">
      <w:pPr>
        <w:spacing w:after="0" w:line="240" w:lineRule="auto"/>
      </w:pPr>
    </w:p>
    <w:tbl>
      <w:tblPr>
        <w:tblW w:w="10490"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61"/>
        <w:gridCol w:w="2635"/>
        <w:gridCol w:w="4394"/>
      </w:tblGrid>
      <w:tr w:rsidR="002567DD" w:rsidRPr="000628CE" w:rsidTr="000A66EF">
        <w:tc>
          <w:tcPr>
            <w:tcW w:w="10490" w:type="dxa"/>
            <w:gridSpan w:val="3"/>
            <w:shd w:val="pct10" w:color="auto" w:fill="auto"/>
          </w:tcPr>
          <w:p w:rsidR="002567DD" w:rsidRPr="000628CE" w:rsidRDefault="002567DD" w:rsidP="000A66EF">
            <w:pPr>
              <w:spacing w:before="60" w:after="60"/>
              <w:rPr>
                <w:rFonts w:ascii="Arial" w:hAnsi="Arial" w:cs="Arial"/>
                <w:b/>
              </w:rPr>
            </w:pPr>
            <w:r w:rsidRPr="000628CE">
              <w:rPr>
                <w:rFonts w:ascii="Arial" w:hAnsi="Arial" w:cs="Arial"/>
                <w:b/>
              </w:rPr>
              <w:t>Main Contacts (external and internal)</w:t>
            </w:r>
          </w:p>
        </w:tc>
      </w:tr>
      <w:tr w:rsidR="002567DD" w:rsidRPr="000628CE" w:rsidTr="000A66EF">
        <w:tc>
          <w:tcPr>
            <w:tcW w:w="3461" w:type="dxa"/>
          </w:tcPr>
          <w:p w:rsidR="002567DD" w:rsidRPr="000628CE" w:rsidRDefault="002567DD" w:rsidP="000A66EF">
            <w:pPr>
              <w:spacing w:before="20" w:after="20"/>
              <w:rPr>
                <w:rFonts w:ascii="Arial" w:hAnsi="Arial" w:cs="Arial"/>
                <w:i/>
              </w:rPr>
            </w:pPr>
            <w:r w:rsidRPr="000628CE">
              <w:rPr>
                <w:rFonts w:ascii="Arial" w:hAnsi="Arial" w:cs="Arial"/>
                <w:i/>
              </w:rPr>
              <w:t>Contact group</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Service Users</w:t>
            </w:r>
          </w:p>
          <w:p w:rsidR="002567DD" w:rsidRPr="000628CE" w:rsidRDefault="002567DD" w:rsidP="000A66EF">
            <w:pPr>
              <w:spacing w:before="6" w:after="6"/>
              <w:rPr>
                <w:rFonts w:ascii="Arial" w:hAnsi="Arial" w:cs="Arial"/>
              </w:rPr>
            </w:pP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Pr>
                <w:rFonts w:ascii="Arial" w:hAnsi="Arial" w:cs="Arial"/>
              </w:rPr>
              <w:t>Operations</w:t>
            </w:r>
            <w:r w:rsidR="005616EE">
              <w:rPr>
                <w:rFonts w:ascii="Arial" w:hAnsi="Arial" w:cs="Arial"/>
              </w:rPr>
              <w:t xml:space="preserve"> Manager</w:t>
            </w: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Team Members</w:t>
            </w:r>
          </w:p>
          <w:p w:rsidR="002567DD" w:rsidRPr="000628CE" w:rsidRDefault="002567DD" w:rsidP="000A66EF">
            <w:pPr>
              <w:spacing w:before="6" w:after="6"/>
              <w:rPr>
                <w:rFonts w:ascii="Arial" w:hAnsi="Arial" w:cs="Arial"/>
              </w:rPr>
            </w:pP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Carers/Friends/Family members</w:t>
            </w: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Partner agencies in local area</w:t>
            </w: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Regulatory bodies</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Locality manager and TP Central Support services</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Local community members</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Advocacy /Service User forums</w:t>
            </w:r>
          </w:p>
        </w:tc>
        <w:tc>
          <w:tcPr>
            <w:tcW w:w="2635" w:type="dxa"/>
          </w:tcPr>
          <w:p w:rsidR="002567DD" w:rsidRPr="000628CE" w:rsidRDefault="002567DD" w:rsidP="000A66EF">
            <w:pPr>
              <w:spacing w:before="20" w:after="20"/>
              <w:rPr>
                <w:rFonts w:ascii="Arial" w:hAnsi="Arial" w:cs="Arial"/>
                <w:i/>
              </w:rPr>
            </w:pPr>
            <w:r w:rsidRPr="000628CE">
              <w:rPr>
                <w:rFonts w:ascii="Arial" w:hAnsi="Arial" w:cs="Arial"/>
                <w:i/>
              </w:rPr>
              <w:t>Frequency</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Daily</w:t>
            </w:r>
          </w:p>
          <w:p w:rsidR="002567DD" w:rsidRPr="000628CE" w:rsidRDefault="002567DD" w:rsidP="000A66EF">
            <w:pPr>
              <w:spacing w:before="6" w:after="6"/>
              <w:rPr>
                <w:rFonts w:ascii="Arial" w:hAnsi="Arial" w:cs="Arial"/>
              </w:rPr>
            </w:pP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Daily</w:t>
            </w: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Daily</w:t>
            </w:r>
          </w:p>
          <w:p w:rsidR="002567DD" w:rsidRPr="000628CE" w:rsidRDefault="002567DD" w:rsidP="000A66EF">
            <w:pPr>
              <w:spacing w:before="6" w:after="6"/>
              <w:rPr>
                <w:rFonts w:ascii="Arial" w:hAnsi="Arial" w:cs="Arial"/>
              </w:rPr>
            </w:pP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As required</w:t>
            </w: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As required</w:t>
            </w:r>
          </w:p>
          <w:p w:rsidR="002567DD" w:rsidRPr="000628CE" w:rsidRDefault="002567DD" w:rsidP="000A66EF">
            <w:pPr>
              <w:spacing w:before="6" w:after="6"/>
              <w:rPr>
                <w:rFonts w:ascii="Arial" w:hAnsi="Arial" w:cs="Arial"/>
              </w:rPr>
            </w:pP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As required</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As required</w:t>
            </w:r>
          </w:p>
          <w:p w:rsidR="002567DD" w:rsidRPr="000628CE" w:rsidRDefault="002567DD" w:rsidP="000A66EF">
            <w:pPr>
              <w:spacing w:before="6" w:after="6"/>
              <w:rPr>
                <w:rFonts w:ascii="Arial" w:hAnsi="Arial" w:cs="Arial"/>
              </w:rPr>
            </w:pPr>
          </w:p>
          <w:p w:rsidR="002567DD" w:rsidRPr="000628CE" w:rsidRDefault="002567DD" w:rsidP="002567DD">
            <w:pPr>
              <w:pStyle w:val="TableBullet1"/>
              <w:numPr>
                <w:ilvl w:val="0"/>
                <w:numId w:val="25"/>
              </w:numPr>
              <w:spacing w:before="6" w:after="6"/>
              <w:outlineLvl w:val="9"/>
              <w:rPr>
                <w:lang w:eastAsia="en-GB"/>
              </w:rPr>
            </w:pPr>
            <w:r w:rsidRPr="000628CE">
              <w:rPr>
                <w:lang w:eastAsia="en-GB"/>
              </w:rPr>
              <w:t>As required</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As required</w:t>
            </w:r>
          </w:p>
        </w:tc>
        <w:tc>
          <w:tcPr>
            <w:tcW w:w="4394" w:type="dxa"/>
          </w:tcPr>
          <w:p w:rsidR="002567DD" w:rsidRPr="000628CE" w:rsidRDefault="002567DD" w:rsidP="000A66EF">
            <w:pPr>
              <w:spacing w:before="20" w:after="20"/>
              <w:rPr>
                <w:rFonts w:ascii="Arial" w:hAnsi="Arial" w:cs="Arial"/>
                <w:i/>
              </w:rPr>
            </w:pPr>
            <w:r w:rsidRPr="000628CE">
              <w:rPr>
                <w:rFonts w:ascii="Arial" w:hAnsi="Arial" w:cs="Arial"/>
                <w:i/>
              </w:rPr>
              <w:t>Purpose</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Provide support and guidance. Ensure service delivery effectiveness and user involvement/consultation</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Guidance, support, advice and provision of information</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To deliver service and provide reciprocal support/guidance and management as required</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Provide support and guidance. Service user reviews, finances and health</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 xml:space="preserve">Communications, service delivery and health and social support to </w:t>
            </w:r>
            <w:r>
              <w:rPr>
                <w:rFonts w:ascii="Arial" w:hAnsi="Arial" w:cs="Arial"/>
              </w:rPr>
              <w:t>service user</w:t>
            </w:r>
            <w:r w:rsidRPr="000628CE">
              <w:rPr>
                <w:rFonts w:ascii="Arial" w:hAnsi="Arial" w:cs="Arial"/>
              </w:rPr>
              <w:t>s</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Service monitoring and review</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Corporate issues, national guidance, ensuring continuity of high quality service.</w:t>
            </w:r>
          </w:p>
          <w:p w:rsidR="002567DD" w:rsidRPr="000628CE" w:rsidRDefault="002567DD" w:rsidP="002567DD">
            <w:pPr>
              <w:numPr>
                <w:ilvl w:val="0"/>
                <w:numId w:val="25"/>
              </w:numPr>
              <w:spacing w:before="6" w:after="6" w:line="240" w:lineRule="auto"/>
              <w:rPr>
                <w:rFonts w:ascii="Arial" w:hAnsi="Arial" w:cs="Arial"/>
              </w:rPr>
            </w:pPr>
            <w:r w:rsidRPr="000628CE">
              <w:rPr>
                <w:rFonts w:ascii="Arial" w:hAnsi="Arial" w:cs="Arial"/>
              </w:rPr>
              <w:t>Community issues</w:t>
            </w:r>
          </w:p>
          <w:p w:rsidR="002567DD" w:rsidRDefault="002567DD" w:rsidP="002567DD">
            <w:pPr>
              <w:numPr>
                <w:ilvl w:val="0"/>
                <w:numId w:val="25"/>
              </w:numPr>
              <w:spacing w:before="6" w:after="6" w:line="240" w:lineRule="auto"/>
              <w:rPr>
                <w:rFonts w:ascii="Arial" w:hAnsi="Arial" w:cs="Arial"/>
              </w:rPr>
            </w:pPr>
            <w:r w:rsidRPr="000628CE">
              <w:rPr>
                <w:rFonts w:ascii="Arial" w:hAnsi="Arial" w:cs="Arial"/>
              </w:rPr>
              <w:t>Discuss ethical issues regarding service users</w:t>
            </w:r>
          </w:p>
          <w:p w:rsidR="002567DD" w:rsidRPr="000628CE" w:rsidRDefault="002567DD" w:rsidP="000A66EF">
            <w:pPr>
              <w:spacing w:before="6" w:after="6"/>
              <w:rPr>
                <w:rFonts w:ascii="Arial" w:hAnsi="Arial" w:cs="Arial"/>
              </w:rPr>
            </w:pPr>
          </w:p>
        </w:tc>
      </w:tr>
    </w:tbl>
    <w:p w:rsidR="00AC5C91" w:rsidRDefault="00AC5C91" w:rsidP="00A62CD6">
      <w:pPr>
        <w:spacing w:after="0" w:line="240" w:lineRule="auto"/>
      </w:pPr>
    </w:p>
    <w:p w:rsidR="00AC5C91" w:rsidRDefault="00AC5C91" w:rsidP="00A62CD6">
      <w:pPr>
        <w:spacing w:after="0" w:line="240" w:lineRule="auto"/>
      </w:pPr>
    </w:p>
    <w:sectPr w:rsidR="00AC5C91" w:rsidSect="00A833E6">
      <w:headerReference w:type="default" r:id="rId11"/>
      <w:footerReference w:type="even" r:id="rId12"/>
      <w:footerReference w:type="default" r:id="rId13"/>
      <w:headerReference w:type="first" r:id="rId14"/>
      <w:pgSz w:w="11906" w:h="16838" w:code="9"/>
      <w:pgMar w:top="1418" w:right="1077" w:bottom="1418" w:left="1077" w:header="709" w:footer="4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248" w:rsidRDefault="00183248" w:rsidP="008C359E">
      <w:pPr>
        <w:spacing w:after="0" w:line="240" w:lineRule="auto"/>
      </w:pPr>
      <w:r>
        <w:separator/>
      </w:r>
    </w:p>
  </w:endnote>
  <w:endnote w:type="continuationSeparator" w:id="0">
    <w:p w:rsidR="00183248" w:rsidRDefault="00183248" w:rsidP="008C3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w:altName w:val="Times New Roman"/>
    <w:panose1 w:val="00000000000000000000"/>
    <w:charset w:val="00"/>
    <w:family w:val="roman"/>
    <w:notTrueType/>
    <w:pitch w:val="default"/>
    <w:sig w:usb0="026AED00" w:usb1="00000008" w:usb2="026AED00" w:usb3="00000008" w:csb0="0000002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blBorders>
      <w:tblLook w:val="04A0" w:firstRow="1" w:lastRow="0" w:firstColumn="1" w:lastColumn="0" w:noHBand="0" w:noVBand="1"/>
    </w:tblPr>
    <w:tblGrid>
      <w:gridCol w:w="2990"/>
      <w:gridCol w:w="6978"/>
    </w:tblGrid>
    <w:tr w:rsidR="00447434" w:rsidRPr="00A9560E">
      <w:trPr>
        <w:trHeight w:val="360"/>
      </w:trPr>
      <w:tc>
        <w:tcPr>
          <w:tcW w:w="1500" w:type="pct"/>
          <w:shd w:val="clear" w:color="auto" w:fill="8064A2"/>
        </w:tcPr>
        <w:p w:rsidR="00447434" w:rsidRPr="00A9560E" w:rsidRDefault="001D7783">
          <w:pPr>
            <w:pStyle w:val="Footer"/>
            <w:rPr>
              <w:color w:val="FFFFFF"/>
            </w:rPr>
          </w:pPr>
          <w:r w:rsidRPr="00A9560E">
            <w:fldChar w:fldCharType="begin"/>
          </w:r>
          <w:r w:rsidR="00D013AC" w:rsidRPr="00A9560E">
            <w:instrText xml:space="preserve"> PAGE   \* MERGEFORMAT </w:instrText>
          </w:r>
          <w:r w:rsidRPr="00A9560E">
            <w:fldChar w:fldCharType="separate"/>
          </w:r>
          <w:r w:rsidR="002F21BF" w:rsidRPr="002F21BF">
            <w:rPr>
              <w:noProof/>
              <w:color w:val="FFFFFF"/>
            </w:rPr>
            <w:t>2</w:t>
          </w:r>
          <w:r w:rsidRPr="00A9560E">
            <w:fldChar w:fldCharType="end"/>
          </w:r>
        </w:p>
      </w:tc>
      <w:tc>
        <w:tcPr>
          <w:tcW w:w="3500" w:type="pct"/>
        </w:tcPr>
        <w:p w:rsidR="00447434" w:rsidRPr="00A9560E" w:rsidRDefault="00447434" w:rsidP="00061BC9">
          <w:pPr>
            <w:pStyle w:val="Footer"/>
            <w:jc w:val="right"/>
          </w:pPr>
        </w:p>
      </w:tc>
    </w:tr>
  </w:tbl>
  <w:p w:rsidR="00447434" w:rsidRDefault="004474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3500" w:type="pct"/>
      <w:tblBorders>
        <w:top w:val="single" w:sz="4" w:space="0" w:color="8064A2"/>
      </w:tblBorders>
      <w:tblLook w:val="04A0" w:firstRow="1" w:lastRow="0" w:firstColumn="1" w:lastColumn="0" w:noHBand="0" w:noVBand="1"/>
    </w:tblPr>
    <w:tblGrid>
      <w:gridCol w:w="6978"/>
    </w:tblGrid>
    <w:tr w:rsidR="005616EE" w:rsidRPr="00A9560E" w:rsidTr="005616EE">
      <w:trPr>
        <w:trHeight w:val="360"/>
      </w:trPr>
      <w:tc>
        <w:tcPr>
          <w:tcW w:w="5000" w:type="pct"/>
        </w:tcPr>
        <w:p w:rsidR="005616EE" w:rsidRPr="00A9560E" w:rsidRDefault="005616EE" w:rsidP="00061BC9">
          <w:pPr>
            <w:pStyle w:val="Footer"/>
          </w:pPr>
        </w:p>
      </w:tc>
    </w:tr>
  </w:tbl>
  <w:p w:rsidR="00447434" w:rsidRDefault="004474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248" w:rsidRDefault="00183248" w:rsidP="008C359E">
      <w:pPr>
        <w:spacing w:after="0" w:line="240" w:lineRule="auto"/>
      </w:pPr>
      <w:r>
        <w:separator/>
      </w:r>
    </w:p>
  </w:footnote>
  <w:footnote w:type="continuationSeparator" w:id="0">
    <w:p w:rsidR="00183248" w:rsidRDefault="00183248" w:rsidP="008C35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5616EE">
    <w:pPr>
      <w:pStyle w:val="Header"/>
    </w:pPr>
    <w:r>
      <w:rPr>
        <w:noProof/>
        <w:color w:val="1F497D"/>
        <w:sz w:val="18"/>
        <w:szCs w:val="18"/>
        <w:lang w:eastAsia="en-GB"/>
      </w:rPr>
      <w:ptab w:relativeTo="margin" w:alignment="right" w:leader="none"/>
    </w:r>
    <w:r>
      <w:rPr>
        <w:noProof/>
        <w:color w:val="1F497D"/>
        <w:sz w:val="18"/>
        <w:szCs w:val="18"/>
        <w:lang w:eastAsia="en-GB"/>
      </w:rPr>
      <w:drawing>
        <wp:inline distT="0" distB="0" distL="0" distR="0" wp14:anchorId="3986BCD0" wp14:editId="010644D2">
          <wp:extent cx="1302385" cy="666750"/>
          <wp:effectExtent l="0" t="0" r="0" b="0"/>
          <wp:docPr id="1" name="Picture 1" descr="Description: Description: http://www.turning-point.co.uk/logo/TP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www.turning-point.co.uk/logo/TP_Logo.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02385" cy="666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434" w:rsidRDefault="00447434" w:rsidP="00C9727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85E"/>
      </v:shape>
    </w:pict>
  </w:numPicBullet>
  <w:abstractNum w:abstractNumId="0">
    <w:nsid w:val="00351A71"/>
    <w:multiLevelType w:val="hybridMultilevel"/>
    <w:tmpl w:val="B18CCA24"/>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57685C"/>
    <w:multiLevelType w:val="singleLevel"/>
    <w:tmpl w:val="0809000F"/>
    <w:lvl w:ilvl="0">
      <w:start w:val="1"/>
      <w:numFmt w:val="decimal"/>
      <w:lvlText w:val="%1."/>
      <w:lvlJc w:val="left"/>
      <w:pPr>
        <w:tabs>
          <w:tab w:val="num" w:pos="2203"/>
        </w:tabs>
        <w:ind w:left="2203" w:hanging="360"/>
      </w:pPr>
    </w:lvl>
  </w:abstractNum>
  <w:abstractNum w:abstractNumId="2">
    <w:nsid w:val="04FA1385"/>
    <w:multiLevelType w:val="hybridMultilevel"/>
    <w:tmpl w:val="2C4844E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F7164"/>
    <w:multiLevelType w:val="multilevel"/>
    <w:tmpl w:val="A464FCB2"/>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Wingdings" w:hAnsi="Wingdings" w:hint="default"/>
      </w:rPr>
    </w:lvl>
    <w:lvl w:ilvl="5">
      <w:start w:val="1"/>
      <w:numFmt w:val="lowerRoman"/>
      <w:pStyle w:val="TableBullet2"/>
      <w:lvlText w:val="–"/>
      <w:lvlJc w:val="left"/>
      <w:pPr>
        <w:tabs>
          <w:tab w:val="num" w:pos="720"/>
        </w:tabs>
        <w:ind w:left="720" w:hanging="360"/>
      </w:pPr>
      <w:rPr>
        <w:rFonts w:ascii="Times NR" w:hAnsi="Times NR"/>
      </w:rPr>
    </w:lvl>
    <w:lvl w:ilvl="6">
      <w:start w:val="1"/>
      <w:numFmt w:val="decimal"/>
      <w:pStyle w:val="TableBullet3"/>
      <w:lvlText w:val=""/>
      <w:lvlJc w:val="left"/>
      <w:pPr>
        <w:tabs>
          <w:tab w:val="num" w:pos="1080"/>
        </w:tabs>
        <w:ind w:left="1080" w:hanging="360"/>
      </w:pPr>
      <w:rPr>
        <w:rFonts w:ascii="Wingdings" w:hAnsi="Wingdings" w:hint="default"/>
      </w:rPr>
    </w:lvl>
    <w:lvl w:ilvl="7">
      <w:start w:val="1"/>
      <w:numFmt w:val="lowerLetter"/>
      <w:pStyle w:val="TableBullet4"/>
      <w:lvlText w:val="-"/>
      <w:lvlJc w:val="left"/>
      <w:pPr>
        <w:tabs>
          <w:tab w:val="num" w:pos="1440"/>
        </w:tabs>
        <w:ind w:left="1440" w:hanging="360"/>
      </w:pPr>
      <w:rPr>
        <w:rFonts w:ascii="Times NR" w:hAnsi="Times NR"/>
      </w:rPr>
    </w:lvl>
    <w:lvl w:ilvl="8">
      <w:start w:val="1"/>
      <w:numFmt w:val="lowerRoman"/>
      <w:lvlText w:val="%9."/>
      <w:lvlJc w:val="left"/>
      <w:pPr>
        <w:tabs>
          <w:tab w:val="num" w:pos="3240"/>
        </w:tabs>
        <w:ind w:left="3240" w:hanging="360"/>
      </w:pPr>
    </w:lvl>
  </w:abstractNum>
  <w:abstractNum w:abstractNumId="4">
    <w:nsid w:val="063010BB"/>
    <w:multiLevelType w:val="hybridMultilevel"/>
    <w:tmpl w:val="05BEC28A"/>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715ABF"/>
    <w:multiLevelType w:val="hybridMultilevel"/>
    <w:tmpl w:val="51FA75B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4D2C63"/>
    <w:multiLevelType w:val="hybridMultilevel"/>
    <w:tmpl w:val="3E769ABC"/>
    <w:lvl w:ilvl="0" w:tplc="1A0C8FF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D257FF1"/>
    <w:multiLevelType w:val="hybridMultilevel"/>
    <w:tmpl w:val="4ABA53D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B876E9"/>
    <w:multiLevelType w:val="hybridMultilevel"/>
    <w:tmpl w:val="459A736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AB0666"/>
    <w:multiLevelType w:val="hybridMultilevel"/>
    <w:tmpl w:val="6476636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193EA8"/>
    <w:multiLevelType w:val="hybridMultilevel"/>
    <w:tmpl w:val="F0A6D87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A81B38"/>
    <w:multiLevelType w:val="hybridMultilevel"/>
    <w:tmpl w:val="B1AEF1E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192D3A"/>
    <w:multiLevelType w:val="hybridMultilevel"/>
    <w:tmpl w:val="9086F5C4"/>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46A0D74"/>
    <w:multiLevelType w:val="hybridMultilevel"/>
    <w:tmpl w:val="BE729ECC"/>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A557D69"/>
    <w:multiLevelType w:val="hybridMultilevel"/>
    <w:tmpl w:val="FCC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F5166B"/>
    <w:multiLevelType w:val="hybridMultilevel"/>
    <w:tmpl w:val="7620340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CD46BB"/>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17">
    <w:nsid w:val="3D452FEE"/>
    <w:multiLevelType w:val="hybridMultilevel"/>
    <w:tmpl w:val="E910C718"/>
    <w:lvl w:ilvl="0" w:tplc="08090007">
      <w:start w:val="1"/>
      <w:numFmt w:val="bullet"/>
      <w:lvlText w:val=""/>
      <w:lvlPicBulletId w:val="0"/>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8">
    <w:nsid w:val="3D523EA4"/>
    <w:multiLevelType w:val="hybridMultilevel"/>
    <w:tmpl w:val="CEB2333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nsid w:val="3DF767A3"/>
    <w:multiLevelType w:val="hybridMultilevel"/>
    <w:tmpl w:val="4316326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DF7D5B"/>
    <w:multiLevelType w:val="hybridMultilevel"/>
    <w:tmpl w:val="DD20BDEC"/>
    <w:lvl w:ilvl="0" w:tplc="0809000F">
      <w:start w:val="7"/>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nsid w:val="45993852"/>
    <w:multiLevelType w:val="hybridMultilevel"/>
    <w:tmpl w:val="81E0E89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nsid w:val="46FF6148"/>
    <w:multiLevelType w:val="hybridMultilevel"/>
    <w:tmpl w:val="B1164A7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nsid w:val="48B879F6"/>
    <w:multiLevelType w:val="hybridMultilevel"/>
    <w:tmpl w:val="6B66AA90"/>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47639B"/>
    <w:multiLevelType w:val="hybridMultilevel"/>
    <w:tmpl w:val="809A1D2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9493270"/>
    <w:multiLevelType w:val="hybridMultilevel"/>
    <w:tmpl w:val="B6ECF414"/>
    <w:lvl w:ilvl="0" w:tplc="0809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4BFC4F85"/>
    <w:multiLevelType w:val="hybridMultilevel"/>
    <w:tmpl w:val="F124A95E"/>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51ED373E"/>
    <w:multiLevelType w:val="hybridMultilevel"/>
    <w:tmpl w:val="FD6CE40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540A3FCF"/>
    <w:multiLevelType w:val="hybridMultilevel"/>
    <w:tmpl w:val="4894CA16"/>
    <w:lvl w:ilvl="0" w:tplc="B48A8724">
      <w:start w:val="1"/>
      <w:numFmt w:val="bullet"/>
      <w:lvlText w:val=""/>
      <w:lvlPicBulletId w:val="0"/>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A372A90"/>
    <w:multiLevelType w:val="hybridMultilevel"/>
    <w:tmpl w:val="005C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9F267B"/>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31">
    <w:nsid w:val="5FBE5111"/>
    <w:multiLevelType w:val="hybridMultilevel"/>
    <w:tmpl w:val="A19A2F74"/>
    <w:lvl w:ilvl="0" w:tplc="08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720"/>
        </w:tabs>
        <w:ind w:left="72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21A5995"/>
    <w:multiLevelType w:val="hybridMultilevel"/>
    <w:tmpl w:val="D3B2DDA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nsid w:val="66B16668"/>
    <w:multiLevelType w:val="multilevel"/>
    <w:tmpl w:val="3E769AB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A7C5250"/>
    <w:multiLevelType w:val="hybridMultilevel"/>
    <w:tmpl w:val="73B686C8"/>
    <w:lvl w:ilvl="0" w:tplc="08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nsid w:val="6FC937D6"/>
    <w:multiLevelType w:val="singleLevel"/>
    <w:tmpl w:val="00000000"/>
    <w:lvl w:ilvl="0">
      <w:start w:val="1"/>
      <w:numFmt w:val="bullet"/>
      <w:lvlText w:val="§"/>
      <w:legacy w:legacy="1" w:legacySpace="0" w:legacyIndent="284"/>
      <w:lvlJc w:val="left"/>
      <w:pPr>
        <w:ind w:left="284" w:hanging="284"/>
      </w:pPr>
      <w:rPr>
        <w:rFonts w:ascii="Wingdings" w:hAnsi="Wingdings" w:hint="default"/>
      </w:rPr>
    </w:lvl>
  </w:abstractNum>
  <w:abstractNum w:abstractNumId="36">
    <w:nsid w:val="7126201A"/>
    <w:multiLevelType w:val="hybridMultilevel"/>
    <w:tmpl w:val="7C16BAF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406287"/>
    <w:multiLevelType w:val="hybridMultilevel"/>
    <w:tmpl w:val="1CDA4B06"/>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136551"/>
    <w:multiLevelType w:val="hybridMultilevel"/>
    <w:tmpl w:val="A2FE5D2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4C02CF"/>
    <w:multiLevelType w:val="hybridMultilevel"/>
    <w:tmpl w:val="F3189088"/>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D027CC"/>
    <w:multiLevelType w:val="hybridMultilevel"/>
    <w:tmpl w:val="E0FA7FB6"/>
    <w:lvl w:ilvl="0" w:tplc="08090007">
      <w:start w:val="1"/>
      <w:numFmt w:val="bullet"/>
      <w:lvlText w:val=""/>
      <w:lvlPicBulletId w:val="0"/>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num w:numId="1">
    <w:abstractNumId w:val="24"/>
  </w:num>
  <w:num w:numId="2">
    <w:abstractNumId w:val="9"/>
  </w:num>
  <w:num w:numId="3">
    <w:abstractNumId w:val="23"/>
  </w:num>
  <w:num w:numId="4">
    <w:abstractNumId w:val="38"/>
  </w:num>
  <w:num w:numId="5">
    <w:abstractNumId w:val="11"/>
  </w:num>
  <w:num w:numId="6">
    <w:abstractNumId w:val="10"/>
  </w:num>
  <w:num w:numId="7">
    <w:abstractNumId w:val="5"/>
  </w:num>
  <w:num w:numId="8">
    <w:abstractNumId w:val="12"/>
  </w:num>
  <w:num w:numId="9">
    <w:abstractNumId w:val="8"/>
  </w:num>
  <w:num w:numId="10">
    <w:abstractNumId w:val="7"/>
  </w:num>
  <w:num w:numId="11">
    <w:abstractNumId w:val="36"/>
  </w:num>
  <w:num w:numId="12">
    <w:abstractNumId w:val="19"/>
  </w:num>
  <w:num w:numId="13">
    <w:abstractNumId w:val="39"/>
  </w:num>
  <w:num w:numId="14">
    <w:abstractNumId w:val="15"/>
  </w:num>
  <w:num w:numId="15">
    <w:abstractNumId w:val="37"/>
  </w:num>
  <w:num w:numId="16">
    <w:abstractNumId w:val="40"/>
  </w:num>
  <w:num w:numId="17">
    <w:abstractNumId w:val="4"/>
  </w:num>
  <w:num w:numId="18">
    <w:abstractNumId w:val="17"/>
  </w:num>
  <w:num w:numId="19">
    <w:abstractNumId w:val="6"/>
  </w:num>
  <w:num w:numId="20">
    <w:abstractNumId w:val="33"/>
  </w:num>
  <w:num w:numId="21">
    <w:abstractNumId w:val="0"/>
  </w:num>
  <w:num w:numId="22">
    <w:abstractNumId w:val="26"/>
  </w:num>
  <w:num w:numId="23">
    <w:abstractNumId w:val="28"/>
  </w:num>
  <w:num w:numId="24">
    <w:abstractNumId w:val="13"/>
  </w:num>
  <w:num w:numId="25">
    <w:abstractNumId w:val="31"/>
  </w:num>
  <w:num w:numId="26">
    <w:abstractNumId w:val="1"/>
  </w:num>
  <w:num w:numId="27">
    <w:abstractNumId w:val="21"/>
  </w:num>
  <w:num w:numId="28">
    <w:abstractNumId w:val="16"/>
  </w:num>
  <w:num w:numId="29">
    <w:abstractNumId w:val="34"/>
  </w:num>
  <w:num w:numId="30">
    <w:abstractNumId w:val="35"/>
  </w:num>
  <w:num w:numId="31">
    <w:abstractNumId w:val="32"/>
  </w:num>
  <w:num w:numId="32">
    <w:abstractNumId w:val="22"/>
  </w:num>
  <w:num w:numId="33">
    <w:abstractNumId w:val="27"/>
  </w:num>
  <w:num w:numId="34">
    <w:abstractNumId w:val="29"/>
  </w:num>
  <w:num w:numId="35">
    <w:abstractNumId w:val="14"/>
  </w:num>
  <w:num w:numId="36">
    <w:abstractNumId w:val="2"/>
  </w:num>
  <w:num w:numId="37">
    <w:abstractNumId w:val="25"/>
  </w:num>
  <w:num w:numId="38">
    <w:abstractNumId w:val="18"/>
  </w:num>
  <w:num w:numId="39">
    <w:abstractNumId w:val="3"/>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59E"/>
    <w:rsid w:val="0000115F"/>
    <w:rsid w:val="000100F1"/>
    <w:rsid w:val="0001342B"/>
    <w:rsid w:val="0001692C"/>
    <w:rsid w:val="000200D0"/>
    <w:rsid w:val="00024C3B"/>
    <w:rsid w:val="00031896"/>
    <w:rsid w:val="00032AEC"/>
    <w:rsid w:val="0005222D"/>
    <w:rsid w:val="00061BC9"/>
    <w:rsid w:val="000B40C8"/>
    <w:rsid w:val="000B6DE9"/>
    <w:rsid w:val="000B79B1"/>
    <w:rsid w:val="000C2FDC"/>
    <w:rsid w:val="000C361E"/>
    <w:rsid w:val="000D5F44"/>
    <w:rsid w:val="00100AEA"/>
    <w:rsid w:val="00111054"/>
    <w:rsid w:val="00146D96"/>
    <w:rsid w:val="001560F1"/>
    <w:rsid w:val="00180142"/>
    <w:rsid w:val="00181C74"/>
    <w:rsid w:val="00183248"/>
    <w:rsid w:val="001A64C7"/>
    <w:rsid w:val="001B744F"/>
    <w:rsid w:val="001B76B8"/>
    <w:rsid w:val="001D740B"/>
    <w:rsid w:val="001D7783"/>
    <w:rsid w:val="001E0D2F"/>
    <w:rsid w:val="001F542D"/>
    <w:rsid w:val="002070DE"/>
    <w:rsid w:val="0022253E"/>
    <w:rsid w:val="00223D44"/>
    <w:rsid w:val="00223E6F"/>
    <w:rsid w:val="0022716A"/>
    <w:rsid w:val="0024250A"/>
    <w:rsid w:val="0025661D"/>
    <w:rsid w:val="002567DD"/>
    <w:rsid w:val="00256DD6"/>
    <w:rsid w:val="00262F2D"/>
    <w:rsid w:val="002728DE"/>
    <w:rsid w:val="002854EC"/>
    <w:rsid w:val="002A195F"/>
    <w:rsid w:val="002A6614"/>
    <w:rsid w:val="002C53B5"/>
    <w:rsid w:val="002F21BF"/>
    <w:rsid w:val="003104B4"/>
    <w:rsid w:val="003338F3"/>
    <w:rsid w:val="00340E34"/>
    <w:rsid w:val="00350275"/>
    <w:rsid w:val="00360637"/>
    <w:rsid w:val="0037686B"/>
    <w:rsid w:val="00390042"/>
    <w:rsid w:val="003A632B"/>
    <w:rsid w:val="00412511"/>
    <w:rsid w:val="00426054"/>
    <w:rsid w:val="00431503"/>
    <w:rsid w:val="00436ED5"/>
    <w:rsid w:val="00440B8D"/>
    <w:rsid w:val="00447434"/>
    <w:rsid w:val="004571BF"/>
    <w:rsid w:val="004843BE"/>
    <w:rsid w:val="00495148"/>
    <w:rsid w:val="004E1B20"/>
    <w:rsid w:val="005051BB"/>
    <w:rsid w:val="00517341"/>
    <w:rsid w:val="00525D2E"/>
    <w:rsid w:val="00531B93"/>
    <w:rsid w:val="005406BB"/>
    <w:rsid w:val="00551C6F"/>
    <w:rsid w:val="005616EE"/>
    <w:rsid w:val="00570A43"/>
    <w:rsid w:val="00573E54"/>
    <w:rsid w:val="00577D03"/>
    <w:rsid w:val="00581895"/>
    <w:rsid w:val="005B0E65"/>
    <w:rsid w:val="005B6C55"/>
    <w:rsid w:val="005D4D9E"/>
    <w:rsid w:val="005E6A47"/>
    <w:rsid w:val="00604142"/>
    <w:rsid w:val="00614503"/>
    <w:rsid w:val="00614632"/>
    <w:rsid w:val="00625826"/>
    <w:rsid w:val="00633056"/>
    <w:rsid w:val="00646CDE"/>
    <w:rsid w:val="006557A6"/>
    <w:rsid w:val="0066096E"/>
    <w:rsid w:val="00672EE0"/>
    <w:rsid w:val="006909D0"/>
    <w:rsid w:val="006B001A"/>
    <w:rsid w:val="006B1777"/>
    <w:rsid w:val="006B4C8F"/>
    <w:rsid w:val="006B7AFB"/>
    <w:rsid w:val="007118CA"/>
    <w:rsid w:val="00711CFD"/>
    <w:rsid w:val="00725451"/>
    <w:rsid w:val="007377E8"/>
    <w:rsid w:val="00750DB7"/>
    <w:rsid w:val="007531B2"/>
    <w:rsid w:val="00766A71"/>
    <w:rsid w:val="00784949"/>
    <w:rsid w:val="00787B28"/>
    <w:rsid w:val="00793206"/>
    <w:rsid w:val="0079358E"/>
    <w:rsid w:val="007C043A"/>
    <w:rsid w:val="007E71FA"/>
    <w:rsid w:val="007F77CA"/>
    <w:rsid w:val="008251C4"/>
    <w:rsid w:val="00827C55"/>
    <w:rsid w:val="008748B9"/>
    <w:rsid w:val="008858DF"/>
    <w:rsid w:val="008A04A0"/>
    <w:rsid w:val="008A361F"/>
    <w:rsid w:val="008C359E"/>
    <w:rsid w:val="008E1A5C"/>
    <w:rsid w:val="00902C7A"/>
    <w:rsid w:val="00911F48"/>
    <w:rsid w:val="00937F65"/>
    <w:rsid w:val="00944B1A"/>
    <w:rsid w:val="00960403"/>
    <w:rsid w:val="00986AE8"/>
    <w:rsid w:val="009B4EBC"/>
    <w:rsid w:val="009B5618"/>
    <w:rsid w:val="009D254D"/>
    <w:rsid w:val="009D3653"/>
    <w:rsid w:val="009E080F"/>
    <w:rsid w:val="009F5FF0"/>
    <w:rsid w:val="009F7AB4"/>
    <w:rsid w:val="00A17591"/>
    <w:rsid w:val="00A206E2"/>
    <w:rsid w:val="00A20CFF"/>
    <w:rsid w:val="00A4155C"/>
    <w:rsid w:val="00A450EE"/>
    <w:rsid w:val="00A50F89"/>
    <w:rsid w:val="00A57789"/>
    <w:rsid w:val="00A62CD6"/>
    <w:rsid w:val="00A748EF"/>
    <w:rsid w:val="00A82C20"/>
    <w:rsid w:val="00A833E6"/>
    <w:rsid w:val="00A90BD6"/>
    <w:rsid w:val="00A9560E"/>
    <w:rsid w:val="00AA672B"/>
    <w:rsid w:val="00AC43E7"/>
    <w:rsid w:val="00AC5C91"/>
    <w:rsid w:val="00AC658A"/>
    <w:rsid w:val="00AE010A"/>
    <w:rsid w:val="00AF35D6"/>
    <w:rsid w:val="00AF3B3A"/>
    <w:rsid w:val="00B12170"/>
    <w:rsid w:val="00B248A1"/>
    <w:rsid w:val="00B87BDD"/>
    <w:rsid w:val="00B90754"/>
    <w:rsid w:val="00B9419D"/>
    <w:rsid w:val="00B96361"/>
    <w:rsid w:val="00BA68ED"/>
    <w:rsid w:val="00BC21C2"/>
    <w:rsid w:val="00BD4844"/>
    <w:rsid w:val="00C15DD2"/>
    <w:rsid w:val="00C23F7B"/>
    <w:rsid w:val="00C530FA"/>
    <w:rsid w:val="00C5613E"/>
    <w:rsid w:val="00C56440"/>
    <w:rsid w:val="00C62A1E"/>
    <w:rsid w:val="00C73D35"/>
    <w:rsid w:val="00C97273"/>
    <w:rsid w:val="00CB24CC"/>
    <w:rsid w:val="00CC2D67"/>
    <w:rsid w:val="00CC47FF"/>
    <w:rsid w:val="00CF66DF"/>
    <w:rsid w:val="00D013AC"/>
    <w:rsid w:val="00D071C4"/>
    <w:rsid w:val="00D10FC1"/>
    <w:rsid w:val="00D1286C"/>
    <w:rsid w:val="00D31641"/>
    <w:rsid w:val="00D47BC7"/>
    <w:rsid w:val="00D858A9"/>
    <w:rsid w:val="00DA6C2C"/>
    <w:rsid w:val="00DB07F3"/>
    <w:rsid w:val="00DC0B6B"/>
    <w:rsid w:val="00DC408A"/>
    <w:rsid w:val="00DD3A7D"/>
    <w:rsid w:val="00DE4040"/>
    <w:rsid w:val="00DE55C4"/>
    <w:rsid w:val="00DE7037"/>
    <w:rsid w:val="00DF5EC3"/>
    <w:rsid w:val="00E01BEF"/>
    <w:rsid w:val="00E22258"/>
    <w:rsid w:val="00E339FC"/>
    <w:rsid w:val="00E67645"/>
    <w:rsid w:val="00E734CB"/>
    <w:rsid w:val="00E76FA8"/>
    <w:rsid w:val="00E84051"/>
    <w:rsid w:val="00E84BBA"/>
    <w:rsid w:val="00E85A99"/>
    <w:rsid w:val="00E92693"/>
    <w:rsid w:val="00E979EC"/>
    <w:rsid w:val="00EA63CA"/>
    <w:rsid w:val="00EB3211"/>
    <w:rsid w:val="00ED262A"/>
    <w:rsid w:val="00F25507"/>
    <w:rsid w:val="00F26A13"/>
    <w:rsid w:val="00F37C7C"/>
    <w:rsid w:val="00F41AF7"/>
    <w:rsid w:val="00F47E73"/>
    <w:rsid w:val="00F56467"/>
    <w:rsid w:val="00F7068A"/>
    <w:rsid w:val="00F72246"/>
    <w:rsid w:val="00F84FB0"/>
    <w:rsid w:val="00FA3EE1"/>
    <w:rsid w:val="00FD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ListBullet3">
    <w:name w:val="List Bullet 3"/>
    <w:basedOn w:val="Normal"/>
    <w:rsid w:val="00A57789"/>
    <w:pPr>
      <w:spacing w:after="0" w:line="240" w:lineRule="auto"/>
      <w:outlineLvl w:val="6"/>
    </w:pPr>
    <w:rPr>
      <w:rFonts w:ascii="Times New Roman" w:eastAsia="Times New Roman" w:hAnsi="Times New Roman"/>
      <w:sz w:val="24"/>
      <w:szCs w:val="20"/>
    </w:rPr>
  </w:style>
  <w:style w:type="paragraph" w:customStyle="1" w:styleId="bullet">
    <w:name w:val="bullet"/>
    <w:basedOn w:val="Normal"/>
    <w:rsid w:val="00AC5C91"/>
    <w:pPr>
      <w:spacing w:after="0" w:line="240" w:lineRule="auto"/>
    </w:pPr>
    <w:rPr>
      <w:rFonts w:ascii="Times New Roman" w:eastAsia="Times New Roman" w:hAnsi="Times New Roman"/>
      <w:sz w:val="20"/>
      <w:szCs w:val="20"/>
      <w:lang w:eastAsia="en-GB"/>
    </w:rPr>
  </w:style>
  <w:style w:type="paragraph" w:styleId="BodyText">
    <w:name w:val="Body Text"/>
    <w:basedOn w:val="Normal"/>
    <w:link w:val="BodyTextChar"/>
    <w:rsid w:val="00E85A99"/>
    <w:pPr>
      <w:spacing w:before="40" w:after="40" w:line="240" w:lineRule="auto"/>
    </w:pPr>
    <w:rPr>
      <w:rFonts w:ascii="Arial" w:eastAsia="Times New Roman" w:hAnsi="Arial" w:cs="Arial"/>
      <w:szCs w:val="24"/>
      <w:lang w:eastAsia="en-GB"/>
    </w:rPr>
  </w:style>
  <w:style w:type="character" w:customStyle="1" w:styleId="BodyTextChar">
    <w:name w:val="Body Text Char"/>
    <w:basedOn w:val="DefaultParagraphFont"/>
    <w:link w:val="BodyText"/>
    <w:rsid w:val="00E85A99"/>
    <w:rPr>
      <w:rFonts w:ascii="Arial" w:eastAsia="Times New Roman" w:hAnsi="Arial" w:cs="Arial"/>
      <w:sz w:val="22"/>
      <w:szCs w:val="24"/>
    </w:rPr>
  </w:style>
  <w:style w:type="paragraph" w:customStyle="1" w:styleId="TableBullet1">
    <w:name w:val="Table Bullet 1"/>
    <w:basedOn w:val="Normal"/>
    <w:rsid w:val="002567DD"/>
    <w:pPr>
      <w:numPr>
        <w:ilvl w:val="4"/>
        <w:numId w:val="39"/>
      </w:numPr>
      <w:spacing w:before="40" w:after="40" w:line="240" w:lineRule="auto"/>
      <w:outlineLvl w:val="4"/>
    </w:pPr>
    <w:rPr>
      <w:rFonts w:ascii="Arial" w:eastAsia="Times New Roman" w:hAnsi="Arial" w:cs="Arial"/>
      <w:sz w:val="20"/>
      <w:szCs w:val="20"/>
    </w:rPr>
  </w:style>
  <w:style w:type="paragraph" w:customStyle="1" w:styleId="TableBullet2">
    <w:name w:val="Table Bullet 2"/>
    <w:basedOn w:val="Normal"/>
    <w:rsid w:val="002567DD"/>
    <w:pPr>
      <w:numPr>
        <w:ilvl w:val="5"/>
        <w:numId w:val="39"/>
      </w:numPr>
      <w:spacing w:before="40" w:after="40" w:line="240" w:lineRule="auto"/>
      <w:outlineLvl w:val="5"/>
    </w:pPr>
    <w:rPr>
      <w:rFonts w:ascii="Arial" w:eastAsia="Times New Roman" w:hAnsi="Arial" w:cs="Arial"/>
      <w:sz w:val="20"/>
      <w:szCs w:val="20"/>
    </w:rPr>
  </w:style>
  <w:style w:type="paragraph" w:customStyle="1" w:styleId="TableBullet3">
    <w:name w:val="Table Bullet 3"/>
    <w:basedOn w:val="Normal"/>
    <w:rsid w:val="002567DD"/>
    <w:pPr>
      <w:numPr>
        <w:ilvl w:val="6"/>
        <w:numId w:val="39"/>
      </w:numPr>
      <w:spacing w:before="40" w:after="40" w:line="240" w:lineRule="auto"/>
      <w:outlineLvl w:val="6"/>
    </w:pPr>
    <w:rPr>
      <w:rFonts w:ascii="Arial" w:eastAsia="Times New Roman" w:hAnsi="Arial" w:cs="Arial"/>
      <w:sz w:val="20"/>
      <w:szCs w:val="20"/>
    </w:rPr>
  </w:style>
  <w:style w:type="paragraph" w:customStyle="1" w:styleId="TableBullet4">
    <w:name w:val="Table Bullet 4"/>
    <w:basedOn w:val="Normal"/>
    <w:rsid w:val="002567DD"/>
    <w:pPr>
      <w:numPr>
        <w:ilvl w:val="7"/>
        <w:numId w:val="39"/>
      </w:numPr>
      <w:spacing w:before="40" w:after="40" w:line="240" w:lineRule="auto"/>
      <w:outlineLvl w:val="7"/>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72B"/>
    <w:pPr>
      <w:spacing w:after="200" w:line="276" w:lineRule="auto"/>
    </w:pPr>
    <w:rPr>
      <w:sz w:val="22"/>
      <w:szCs w:val="22"/>
      <w:lang w:eastAsia="en-US"/>
    </w:rPr>
  </w:style>
  <w:style w:type="paragraph" w:styleId="Heading1">
    <w:name w:val="heading 1"/>
    <w:basedOn w:val="Normal"/>
    <w:next w:val="Normal"/>
    <w:link w:val="Heading1Char"/>
    <w:uiPriority w:val="9"/>
    <w:qFormat/>
    <w:rsid w:val="00AE010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DC408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59E"/>
  </w:style>
  <w:style w:type="paragraph" w:styleId="Footer">
    <w:name w:val="footer"/>
    <w:basedOn w:val="Normal"/>
    <w:link w:val="FooterChar"/>
    <w:uiPriority w:val="99"/>
    <w:unhideWhenUsed/>
    <w:rsid w:val="008C3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59E"/>
  </w:style>
  <w:style w:type="paragraph" w:styleId="BalloonText">
    <w:name w:val="Balloon Text"/>
    <w:basedOn w:val="Normal"/>
    <w:link w:val="BalloonTextChar"/>
    <w:uiPriority w:val="99"/>
    <w:semiHidden/>
    <w:unhideWhenUsed/>
    <w:rsid w:val="008C3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59E"/>
    <w:rPr>
      <w:rFonts w:ascii="Tahoma" w:hAnsi="Tahoma" w:cs="Tahoma"/>
      <w:sz w:val="16"/>
      <w:szCs w:val="16"/>
    </w:rPr>
  </w:style>
  <w:style w:type="paragraph" w:styleId="ListParagraph">
    <w:name w:val="List Paragraph"/>
    <w:basedOn w:val="Normal"/>
    <w:uiPriority w:val="99"/>
    <w:qFormat/>
    <w:rsid w:val="00DD3A7D"/>
    <w:pPr>
      <w:ind w:left="720"/>
      <w:contextualSpacing/>
    </w:pPr>
  </w:style>
  <w:style w:type="table" w:styleId="TableGrid">
    <w:name w:val="Table Grid"/>
    <w:basedOn w:val="TableNormal"/>
    <w:uiPriority w:val="59"/>
    <w:rsid w:val="00505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5">
    <w:name w:val="Light Grid Accent 5"/>
    <w:basedOn w:val="TableNormal"/>
    <w:uiPriority w:val="62"/>
    <w:rsid w:val="00E2225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B248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ing1Char">
    <w:name w:val="Heading 1 Char"/>
    <w:basedOn w:val="DefaultParagraphFont"/>
    <w:link w:val="Heading1"/>
    <w:uiPriority w:val="9"/>
    <w:rsid w:val="00AE010A"/>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DC408A"/>
    <w:rPr>
      <w:rFonts w:ascii="Cambria" w:eastAsia="Times New Roman" w:hAnsi="Cambria" w:cs="Times New Roman"/>
      <w:b/>
      <w:bCs/>
      <w:color w:val="4F81BD"/>
      <w:sz w:val="26"/>
      <w:szCs w:val="26"/>
    </w:rPr>
  </w:style>
  <w:style w:type="paragraph" w:styleId="ListBullet3">
    <w:name w:val="List Bullet 3"/>
    <w:basedOn w:val="Normal"/>
    <w:rsid w:val="00A57789"/>
    <w:pPr>
      <w:spacing w:after="0" w:line="240" w:lineRule="auto"/>
      <w:outlineLvl w:val="6"/>
    </w:pPr>
    <w:rPr>
      <w:rFonts w:ascii="Times New Roman" w:eastAsia="Times New Roman" w:hAnsi="Times New Roman"/>
      <w:sz w:val="24"/>
      <w:szCs w:val="20"/>
    </w:rPr>
  </w:style>
  <w:style w:type="paragraph" w:customStyle="1" w:styleId="bullet">
    <w:name w:val="bullet"/>
    <w:basedOn w:val="Normal"/>
    <w:rsid w:val="00AC5C91"/>
    <w:pPr>
      <w:spacing w:after="0" w:line="240" w:lineRule="auto"/>
    </w:pPr>
    <w:rPr>
      <w:rFonts w:ascii="Times New Roman" w:eastAsia="Times New Roman" w:hAnsi="Times New Roman"/>
      <w:sz w:val="20"/>
      <w:szCs w:val="20"/>
      <w:lang w:eastAsia="en-GB"/>
    </w:rPr>
  </w:style>
  <w:style w:type="paragraph" w:styleId="BodyText">
    <w:name w:val="Body Text"/>
    <w:basedOn w:val="Normal"/>
    <w:link w:val="BodyTextChar"/>
    <w:rsid w:val="00E85A99"/>
    <w:pPr>
      <w:spacing w:before="40" w:after="40" w:line="240" w:lineRule="auto"/>
    </w:pPr>
    <w:rPr>
      <w:rFonts w:ascii="Arial" w:eastAsia="Times New Roman" w:hAnsi="Arial" w:cs="Arial"/>
      <w:szCs w:val="24"/>
      <w:lang w:eastAsia="en-GB"/>
    </w:rPr>
  </w:style>
  <w:style w:type="character" w:customStyle="1" w:styleId="BodyTextChar">
    <w:name w:val="Body Text Char"/>
    <w:basedOn w:val="DefaultParagraphFont"/>
    <w:link w:val="BodyText"/>
    <w:rsid w:val="00E85A99"/>
    <w:rPr>
      <w:rFonts w:ascii="Arial" w:eastAsia="Times New Roman" w:hAnsi="Arial" w:cs="Arial"/>
      <w:sz w:val="22"/>
      <w:szCs w:val="24"/>
    </w:rPr>
  </w:style>
  <w:style w:type="paragraph" w:customStyle="1" w:styleId="TableBullet1">
    <w:name w:val="Table Bullet 1"/>
    <w:basedOn w:val="Normal"/>
    <w:rsid w:val="002567DD"/>
    <w:pPr>
      <w:numPr>
        <w:ilvl w:val="4"/>
        <w:numId w:val="39"/>
      </w:numPr>
      <w:spacing w:before="40" w:after="40" w:line="240" w:lineRule="auto"/>
      <w:outlineLvl w:val="4"/>
    </w:pPr>
    <w:rPr>
      <w:rFonts w:ascii="Arial" w:eastAsia="Times New Roman" w:hAnsi="Arial" w:cs="Arial"/>
      <w:sz w:val="20"/>
      <w:szCs w:val="20"/>
    </w:rPr>
  </w:style>
  <w:style w:type="paragraph" w:customStyle="1" w:styleId="TableBullet2">
    <w:name w:val="Table Bullet 2"/>
    <w:basedOn w:val="Normal"/>
    <w:rsid w:val="002567DD"/>
    <w:pPr>
      <w:numPr>
        <w:ilvl w:val="5"/>
        <w:numId w:val="39"/>
      </w:numPr>
      <w:spacing w:before="40" w:after="40" w:line="240" w:lineRule="auto"/>
      <w:outlineLvl w:val="5"/>
    </w:pPr>
    <w:rPr>
      <w:rFonts w:ascii="Arial" w:eastAsia="Times New Roman" w:hAnsi="Arial" w:cs="Arial"/>
      <w:sz w:val="20"/>
      <w:szCs w:val="20"/>
    </w:rPr>
  </w:style>
  <w:style w:type="paragraph" w:customStyle="1" w:styleId="TableBullet3">
    <w:name w:val="Table Bullet 3"/>
    <w:basedOn w:val="Normal"/>
    <w:rsid w:val="002567DD"/>
    <w:pPr>
      <w:numPr>
        <w:ilvl w:val="6"/>
        <w:numId w:val="39"/>
      </w:numPr>
      <w:spacing w:before="40" w:after="40" w:line="240" w:lineRule="auto"/>
      <w:outlineLvl w:val="6"/>
    </w:pPr>
    <w:rPr>
      <w:rFonts w:ascii="Arial" w:eastAsia="Times New Roman" w:hAnsi="Arial" w:cs="Arial"/>
      <w:sz w:val="20"/>
      <w:szCs w:val="20"/>
    </w:rPr>
  </w:style>
  <w:style w:type="paragraph" w:customStyle="1" w:styleId="TableBullet4">
    <w:name w:val="Table Bullet 4"/>
    <w:basedOn w:val="Normal"/>
    <w:rsid w:val="002567DD"/>
    <w:pPr>
      <w:numPr>
        <w:ilvl w:val="7"/>
        <w:numId w:val="39"/>
      </w:numPr>
      <w:spacing w:before="40" w:after="40" w:line="240" w:lineRule="auto"/>
      <w:outlineLvl w:val="7"/>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1.gif@01D31A95.165317F0" TargetMode="External"/><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P Document" ma:contentTypeID="0x010100B8E699E475FCCF4E8AA18E40D490093100A6BD532C9045C547B9C672D0736FB9F6" ma:contentTypeVersion="10" ma:contentTypeDescription="" ma:contentTypeScope="" ma:versionID="fefb724ce6bb67f68d2a9187590c2066">
  <xsd:schema xmlns:xsd="http://www.w3.org/2001/XMLSchema" xmlns:p="http://schemas.microsoft.com/office/2006/metadata/properties" xmlns:ns2="b098cd47-189d-47b8-9cea-7c29d44b30e7" xmlns:ns3="9c0bbca0-c32a-43a8-be7e-c1d60b89c0a2" xmlns:ns4="3800757a-9cfc-4e52-a693-6cbd07a49408" xmlns:ns5="7f6b3d24-43d0-42fb-b8a8-619c680adeca" targetNamespace="http://schemas.microsoft.com/office/2006/metadata/properties" ma:root="true" ma:fieldsID="9653849c2eae09038394cb41d7d71b14" ns2:_="" ns3:_="" ns4:_="" ns5:_="">
    <xsd:import namespace="b098cd47-189d-47b8-9cea-7c29d44b30e7"/>
    <xsd:import namespace="9c0bbca0-c32a-43a8-be7e-c1d60b89c0a2"/>
    <xsd:import namespace="3800757a-9cfc-4e52-a693-6cbd07a49408"/>
    <xsd:import namespace="7f6b3d24-43d0-42fb-b8a8-619c680adeca"/>
    <xsd:element name="properties">
      <xsd:complexType>
        <xsd:sequence>
          <xsd:element name="documentManagement">
            <xsd:complexType>
              <xsd:all>
                <xsd:element ref="ns2:Central_x0020_Team"/>
                <xsd:element ref="ns2:Content_x0020_Owner"/>
                <xsd:element ref="ns3:Document_x0020_type"/>
                <xsd:element ref="ns4:Subject_x005f_x0020_content" minOccurs="0"/>
                <xsd:element ref="ns2:Document_x0020_Description" minOccurs="0"/>
                <xsd:element ref="ns2:Search_x0020_Keywords"/>
                <xsd:element ref="ns2:Issue_x0020_Date_x0020__x0028_version_x0029_" minOccurs="0"/>
                <xsd:element ref="ns2:Review_x0020_or_x0020_expiry_x0020_date"/>
                <xsd:element ref="ns3:HR_x0020_document_x0020_type" minOccurs="0"/>
                <xsd:element ref="ns3:HR_x0020_subject" minOccurs="0"/>
                <xsd:element ref="ns3:Role_x0020_profile_x0020_grade" minOccurs="0"/>
                <xsd:element ref="ns5:Clinical_x0020_People" minOccurs="0"/>
              </xsd:all>
            </xsd:complexType>
          </xsd:element>
        </xsd:sequence>
      </xsd:complexType>
    </xsd:element>
  </xsd:schema>
  <xsd:schema xmlns:xsd="http://www.w3.org/2001/XMLSchema" xmlns:dms="http://schemas.microsoft.com/office/2006/documentManagement/types" targetNamespace="b098cd47-189d-47b8-9cea-7c29d44b30e7" elementFormDefault="qualified">
    <xsd:import namespace="http://schemas.microsoft.com/office/2006/documentManagement/types"/>
    <xsd:element name="Central_x0020_Team" ma:index="2" ma:displayName="Central Team" ma:format="Dropdown" ma:internalName="Central_x0020_Team">
      <xsd:simpleType>
        <xsd:restriction base="dms:Choice">
          <xsd:enumeration value="Business Development"/>
          <xsd:enumeration value="Connected Care"/>
          <xsd:enumeration value="Corporate Planning and Performance"/>
          <xsd:enumeration value="Employment"/>
          <xsd:enumeration value="Finance"/>
          <xsd:enumeration value="Head Office"/>
          <xsd:enumeration value="HR"/>
          <xsd:enumeration value="IT"/>
          <xsd:enumeration value="Learning Disability"/>
          <xsd:enumeration value="Learning and Development"/>
          <xsd:enumeration value="Marketing"/>
          <xsd:enumeration value="Mental Health"/>
          <xsd:enumeration value="Procurement and Facilities"/>
          <xsd:enumeration value="Risk and Assurance"/>
          <xsd:enumeration value="Substance Misuse"/>
        </xsd:restriction>
      </xsd:simpleType>
    </xsd:element>
    <xsd:element name="Content_x0020_Owner" ma:index="3" ma:displayName="Content Owner" ma:list="UserInfo" ma:internalName="Content_x0020_Own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escription" ma:index="6" nillable="true" ma:displayName="Document Description" ma:internalName="Document_x0020_Description">
      <xsd:simpleType>
        <xsd:restriction base="dms:Note"/>
      </xsd:simpleType>
    </xsd:element>
    <xsd:element name="Search_x0020_Keywords" ma:index="7" ma:displayName="Search Keywords" ma:internalName="Search_x0020_Keywords">
      <xsd:simpleType>
        <xsd:restriction base="dms:Note"/>
      </xsd:simpleType>
    </xsd:element>
    <xsd:element name="Issue_x0020_Date_x0020__x0028_version_x0029_" ma:index="8" nillable="true" ma:displayName="Issue Date (version)" ma:default="[today]" ma:format="DateOnly" ma:internalName="Issue_x0020_Date_x0020__x0028_version_x0029_">
      <xsd:simpleType>
        <xsd:restriction base="dms:DateTime"/>
      </xsd:simpleType>
    </xsd:element>
    <xsd:element name="Review_x0020_or_x0020_expiry_x0020_date" ma:index="9" ma:displayName="Review or expiry date" ma:format="DateOnly" ma:internalName="Review_x0020_or_x0020_expiry_x0020_date">
      <xsd:simpleType>
        <xsd:restriction base="dms:DateTime"/>
      </xsd:simpleType>
    </xsd:element>
  </xsd:schema>
  <xsd:schema xmlns:xsd="http://www.w3.org/2001/XMLSchema" xmlns:dms="http://schemas.microsoft.com/office/2006/documentManagement/types" targetNamespace="9c0bbca0-c32a-43a8-be7e-c1d60b89c0a2" elementFormDefault="qualified">
    <xsd:import namespace="http://schemas.microsoft.com/office/2006/documentManagement/types"/>
    <xsd:element name="Document_x0020_type" ma:index="4" ma:displayName="Document type" ma:default="Resources and info" ma:format="RadioButtons" ma:internalName="Document_x0020_type">
      <xsd:simpleType>
        <xsd:restriction base="dms:Choice">
          <xsd:enumeration value="Forms"/>
          <xsd:enumeration value="Policy and Procedure"/>
          <xsd:enumeration value="How to guides"/>
          <xsd:enumeration value="Resources and info"/>
          <xsd:enumeration value="Reports and business documents"/>
          <xsd:enumeration value="Marketing publications"/>
          <xsd:enumeration value="External publications"/>
          <xsd:enumeration value="Competence Checklists"/>
          <xsd:enumeration value="Learning disability training resources"/>
          <xsd:enumeration value="Substance misuse training resources"/>
          <xsd:enumeration value="Mental health training resources"/>
        </xsd:restriction>
      </xsd:simpleType>
    </xsd:element>
    <xsd:element name="HR_x0020_document_x0020_type" ma:index="16" nillable="true" ma:displayName="HR document type" ma:default="HR policy" ma:format="Dropdown" ma:internalName="HR_x0020_document_x0020_type">
      <xsd:simpleType>
        <xsd:restriction base="dms:Choice">
          <xsd:enumeration value="HR form"/>
          <xsd:enumeration value="HR policy"/>
          <xsd:enumeration value="HR guidance"/>
          <xsd:enumeration value="HR template"/>
          <xsd:enumeration value="HR manual"/>
          <xsd:enumeration value="HR user guides"/>
        </xsd:restriction>
      </xsd:simpleType>
    </xsd:element>
    <xsd:element name="HR_x0020_subject" ma:index="17" nillable="true" ma:displayName="HR subject" ma:default="Other" ma:format="Dropdown" ma:internalName="HR_x0020_subject">
      <xsd:simpleType>
        <xsd:restriction base="dms:Choice">
          <xsd:enumeration value="Benefits"/>
          <xsd:enumeration value="Clinical People"/>
          <xsd:enumeration value="Conduct and disciplinary"/>
          <xsd:enumeration value="Employment governance"/>
          <xsd:enumeration value="Learning and development"/>
          <xsd:enumeration value="Leaving TP"/>
          <xsd:enumeration value="New starters"/>
          <xsd:enumeration value="Pay"/>
          <xsd:enumeration value="OPR"/>
          <xsd:enumeration value="Pensions"/>
          <xsd:enumeration value="People policies"/>
          <xsd:enumeration value="Performance"/>
          <xsd:enumeration value="Pre employment"/>
          <xsd:enumeration value="Probation"/>
          <xsd:enumeration value="Recruitment"/>
          <xsd:enumeration value="Resolving issues"/>
          <xsd:enumeration value="Role profiles"/>
          <xsd:enumeration value="Sickness and attendance"/>
          <xsd:enumeration value="Time off/leave"/>
          <xsd:enumeration value="TUPE"/>
          <xsd:enumeration value="Ways of working"/>
          <xsd:enumeration value="Wellbeing"/>
          <xsd:enumeration value="Volunteering"/>
          <xsd:enumeration value="Zero hours"/>
          <xsd:enumeration value="Other"/>
          <xsd:enumeration value="Wellbeing"/>
        </xsd:restriction>
      </xsd:simpleType>
    </xsd:element>
    <xsd:element name="Role_x0020_profile_x0020_grade" ma:index="18" nillable="true" ma:displayName="Role profile grade" ma:default="None" ma:format="Dropdown" ma:internalName="Role_x0020_profile_x0020_grade">
      <xsd:simpleType>
        <xsd:restriction base="dms:Choice">
          <xsd:enumeration value="None"/>
          <xsd:enumeration value="General"/>
          <xsd:enumeration value="Grade 1"/>
          <xsd:enumeration value="Grade 2"/>
          <xsd:enumeration value="Grade 3"/>
          <xsd:enumeration value="Grade 4"/>
          <xsd:enumeration value="Grade 5"/>
          <xsd:enumeration value="Grade 6"/>
          <xsd:enumeration value="Grade 7"/>
          <xsd:enumeration value="Grade 8"/>
        </xsd:restriction>
      </xsd:simpleType>
    </xsd:element>
  </xsd:schema>
  <xsd:schema xmlns:xsd="http://www.w3.org/2001/XMLSchema" xmlns:dms="http://schemas.microsoft.com/office/2006/documentManagement/types" targetNamespace="3800757a-9cfc-4e52-a693-6cbd07a49408" elementFormDefault="qualified">
    <xsd:import namespace="http://schemas.microsoft.com/office/2006/documentManagement/types"/>
    <xsd:element name="Subject_x005f_x0020_content" ma:index="5" nillable="true" ma:displayName="Subject content" ma:default="General" ma:internalName="Subject_x0020_content" ma:requiredMultiChoice="true">
      <xsd:complexType>
        <xsd:complexContent>
          <xsd:extension base="dms:MultiChoice">
            <xsd:sequence>
              <xsd:element name="Value" maxOccurs="unbounded" minOccurs="0" nillable="true">
                <xsd:simpleType>
                  <xsd:restriction base="dms:Choice">
                    <xsd:enumeration value="General"/>
                    <xsd:enumeration value="Mental Health"/>
                    <xsd:enumeration value="Learning Disability"/>
                    <xsd:enumeration value="Substance Misuse"/>
                    <xsd:enumeration value="Employment"/>
                    <xsd:enumeration value="Connected Care"/>
                    <xsd:enumeration value="Primary Care"/>
                    <xsd:enumeration value="Turning Point Too"/>
                  </xsd:restriction>
                </xsd:simpleType>
              </xsd:element>
            </xsd:sequence>
          </xsd:extension>
        </xsd:complexContent>
      </xsd:complexType>
    </xsd:element>
  </xsd:schema>
  <xsd:schema xmlns:xsd="http://www.w3.org/2001/XMLSchema" xmlns:dms="http://schemas.microsoft.com/office/2006/documentManagement/types" targetNamespace="7f6b3d24-43d0-42fb-b8a8-619c680adeca" elementFormDefault="qualified">
    <xsd:import namespace="http://schemas.microsoft.com/office/2006/documentManagement/types"/>
    <xsd:element name="Clinical_x0020_People" ma:index="19" nillable="true" ma:displayName="Clinical People" ma:default="" ma:internalName="Clinical_x0020_Peopl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HR_x0020_document_x0020_type xmlns="9c0bbca0-c32a-43a8-be7e-c1d60b89c0a2">HR template</HR_x0020_document_x0020_type>
    <Search_x0020_Keywords xmlns="b098cd47-189d-47b8-9cea-7c29d44b30e7">TP Job Description template</Search_x0020_Keywords>
    <Review_x0020_or_x0020_expiry_x0020_date xmlns="b098cd47-189d-47b8-9cea-7c29d44b30e7">2013-08-06T23:00:00+00:00</Review_x0020_or_x0020_expiry_x0020_date>
    <Role_x0020_profile_x0020_grade xmlns="9c0bbca0-c32a-43a8-be7e-c1d60b89c0a2">None</Role_x0020_profile_x0020_grade>
    <Issue_x0020_Date_x0020__x0028_version_x0029_ xmlns="b098cd47-189d-47b8-9cea-7c29d44b30e7">2012-08-06T23:00:00+00:00</Issue_x0020_Date_x0020__x0028_version_x0029_>
    <Document_x0020_type xmlns="9c0bbca0-c32a-43a8-be7e-c1d60b89c0a2">Resources and info</Document_x0020_type>
    <HR_x0020_subject xmlns="9c0bbca0-c32a-43a8-be7e-c1d60b89c0a2">Role profiles</HR_x0020_subject>
    <Central_x0020_Team xmlns="b098cd47-189d-47b8-9cea-7c29d44b30e7">HR</Central_x0020_Team>
    <Document_x0020_Description xmlns="b098cd47-189d-47b8-9cea-7c29d44b30e7">TP Job Description template</Document_x0020_Description>
    <Content_x0020_Owner xmlns="b098cd47-189d-47b8-9cea-7c29d44b30e7">
      <UserInfo>
        <DisplayName>Katrina Beck</DisplayName>
        <AccountId>3952</AccountId>
        <AccountType/>
      </UserInfo>
    </Content_x0020_Owner>
    <Subject_x005f_x0020_content xmlns="3800757a-9cfc-4e52-a693-6cbd07a49408">
      <Value>General</Value>
    </Subject_x005f_x0020_content>
    <Clinical_x0020_People xmlns="7f6b3d24-43d0-42fb-b8a8-619c680adeca" xsi:nil="true"/>
  </documentManagement>
</p:properties>
</file>

<file path=customXml/itemProps1.xml><?xml version="1.0" encoding="utf-8"?>
<ds:datastoreItem xmlns:ds="http://schemas.openxmlformats.org/officeDocument/2006/customXml" ds:itemID="{1F22AD9A-6564-4474-B2C9-4560ACC9B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8cd47-189d-47b8-9cea-7c29d44b30e7"/>
    <ds:schemaRef ds:uri="9c0bbca0-c32a-43a8-be7e-c1d60b89c0a2"/>
    <ds:schemaRef ds:uri="3800757a-9cfc-4e52-a693-6cbd07a49408"/>
    <ds:schemaRef ds:uri="7f6b3d24-43d0-42fb-b8a8-619c680adec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DEC08F-E1A7-4EE2-8798-1A84B2E4489B}">
  <ds:schemaRefs>
    <ds:schemaRef ds:uri="http://schemas.microsoft.com/sharepoint/v3/contenttype/forms"/>
  </ds:schemaRefs>
</ds:datastoreItem>
</file>

<file path=customXml/itemProps3.xml><?xml version="1.0" encoding="utf-8"?>
<ds:datastoreItem xmlns:ds="http://schemas.openxmlformats.org/officeDocument/2006/customXml" ds:itemID="{57ECA83F-7018-493B-B010-E5808164A019}">
  <ds:schemaRefs>
    <ds:schemaRef ds:uri="http://schemas.microsoft.com/office/2006/metadata/properties"/>
    <ds:schemaRef ds:uri="9c0bbca0-c32a-43a8-be7e-c1d60b89c0a2"/>
    <ds:schemaRef ds:uri="b098cd47-189d-47b8-9cea-7c29d44b30e7"/>
    <ds:schemaRef ds:uri="3800757a-9cfc-4e52-a693-6cbd07a49408"/>
    <ds:schemaRef ds:uri="7f6b3d24-43d0-42fb-b8a8-619c680ade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TP Job Description template</vt:lpstr>
    </vt:vector>
  </TitlesOfParts>
  <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Job Description template</dc:title>
  <dc:creator>pnewton</dc:creator>
  <cp:lastModifiedBy>Lisa Taylor</cp:lastModifiedBy>
  <cp:revision>3</cp:revision>
  <cp:lastPrinted>2010-06-11T14:07:00Z</cp:lastPrinted>
  <dcterms:created xsi:type="dcterms:W3CDTF">2019-01-21T12:24:00Z</dcterms:created>
  <dcterms:modified xsi:type="dcterms:W3CDTF">2019-01-21T12:25:00Z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0x010100B8E699E475FCCF4E8AA18E40D490093100A6BD532C9045C547B9C672D0736FB9F6</vt:lpwstr>
  </property>
</Properties>
</file>