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DA03D" w14:textId="77777777" w:rsidR="00412511" w:rsidRPr="006B1777" w:rsidRDefault="0001692C" w:rsidP="00A62CD6">
      <w:pPr>
        <w:spacing w:after="0" w:line="240" w:lineRule="auto"/>
        <w:rPr>
          <w:b/>
          <w:bCs/>
          <w:color w:val="000000"/>
          <w:sz w:val="36"/>
          <w:szCs w:val="36"/>
        </w:rPr>
      </w:pPr>
      <w:r>
        <w:rPr>
          <w:rFonts w:cs="Calibri"/>
          <w:b/>
          <w:bCs/>
          <w:color w:val="000000"/>
          <w:sz w:val="36"/>
          <w:szCs w:val="36"/>
        </w:rPr>
        <w:t>JOB DESCRIPTION</w:t>
      </w:r>
    </w:p>
    <w:p w14:paraId="0B6DA03E" w14:textId="77777777" w:rsidR="00A62CD6" w:rsidRPr="002070DE" w:rsidRDefault="00A62CD6" w:rsidP="00A62CD6">
      <w:pPr>
        <w:spacing w:after="0" w:line="240" w:lineRule="auto"/>
        <w:rPr>
          <w:rFonts w:asciiTheme="minorHAnsi" w:hAnsiTheme="minorHAnsi" w:cstheme="minorHAnsi"/>
        </w:rPr>
      </w:pPr>
    </w:p>
    <w:p w14:paraId="0B6DA03F" w14:textId="77777777" w:rsidR="008C359E" w:rsidRPr="002070DE" w:rsidRDefault="008C359E" w:rsidP="00A62CD6">
      <w:pPr>
        <w:spacing w:after="0" w:line="240" w:lineRule="auto"/>
        <w:rPr>
          <w:rFonts w:asciiTheme="minorHAnsi" w:hAnsiTheme="minorHAnsi" w:cstheme="minorHAnsi"/>
        </w:rPr>
      </w:pPr>
    </w:p>
    <w:tbl>
      <w:tblPr>
        <w:tblStyle w:val="TableGrid"/>
        <w:tblW w:w="9781" w:type="dxa"/>
        <w:tblInd w:w="108" w:type="dxa"/>
        <w:tblLook w:val="01E0" w:firstRow="1" w:lastRow="1" w:firstColumn="1" w:lastColumn="1" w:noHBand="0" w:noVBand="0"/>
      </w:tblPr>
      <w:tblGrid>
        <w:gridCol w:w="2445"/>
        <w:gridCol w:w="2445"/>
        <w:gridCol w:w="4891"/>
      </w:tblGrid>
      <w:tr w:rsidR="00E32855" w:rsidRPr="002070DE" w14:paraId="0B6DA042" w14:textId="77777777" w:rsidTr="005A5455">
        <w:tc>
          <w:tcPr>
            <w:tcW w:w="2445" w:type="dxa"/>
            <w:tcBorders>
              <w:top w:val="single" w:sz="4" w:space="0" w:color="auto"/>
              <w:left w:val="single" w:sz="4" w:space="0" w:color="auto"/>
              <w:bottom w:val="single" w:sz="4" w:space="0" w:color="auto"/>
              <w:right w:val="single" w:sz="4" w:space="0" w:color="auto"/>
            </w:tcBorders>
          </w:tcPr>
          <w:p w14:paraId="0B6DA040" w14:textId="77777777" w:rsidR="00E32855" w:rsidRPr="002070DE" w:rsidRDefault="00E32855" w:rsidP="003934AA">
            <w:pPr>
              <w:spacing w:after="0" w:line="240" w:lineRule="auto"/>
              <w:rPr>
                <w:rFonts w:asciiTheme="minorHAnsi" w:hAnsiTheme="minorHAnsi" w:cstheme="minorHAnsi"/>
              </w:rPr>
            </w:pPr>
            <w:r w:rsidRPr="002070DE">
              <w:rPr>
                <w:rFonts w:asciiTheme="minorHAnsi" w:hAnsiTheme="minorHAnsi" w:cstheme="minorHAnsi"/>
                <w:b/>
                <w:bCs/>
              </w:rPr>
              <w:t>Job title</w:t>
            </w:r>
          </w:p>
        </w:tc>
        <w:tc>
          <w:tcPr>
            <w:tcW w:w="7336" w:type="dxa"/>
            <w:gridSpan w:val="2"/>
            <w:tcBorders>
              <w:top w:val="single" w:sz="4" w:space="0" w:color="auto"/>
              <w:left w:val="single" w:sz="4" w:space="0" w:color="auto"/>
              <w:bottom w:val="single" w:sz="4" w:space="0" w:color="auto"/>
              <w:right w:val="single" w:sz="4" w:space="0" w:color="auto"/>
            </w:tcBorders>
          </w:tcPr>
          <w:p w14:paraId="0B6DA041" w14:textId="6E65D140" w:rsidR="007D3944" w:rsidRPr="002070DE" w:rsidRDefault="00E32855" w:rsidP="0032667A">
            <w:pPr>
              <w:spacing w:after="0" w:line="240" w:lineRule="auto"/>
              <w:rPr>
                <w:rFonts w:asciiTheme="minorHAnsi" w:hAnsiTheme="minorHAnsi" w:cstheme="minorHAnsi"/>
              </w:rPr>
            </w:pPr>
            <w:r w:rsidRPr="00E9756B">
              <w:rPr>
                <w:rFonts w:asciiTheme="minorHAnsi" w:hAnsiTheme="minorHAnsi" w:cstheme="minorHAnsi"/>
              </w:rPr>
              <w:t xml:space="preserve">End User Services </w:t>
            </w:r>
            <w:r w:rsidR="0032667A">
              <w:rPr>
                <w:rFonts w:asciiTheme="minorHAnsi" w:hAnsiTheme="minorHAnsi" w:cstheme="minorHAnsi"/>
              </w:rPr>
              <w:t xml:space="preserve">Analyst – Apprentice </w:t>
            </w:r>
          </w:p>
        </w:tc>
      </w:tr>
      <w:tr w:rsidR="00E32855" w:rsidRPr="002070DE" w14:paraId="0B6DA045" w14:textId="77777777" w:rsidTr="00C73D35">
        <w:tc>
          <w:tcPr>
            <w:tcW w:w="2445" w:type="dxa"/>
            <w:tcBorders>
              <w:top w:val="single" w:sz="4" w:space="0" w:color="auto"/>
              <w:left w:val="single" w:sz="4" w:space="0" w:color="auto"/>
              <w:bottom w:val="single" w:sz="4" w:space="0" w:color="auto"/>
              <w:right w:val="single" w:sz="4" w:space="0" w:color="auto"/>
            </w:tcBorders>
          </w:tcPr>
          <w:p w14:paraId="0B6DA043" w14:textId="77777777" w:rsidR="00E32855" w:rsidRPr="002070DE" w:rsidRDefault="00E32855" w:rsidP="003934AA">
            <w:pPr>
              <w:spacing w:after="0" w:line="240" w:lineRule="auto"/>
              <w:rPr>
                <w:rFonts w:asciiTheme="minorHAnsi" w:hAnsiTheme="minorHAnsi" w:cstheme="minorHAnsi"/>
                <w:b/>
                <w:bCs/>
              </w:rPr>
            </w:pPr>
            <w:r>
              <w:rPr>
                <w:rFonts w:asciiTheme="minorHAnsi" w:hAnsiTheme="minorHAnsi" w:cstheme="minorHAnsi"/>
                <w:b/>
                <w:bCs/>
              </w:rPr>
              <w:t>Sector/Function</w:t>
            </w:r>
          </w:p>
        </w:tc>
        <w:tc>
          <w:tcPr>
            <w:tcW w:w="7336" w:type="dxa"/>
            <w:gridSpan w:val="2"/>
            <w:tcBorders>
              <w:top w:val="single" w:sz="4" w:space="0" w:color="auto"/>
              <w:left w:val="single" w:sz="4" w:space="0" w:color="auto"/>
              <w:bottom w:val="single" w:sz="4" w:space="0" w:color="auto"/>
              <w:right w:val="single" w:sz="4" w:space="0" w:color="auto"/>
            </w:tcBorders>
          </w:tcPr>
          <w:p w14:paraId="0B6DA044" w14:textId="36B80251" w:rsidR="00E32855" w:rsidRPr="002070DE" w:rsidRDefault="00F3401A" w:rsidP="00824606">
            <w:pPr>
              <w:spacing w:after="0" w:line="240" w:lineRule="auto"/>
              <w:rPr>
                <w:rFonts w:asciiTheme="minorHAnsi" w:hAnsiTheme="minorHAnsi" w:cstheme="minorHAnsi"/>
              </w:rPr>
            </w:pPr>
            <w:r>
              <w:rPr>
                <w:rFonts w:asciiTheme="minorHAnsi" w:hAnsiTheme="minorHAnsi" w:cstheme="minorHAnsi"/>
              </w:rPr>
              <w:t>IMT – Information Management and Technology</w:t>
            </w:r>
          </w:p>
        </w:tc>
      </w:tr>
      <w:tr w:rsidR="00E32855" w:rsidRPr="002070DE" w14:paraId="0B6DA048" w14:textId="77777777" w:rsidTr="00C73D35">
        <w:tc>
          <w:tcPr>
            <w:tcW w:w="2445" w:type="dxa"/>
            <w:tcBorders>
              <w:top w:val="single" w:sz="4" w:space="0" w:color="auto"/>
              <w:left w:val="single" w:sz="4" w:space="0" w:color="auto"/>
              <w:bottom w:val="single" w:sz="4" w:space="0" w:color="auto"/>
              <w:right w:val="single" w:sz="4" w:space="0" w:color="auto"/>
            </w:tcBorders>
          </w:tcPr>
          <w:p w14:paraId="0B6DA046" w14:textId="77777777" w:rsidR="00E32855" w:rsidRPr="002070DE" w:rsidRDefault="00E32855" w:rsidP="003934AA">
            <w:pPr>
              <w:spacing w:after="0" w:line="240" w:lineRule="auto"/>
              <w:rPr>
                <w:rFonts w:asciiTheme="minorHAnsi" w:hAnsiTheme="minorHAnsi" w:cstheme="minorHAnsi"/>
                <w:b/>
                <w:bCs/>
              </w:rPr>
            </w:pPr>
            <w:r w:rsidRPr="002070DE">
              <w:rPr>
                <w:rFonts w:asciiTheme="minorHAnsi" w:hAnsiTheme="minorHAnsi" w:cstheme="minorHAnsi"/>
                <w:b/>
                <w:bCs/>
              </w:rPr>
              <w:t>Department</w:t>
            </w:r>
          </w:p>
        </w:tc>
        <w:tc>
          <w:tcPr>
            <w:tcW w:w="7336" w:type="dxa"/>
            <w:gridSpan w:val="2"/>
            <w:tcBorders>
              <w:top w:val="single" w:sz="4" w:space="0" w:color="auto"/>
              <w:left w:val="single" w:sz="4" w:space="0" w:color="auto"/>
              <w:bottom w:val="single" w:sz="4" w:space="0" w:color="auto"/>
              <w:right w:val="single" w:sz="4" w:space="0" w:color="auto"/>
            </w:tcBorders>
          </w:tcPr>
          <w:p w14:paraId="0B6DA047" w14:textId="66DC8A45" w:rsidR="00E32855" w:rsidRPr="002070DE" w:rsidRDefault="00F3401A" w:rsidP="00824606">
            <w:pPr>
              <w:spacing w:after="0" w:line="240" w:lineRule="auto"/>
              <w:rPr>
                <w:rFonts w:asciiTheme="minorHAnsi" w:hAnsiTheme="minorHAnsi" w:cstheme="minorHAnsi"/>
              </w:rPr>
            </w:pPr>
            <w:r>
              <w:rPr>
                <w:rFonts w:asciiTheme="minorHAnsi" w:hAnsiTheme="minorHAnsi" w:cstheme="minorHAnsi"/>
              </w:rPr>
              <w:t>End User Services (EUS)</w:t>
            </w:r>
          </w:p>
        </w:tc>
      </w:tr>
      <w:tr w:rsidR="00E32855" w:rsidRPr="002070DE" w14:paraId="0B6DA04B" w14:textId="77777777" w:rsidTr="00C73D35">
        <w:tc>
          <w:tcPr>
            <w:tcW w:w="2445" w:type="dxa"/>
            <w:tcBorders>
              <w:top w:val="single" w:sz="4" w:space="0" w:color="auto"/>
              <w:left w:val="single" w:sz="4" w:space="0" w:color="auto"/>
              <w:bottom w:val="single" w:sz="4" w:space="0" w:color="auto"/>
              <w:right w:val="single" w:sz="4" w:space="0" w:color="auto"/>
            </w:tcBorders>
          </w:tcPr>
          <w:p w14:paraId="0B6DA049" w14:textId="77777777" w:rsidR="00E32855" w:rsidRPr="002070DE" w:rsidRDefault="00E32855" w:rsidP="003934AA">
            <w:pPr>
              <w:spacing w:after="0" w:line="240" w:lineRule="auto"/>
              <w:rPr>
                <w:rFonts w:asciiTheme="minorHAnsi" w:hAnsiTheme="minorHAnsi" w:cstheme="minorHAnsi"/>
                <w:b/>
                <w:bCs/>
              </w:rPr>
            </w:pPr>
            <w:r w:rsidRPr="002070DE">
              <w:rPr>
                <w:rFonts w:asciiTheme="minorHAnsi" w:hAnsiTheme="minorHAnsi" w:cstheme="minorHAnsi"/>
                <w:b/>
                <w:bCs/>
              </w:rPr>
              <w:t>Reports to</w:t>
            </w:r>
          </w:p>
        </w:tc>
        <w:tc>
          <w:tcPr>
            <w:tcW w:w="7336" w:type="dxa"/>
            <w:gridSpan w:val="2"/>
            <w:tcBorders>
              <w:top w:val="single" w:sz="4" w:space="0" w:color="auto"/>
              <w:left w:val="single" w:sz="4" w:space="0" w:color="auto"/>
              <w:bottom w:val="single" w:sz="4" w:space="0" w:color="auto"/>
              <w:right w:val="single" w:sz="4" w:space="0" w:color="auto"/>
            </w:tcBorders>
          </w:tcPr>
          <w:p w14:paraId="0B6DA04A" w14:textId="5319802E" w:rsidR="00E32855" w:rsidRPr="002070DE" w:rsidRDefault="0032667A" w:rsidP="003B067D">
            <w:pPr>
              <w:spacing w:after="0" w:line="240" w:lineRule="auto"/>
              <w:rPr>
                <w:rFonts w:asciiTheme="minorHAnsi" w:hAnsiTheme="minorHAnsi" w:cstheme="minorHAnsi"/>
              </w:rPr>
            </w:pPr>
            <w:r>
              <w:rPr>
                <w:rFonts w:asciiTheme="minorHAnsi" w:hAnsiTheme="minorHAnsi" w:cstheme="minorHAnsi"/>
              </w:rPr>
              <w:t>Service Desk Technical Manager</w:t>
            </w:r>
          </w:p>
        </w:tc>
      </w:tr>
      <w:tr w:rsidR="00E32855" w:rsidRPr="002070DE" w14:paraId="0B6DA04E" w14:textId="77777777" w:rsidTr="00C73D35">
        <w:tc>
          <w:tcPr>
            <w:tcW w:w="2445" w:type="dxa"/>
            <w:tcBorders>
              <w:top w:val="single" w:sz="4" w:space="0" w:color="auto"/>
              <w:left w:val="single" w:sz="4" w:space="0" w:color="auto"/>
              <w:bottom w:val="single" w:sz="4" w:space="0" w:color="auto"/>
              <w:right w:val="single" w:sz="4" w:space="0" w:color="auto"/>
            </w:tcBorders>
          </w:tcPr>
          <w:p w14:paraId="0B6DA04C" w14:textId="77777777" w:rsidR="00E32855" w:rsidRPr="002070DE" w:rsidRDefault="00E32855" w:rsidP="003934AA">
            <w:pPr>
              <w:spacing w:after="0" w:line="240" w:lineRule="auto"/>
              <w:rPr>
                <w:rFonts w:asciiTheme="minorHAnsi" w:hAnsiTheme="minorHAnsi" w:cstheme="minorHAnsi"/>
                <w:b/>
                <w:bCs/>
              </w:rPr>
            </w:pPr>
            <w:r w:rsidRPr="002070DE">
              <w:rPr>
                <w:rFonts w:asciiTheme="minorHAnsi" w:hAnsiTheme="minorHAnsi" w:cstheme="minorHAnsi"/>
                <w:b/>
                <w:bCs/>
              </w:rPr>
              <w:t>Grade</w:t>
            </w:r>
          </w:p>
        </w:tc>
        <w:tc>
          <w:tcPr>
            <w:tcW w:w="7336" w:type="dxa"/>
            <w:gridSpan w:val="2"/>
            <w:tcBorders>
              <w:top w:val="single" w:sz="4" w:space="0" w:color="auto"/>
              <w:left w:val="single" w:sz="4" w:space="0" w:color="auto"/>
              <w:bottom w:val="single" w:sz="4" w:space="0" w:color="auto"/>
              <w:right w:val="single" w:sz="4" w:space="0" w:color="auto"/>
            </w:tcBorders>
          </w:tcPr>
          <w:p w14:paraId="0B6DA04D" w14:textId="21BBE3BA" w:rsidR="00E32855" w:rsidRPr="002070DE" w:rsidRDefault="00B366E1" w:rsidP="00824606">
            <w:pPr>
              <w:spacing w:after="0" w:line="240" w:lineRule="auto"/>
              <w:rPr>
                <w:rFonts w:asciiTheme="minorHAnsi" w:hAnsiTheme="minorHAnsi" w:cstheme="minorHAnsi"/>
              </w:rPr>
            </w:pPr>
            <w:r>
              <w:rPr>
                <w:rFonts w:asciiTheme="minorHAnsi" w:hAnsiTheme="minorHAnsi" w:cstheme="minorHAnsi"/>
              </w:rPr>
              <w:t>2</w:t>
            </w:r>
          </w:p>
        </w:tc>
      </w:tr>
      <w:tr w:rsidR="00F86F3C" w:rsidRPr="002070DE" w14:paraId="0B6DA051" w14:textId="77777777" w:rsidTr="00C73D35">
        <w:tc>
          <w:tcPr>
            <w:tcW w:w="2445" w:type="dxa"/>
            <w:tcBorders>
              <w:top w:val="single" w:sz="4" w:space="0" w:color="auto"/>
              <w:left w:val="nil"/>
              <w:bottom w:val="single" w:sz="4" w:space="0" w:color="auto"/>
              <w:right w:val="nil"/>
            </w:tcBorders>
          </w:tcPr>
          <w:p w14:paraId="0B6DA04F" w14:textId="77777777" w:rsidR="00F86F3C" w:rsidRPr="002070DE" w:rsidRDefault="00F86F3C" w:rsidP="003934AA">
            <w:pPr>
              <w:spacing w:after="0" w:line="240" w:lineRule="auto"/>
              <w:rPr>
                <w:rFonts w:asciiTheme="minorHAnsi" w:hAnsiTheme="minorHAnsi" w:cstheme="minorHAnsi"/>
                <w:b/>
                <w:bCs/>
              </w:rPr>
            </w:pPr>
          </w:p>
        </w:tc>
        <w:tc>
          <w:tcPr>
            <w:tcW w:w="7336" w:type="dxa"/>
            <w:gridSpan w:val="2"/>
            <w:tcBorders>
              <w:top w:val="single" w:sz="4" w:space="0" w:color="auto"/>
              <w:left w:val="nil"/>
              <w:bottom w:val="single" w:sz="4" w:space="0" w:color="auto"/>
              <w:right w:val="nil"/>
            </w:tcBorders>
          </w:tcPr>
          <w:p w14:paraId="0B6DA050" w14:textId="77777777" w:rsidR="00F86F3C" w:rsidRPr="002070DE" w:rsidRDefault="00F86F3C" w:rsidP="003934AA">
            <w:pPr>
              <w:spacing w:after="0" w:line="240" w:lineRule="auto"/>
              <w:rPr>
                <w:rFonts w:asciiTheme="minorHAnsi" w:hAnsiTheme="minorHAnsi" w:cstheme="minorHAnsi"/>
              </w:rPr>
            </w:pPr>
          </w:p>
        </w:tc>
      </w:tr>
      <w:tr w:rsidR="00F86F3C" w:rsidRPr="002070DE" w14:paraId="0B6DA056" w14:textId="77777777" w:rsidTr="00C73D35">
        <w:tc>
          <w:tcPr>
            <w:tcW w:w="2445" w:type="dxa"/>
            <w:tcBorders>
              <w:top w:val="single" w:sz="4" w:space="0" w:color="auto"/>
              <w:left w:val="single" w:sz="4" w:space="0" w:color="auto"/>
              <w:bottom w:val="single" w:sz="4" w:space="0" w:color="auto"/>
              <w:right w:val="single" w:sz="4" w:space="0" w:color="auto"/>
            </w:tcBorders>
          </w:tcPr>
          <w:p w14:paraId="0B6DA052" w14:textId="77777777" w:rsidR="00F86F3C" w:rsidRPr="002070DE" w:rsidRDefault="00F86F3C" w:rsidP="003934AA">
            <w:pPr>
              <w:spacing w:after="0" w:line="240" w:lineRule="auto"/>
              <w:rPr>
                <w:rFonts w:asciiTheme="minorHAnsi" w:hAnsiTheme="minorHAnsi" w:cstheme="minorHAnsi"/>
                <w:b/>
                <w:bCs/>
              </w:rPr>
            </w:pPr>
            <w:r w:rsidRPr="002070DE">
              <w:rPr>
                <w:rFonts w:asciiTheme="minorHAnsi" w:hAnsiTheme="minorHAnsi" w:cstheme="minorHAnsi"/>
                <w:b/>
                <w:bCs/>
              </w:rPr>
              <w:t>Job purpose</w:t>
            </w:r>
          </w:p>
        </w:tc>
        <w:tc>
          <w:tcPr>
            <w:tcW w:w="7336" w:type="dxa"/>
            <w:gridSpan w:val="2"/>
            <w:tcBorders>
              <w:top w:val="single" w:sz="4" w:space="0" w:color="auto"/>
              <w:left w:val="single" w:sz="4" w:space="0" w:color="auto"/>
              <w:bottom w:val="single" w:sz="4" w:space="0" w:color="auto"/>
              <w:right w:val="single" w:sz="4" w:space="0" w:color="auto"/>
            </w:tcBorders>
          </w:tcPr>
          <w:p w14:paraId="5A6E688A" w14:textId="36A8E51C" w:rsidR="009E64D3" w:rsidRPr="007D3944" w:rsidRDefault="009E64D3" w:rsidP="009E64D3">
            <w:pPr>
              <w:spacing w:after="0" w:line="240" w:lineRule="auto"/>
              <w:rPr>
                <w:rFonts w:asciiTheme="minorHAnsi" w:hAnsiTheme="minorHAnsi" w:cstheme="minorHAnsi"/>
              </w:rPr>
            </w:pPr>
            <w:r>
              <w:rPr>
                <w:rFonts w:asciiTheme="minorHAnsi" w:hAnsiTheme="minorHAnsi" w:cstheme="minorHAnsi"/>
              </w:rPr>
              <w:t xml:space="preserve">To complete the Level 3 Information Communications Technician apprenticeship alongside the role of EUS Analyst </w:t>
            </w:r>
          </w:p>
          <w:p w14:paraId="0F123067" w14:textId="77777777" w:rsidR="009E64D3" w:rsidRDefault="009E64D3" w:rsidP="00910667">
            <w:pPr>
              <w:spacing w:after="0" w:line="240" w:lineRule="auto"/>
              <w:rPr>
                <w:rFonts w:asciiTheme="minorHAnsi" w:hAnsiTheme="minorHAnsi" w:cstheme="minorHAnsi"/>
              </w:rPr>
            </w:pPr>
          </w:p>
          <w:p w14:paraId="7BE48A43" w14:textId="14574F56" w:rsidR="0032667A" w:rsidRDefault="00F058BF" w:rsidP="00910667">
            <w:pPr>
              <w:spacing w:after="0" w:line="240" w:lineRule="auto"/>
              <w:rPr>
                <w:rFonts w:asciiTheme="minorHAnsi" w:hAnsiTheme="minorHAnsi" w:cstheme="minorHAnsi"/>
              </w:rPr>
            </w:pPr>
            <w:r>
              <w:rPr>
                <w:rFonts w:asciiTheme="minorHAnsi" w:hAnsiTheme="minorHAnsi" w:cstheme="minorHAnsi"/>
              </w:rPr>
              <w:t>To</w:t>
            </w:r>
            <w:r w:rsidR="00910667">
              <w:rPr>
                <w:rFonts w:asciiTheme="minorHAnsi" w:hAnsiTheme="minorHAnsi" w:cstheme="minorHAnsi"/>
              </w:rPr>
              <w:t xml:space="preserve"> provide efficient and high</w:t>
            </w:r>
            <w:r w:rsidR="0032667A">
              <w:rPr>
                <w:rFonts w:asciiTheme="minorHAnsi" w:hAnsiTheme="minorHAnsi" w:cstheme="minorHAnsi"/>
              </w:rPr>
              <w:t>-</w:t>
            </w:r>
            <w:r w:rsidR="00910667">
              <w:rPr>
                <w:rFonts w:asciiTheme="minorHAnsi" w:hAnsiTheme="minorHAnsi" w:cstheme="minorHAnsi"/>
              </w:rPr>
              <w:t>quality service to internal and extern</w:t>
            </w:r>
            <w:r w:rsidR="00CA7EAB">
              <w:rPr>
                <w:rFonts w:asciiTheme="minorHAnsi" w:hAnsiTheme="minorHAnsi" w:cstheme="minorHAnsi"/>
              </w:rPr>
              <w:t xml:space="preserve">al customers. </w:t>
            </w:r>
          </w:p>
          <w:p w14:paraId="1B563A78" w14:textId="77777777" w:rsidR="0032667A" w:rsidRDefault="0032667A" w:rsidP="00910667">
            <w:pPr>
              <w:spacing w:after="0" w:line="240" w:lineRule="auto"/>
              <w:rPr>
                <w:rFonts w:asciiTheme="minorHAnsi" w:hAnsiTheme="minorHAnsi" w:cstheme="minorHAnsi"/>
              </w:rPr>
            </w:pPr>
          </w:p>
          <w:p w14:paraId="0B6DA053" w14:textId="1D0C4CA1" w:rsidR="00910667" w:rsidRDefault="00CA7EAB" w:rsidP="00910667">
            <w:pPr>
              <w:spacing w:after="0" w:line="240" w:lineRule="auto"/>
              <w:rPr>
                <w:rFonts w:asciiTheme="minorHAnsi" w:hAnsiTheme="minorHAnsi" w:cstheme="minorHAnsi"/>
              </w:rPr>
            </w:pPr>
            <w:r>
              <w:rPr>
                <w:rFonts w:asciiTheme="minorHAnsi" w:hAnsiTheme="minorHAnsi" w:cstheme="minorHAnsi"/>
              </w:rPr>
              <w:t>To work as part of t</w:t>
            </w:r>
            <w:r w:rsidR="00910667">
              <w:rPr>
                <w:rFonts w:asciiTheme="minorHAnsi" w:hAnsiTheme="minorHAnsi" w:cstheme="minorHAnsi"/>
              </w:rPr>
              <w:t>h</w:t>
            </w:r>
            <w:r>
              <w:rPr>
                <w:rFonts w:asciiTheme="minorHAnsi" w:hAnsiTheme="minorHAnsi" w:cstheme="minorHAnsi"/>
              </w:rPr>
              <w:t>e</w:t>
            </w:r>
            <w:r w:rsidR="00910667">
              <w:rPr>
                <w:rFonts w:asciiTheme="minorHAnsi" w:hAnsiTheme="minorHAnsi" w:cstheme="minorHAnsi"/>
              </w:rPr>
              <w:t xml:space="preserve"> IM&amp;T team in delivering the departments services.</w:t>
            </w:r>
          </w:p>
          <w:p w14:paraId="0B6DA054" w14:textId="77777777" w:rsidR="00910667" w:rsidRDefault="00910667" w:rsidP="00910667">
            <w:pPr>
              <w:spacing w:after="0" w:line="240" w:lineRule="auto"/>
              <w:rPr>
                <w:rFonts w:asciiTheme="minorHAnsi" w:hAnsiTheme="minorHAnsi" w:cstheme="minorHAnsi"/>
              </w:rPr>
            </w:pPr>
          </w:p>
          <w:p w14:paraId="5F36A622" w14:textId="3F9652E4" w:rsidR="008A0382" w:rsidRDefault="008A0382" w:rsidP="00910667">
            <w:pPr>
              <w:spacing w:after="0" w:line="240" w:lineRule="auto"/>
              <w:rPr>
                <w:rFonts w:asciiTheme="minorHAnsi" w:hAnsiTheme="minorHAnsi" w:cstheme="minorHAnsi"/>
              </w:rPr>
            </w:pPr>
            <w:r w:rsidRPr="00B366E1">
              <w:rPr>
                <w:rFonts w:asciiTheme="minorHAnsi" w:hAnsiTheme="minorHAnsi" w:cstheme="minorHAnsi"/>
              </w:rPr>
              <w:t>To</w:t>
            </w:r>
            <w:r w:rsidR="00AA4B11">
              <w:rPr>
                <w:rFonts w:asciiTheme="minorHAnsi" w:hAnsiTheme="minorHAnsi" w:cstheme="minorHAnsi"/>
              </w:rPr>
              <w:t xml:space="preserve"> </w:t>
            </w:r>
            <w:r w:rsidRPr="00B366E1">
              <w:rPr>
                <w:rFonts w:asciiTheme="minorHAnsi" w:hAnsiTheme="minorHAnsi" w:cstheme="minorHAnsi"/>
              </w:rPr>
              <w:t xml:space="preserve">resolve break/fix faults at first contact with the user, using fault find techniques and analytical skills to restore system availability, in line within SLA’s.  Drive high levels of customer satisfaction across the service.  </w:t>
            </w:r>
          </w:p>
          <w:p w14:paraId="56BEA7C6" w14:textId="77777777" w:rsidR="00D225BE" w:rsidRPr="007D3944" w:rsidRDefault="00D225BE" w:rsidP="00910667">
            <w:pPr>
              <w:spacing w:after="0" w:line="240" w:lineRule="auto"/>
              <w:rPr>
                <w:rFonts w:asciiTheme="minorHAnsi" w:hAnsiTheme="minorHAnsi" w:cstheme="minorHAnsi"/>
              </w:rPr>
            </w:pPr>
          </w:p>
          <w:p w14:paraId="6B373723" w14:textId="7AA30577" w:rsidR="00D225BE" w:rsidRDefault="00D225BE" w:rsidP="00910667">
            <w:pPr>
              <w:spacing w:after="0" w:line="240" w:lineRule="auto"/>
              <w:rPr>
                <w:rFonts w:asciiTheme="minorHAnsi" w:hAnsiTheme="minorHAnsi" w:cstheme="minorHAnsi"/>
              </w:rPr>
            </w:pPr>
            <w:r w:rsidRPr="007D3944">
              <w:rPr>
                <w:rFonts w:asciiTheme="minorHAnsi" w:hAnsiTheme="minorHAnsi" w:cstheme="minorHAnsi"/>
              </w:rPr>
              <w:t xml:space="preserve">To assist with the </w:t>
            </w:r>
            <w:r w:rsidR="009E64D3">
              <w:rPr>
                <w:rFonts w:asciiTheme="minorHAnsi" w:hAnsiTheme="minorHAnsi" w:cstheme="minorHAnsi"/>
              </w:rPr>
              <w:t xml:space="preserve">Asset and </w:t>
            </w:r>
            <w:r w:rsidRPr="007D3944">
              <w:rPr>
                <w:rFonts w:asciiTheme="minorHAnsi" w:hAnsiTheme="minorHAnsi" w:cstheme="minorHAnsi"/>
              </w:rPr>
              <w:t>Mobile Management process</w:t>
            </w:r>
            <w:r w:rsidR="0032667A">
              <w:rPr>
                <w:rFonts w:asciiTheme="minorHAnsi" w:hAnsiTheme="minorHAnsi" w:cstheme="minorHAnsi"/>
              </w:rPr>
              <w:t>.</w:t>
            </w:r>
          </w:p>
          <w:p w14:paraId="5B15A070" w14:textId="67B8CC6A" w:rsidR="009E64D3" w:rsidRDefault="009E64D3" w:rsidP="00910667">
            <w:pPr>
              <w:spacing w:after="0" w:line="240" w:lineRule="auto"/>
              <w:rPr>
                <w:rFonts w:asciiTheme="minorHAnsi" w:hAnsiTheme="minorHAnsi" w:cstheme="minorHAnsi"/>
              </w:rPr>
            </w:pPr>
          </w:p>
          <w:p w14:paraId="0B6DA055" w14:textId="77777777" w:rsidR="00CA7EAB" w:rsidRPr="004100CF" w:rsidRDefault="00CA7EAB" w:rsidP="009E64D3">
            <w:pPr>
              <w:spacing w:after="0" w:line="240" w:lineRule="auto"/>
              <w:rPr>
                <w:rFonts w:asciiTheme="minorHAnsi" w:hAnsiTheme="minorHAnsi" w:cstheme="minorHAnsi"/>
              </w:rPr>
            </w:pPr>
          </w:p>
        </w:tc>
      </w:tr>
      <w:tr w:rsidR="00F86F3C" w:rsidRPr="002070DE" w14:paraId="0B6DA08A" w14:textId="77777777" w:rsidTr="00B55E20">
        <w:tc>
          <w:tcPr>
            <w:tcW w:w="2445" w:type="dxa"/>
            <w:tcBorders>
              <w:top w:val="single" w:sz="4" w:space="0" w:color="auto"/>
              <w:left w:val="single" w:sz="4" w:space="0" w:color="auto"/>
              <w:right w:val="single" w:sz="4" w:space="0" w:color="auto"/>
            </w:tcBorders>
          </w:tcPr>
          <w:p w14:paraId="0B6DA057" w14:textId="24E2A8D8" w:rsidR="00F86F3C" w:rsidRPr="002070DE" w:rsidRDefault="00F86F3C" w:rsidP="003934AA">
            <w:pPr>
              <w:spacing w:after="0" w:line="240" w:lineRule="auto"/>
              <w:rPr>
                <w:rFonts w:asciiTheme="minorHAnsi" w:hAnsiTheme="minorHAnsi" w:cstheme="minorHAnsi"/>
                <w:b/>
                <w:bCs/>
              </w:rPr>
            </w:pPr>
            <w:r w:rsidRPr="002070DE">
              <w:rPr>
                <w:rFonts w:asciiTheme="minorHAnsi" w:hAnsiTheme="minorHAnsi" w:cstheme="minorHAnsi"/>
                <w:b/>
                <w:bCs/>
              </w:rPr>
              <w:t>Key accountabilities</w:t>
            </w:r>
          </w:p>
        </w:tc>
        <w:tc>
          <w:tcPr>
            <w:tcW w:w="7336" w:type="dxa"/>
            <w:gridSpan w:val="2"/>
            <w:tcBorders>
              <w:top w:val="single" w:sz="4" w:space="0" w:color="auto"/>
              <w:left w:val="single" w:sz="4" w:space="0" w:color="auto"/>
              <w:bottom w:val="single" w:sz="4" w:space="0" w:color="auto"/>
              <w:right w:val="single" w:sz="4" w:space="0" w:color="auto"/>
            </w:tcBorders>
          </w:tcPr>
          <w:p w14:paraId="334FAE23" w14:textId="714ED5A0" w:rsidR="009E64D3" w:rsidRPr="009E64D3" w:rsidRDefault="00215B5E" w:rsidP="00910667">
            <w:pPr>
              <w:pStyle w:val="NoSpacing"/>
              <w:rPr>
                <w:bCs/>
              </w:rPr>
            </w:pPr>
            <w:r>
              <w:rPr>
                <w:bCs/>
              </w:rPr>
              <w:t>To become a valued member of the End User Services team, through on-the-job experience and l</w:t>
            </w:r>
            <w:r w:rsidR="009E64D3">
              <w:rPr>
                <w:bCs/>
              </w:rPr>
              <w:t>earning through the Level 3 Information Communications Technician apprenticeship</w:t>
            </w:r>
            <w:r>
              <w:rPr>
                <w:bCs/>
              </w:rPr>
              <w:t xml:space="preserve">. </w:t>
            </w:r>
          </w:p>
          <w:p w14:paraId="0D2A3CBF" w14:textId="77777777" w:rsidR="009E64D3" w:rsidRDefault="009E64D3" w:rsidP="00910667">
            <w:pPr>
              <w:pStyle w:val="NoSpacing"/>
              <w:rPr>
                <w:b/>
              </w:rPr>
            </w:pPr>
          </w:p>
          <w:p w14:paraId="0B6DA058" w14:textId="300D0CF8" w:rsidR="00910667" w:rsidRPr="00F058BF" w:rsidRDefault="00910667" w:rsidP="00910667">
            <w:pPr>
              <w:pStyle w:val="NoSpacing"/>
              <w:rPr>
                <w:b/>
              </w:rPr>
            </w:pPr>
            <w:r w:rsidRPr="00F058BF">
              <w:rPr>
                <w:b/>
              </w:rPr>
              <w:t>Stakeholder Management</w:t>
            </w:r>
            <w:r w:rsidR="00215B5E">
              <w:rPr>
                <w:b/>
              </w:rPr>
              <w:t>:</w:t>
            </w:r>
          </w:p>
          <w:p w14:paraId="61CC6850" w14:textId="77777777" w:rsidR="009E64D3" w:rsidRPr="008A0382" w:rsidRDefault="009E64D3" w:rsidP="009E64D3">
            <w:pPr>
              <w:pStyle w:val="NoSpacing"/>
              <w:numPr>
                <w:ilvl w:val="0"/>
                <w:numId w:val="10"/>
              </w:numPr>
            </w:pPr>
            <w:r>
              <w:t>Receiving and logging calls via telephone, email or in person, resolving queries in a customer focussed manner</w:t>
            </w:r>
          </w:p>
          <w:p w14:paraId="0B6DA059" w14:textId="748B5BEC" w:rsidR="00910667" w:rsidRDefault="00F058BF" w:rsidP="00F058BF">
            <w:pPr>
              <w:pStyle w:val="NoSpacing"/>
              <w:numPr>
                <w:ilvl w:val="0"/>
                <w:numId w:val="10"/>
              </w:numPr>
            </w:pPr>
            <w:r>
              <w:t xml:space="preserve">Administration of </w:t>
            </w:r>
            <w:r w:rsidR="00910667">
              <w:t>User permissions</w:t>
            </w:r>
          </w:p>
          <w:p w14:paraId="4E9059F7" w14:textId="59E60BFC" w:rsidR="008A0382" w:rsidRDefault="008A0382" w:rsidP="00F058BF">
            <w:pPr>
              <w:pStyle w:val="NoSpacing"/>
              <w:numPr>
                <w:ilvl w:val="0"/>
                <w:numId w:val="10"/>
              </w:numPr>
            </w:pPr>
            <w:r>
              <w:t>Resolving technical incidents – break/fix</w:t>
            </w:r>
            <w:r w:rsidR="006E7310">
              <w:t>, hardware and software</w:t>
            </w:r>
          </w:p>
          <w:p w14:paraId="085CFB19" w14:textId="691998A2" w:rsidR="008A0382" w:rsidRDefault="008A0382" w:rsidP="00F058BF">
            <w:pPr>
              <w:pStyle w:val="NoSpacing"/>
              <w:numPr>
                <w:ilvl w:val="0"/>
                <w:numId w:val="10"/>
              </w:numPr>
            </w:pPr>
            <w:r>
              <w:t xml:space="preserve">Research technical </w:t>
            </w:r>
            <w:r w:rsidR="006E7310">
              <w:t>solutions</w:t>
            </w:r>
          </w:p>
          <w:p w14:paraId="66786CEA" w14:textId="2737E727" w:rsidR="00180193" w:rsidRDefault="00180193" w:rsidP="00F058BF">
            <w:pPr>
              <w:pStyle w:val="NoSpacing"/>
              <w:numPr>
                <w:ilvl w:val="0"/>
                <w:numId w:val="10"/>
              </w:numPr>
            </w:pPr>
            <w:r>
              <w:t xml:space="preserve">Communicating with stakeholders on the progress queries on a regular basis and in line with </w:t>
            </w:r>
            <w:r w:rsidR="00215B5E">
              <w:t>Service Level Agreements (</w:t>
            </w:r>
            <w:r>
              <w:t>SLA</w:t>
            </w:r>
            <w:r w:rsidR="00215B5E">
              <w:t>s)</w:t>
            </w:r>
            <w:r>
              <w:t>.</w:t>
            </w:r>
          </w:p>
          <w:p w14:paraId="1BFBE6FB" w14:textId="63CB3323" w:rsidR="009E64D3" w:rsidRPr="007D3944" w:rsidRDefault="00215B5E" w:rsidP="00215B5E">
            <w:pPr>
              <w:pStyle w:val="ListParagraph"/>
              <w:numPr>
                <w:ilvl w:val="0"/>
                <w:numId w:val="10"/>
              </w:numPr>
            </w:pPr>
            <w:proofErr w:type="spellStart"/>
            <w:r>
              <w:t>Adhoc</w:t>
            </w:r>
            <w:proofErr w:type="spellEnd"/>
            <w:r>
              <w:t xml:space="preserve"> </w:t>
            </w:r>
            <w:r w:rsidR="009B048D">
              <w:t>travel to various locations to support the needs of the business</w:t>
            </w:r>
          </w:p>
          <w:p w14:paraId="0B6DA060" w14:textId="575EDBDB" w:rsidR="00910667" w:rsidRPr="00F058BF" w:rsidRDefault="00910667" w:rsidP="00910667">
            <w:pPr>
              <w:spacing w:after="0" w:line="240" w:lineRule="auto"/>
              <w:rPr>
                <w:rFonts w:asciiTheme="minorHAnsi" w:hAnsiTheme="minorHAnsi" w:cstheme="minorHAnsi"/>
                <w:b/>
              </w:rPr>
            </w:pPr>
            <w:r w:rsidRPr="00F058BF">
              <w:rPr>
                <w:rFonts w:asciiTheme="minorHAnsi" w:hAnsiTheme="minorHAnsi" w:cstheme="minorHAnsi"/>
                <w:b/>
              </w:rPr>
              <w:t xml:space="preserve">Incident </w:t>
            </w:r>
            <w:r w:rsidR="00F058BF">
              <w:rPr>
                <w:rFonts w:asciiTheme="minorHAnsi" w:hAnsiTheme="minorHAnsi" w:cstheme="minorHAnsi"/>
                <w:b/>
              </w:rPr>
              <w:t xml:space="preserve">/ Change / Problem </w:t>
            </w:r>
            <w:r w:rsidRPr="00F058BF">
              <w:rPr>
                <w:rFonts w:asciiTheme="minorHAnsi" w:hAnsiTheme="minorHAnsi" w:cstheme="minorHAnsi"/>
                <w:b/>
              </w:rPr>
              <w:t>Management:</w:t>
            </w:r>
          </w:p>
          <w:p w14:paraId="0B6DA061" w14:textId="415021FB" w:rsidR="00910667" w:rsidRPr="00F058BF" w:rsidRDefault="00910667" w:rsidP="00F058BF">
            <w:pPr>
              <w:pStyle w:val="ListParagraph"/>
              <w:numPr>
                <w:ilvl w:val="0"/>
                <w:numId w:val="11"/>
              </w:numPr>
              <w:spacing w:after="0" w:line="240" w:lineRule="auto"/>
              <w:rPr>
                <w:rFonts w:asciiTheme="minorHAnsi" w:hAnsiTheme="minorHAnsi" w:cstheme="minorHAnsi"/>
              </w:rPr>
            </w:pPr>
            <w:r w:rsidRPr="00F058BF">
              <w:rPr>
                <w:color w:val="000000"/>
              </w:rPr>
              <w:t>Receiving and logging calls via telephone, email or in person</w:t>
            </w:r>
          </w:p>
          <w:p w14:paraId="0B6DA062" w14:textId="0A67CF71" w:rsidR="00910667" w:rsidRPr="00F058BF" w:rsidRDefault="00910667" w:rsidP="00F058BF">
            <w:pPr>
              <w:pStyle w:val="ListParagraph"/>
              <w:numPr>
                <w:ilvl w:val="0"/>
                <w:numId w:val="11"/>
              </w:numPr>
              <w:spacing w:after="0" w:line="240" w:lineRule="auto"/>
              <w:rPr>
                <w:rFonts w:asciiTheme="minorHAnsi" w:hAnsiTheme="minorHAnsi" w:cstheme="minorHAnsi"/>
              </w:rPr>
            </w:pPr>
            <w:r w:rsidRPr="00F058BF">
              <w:rPr>
                <w:color w:val="000000"/>
              </w:rPr>
              <w:t>Escalat</w:t>
            </w:r>
            <w:r w:rsidR="009E64D3">
              <w:rPr>
                <w:color w:val="000000"/>
              </w:rPr>
              <w:t>ing incidents</w:t>
            </w:r>
            <w:r w:rsidRPr="00F058BF">
              <w:rPr>
                <w:color w:val="000000"/>
              </w:rPr>
              <w:t xml:space="preserve"> internally</w:t>
            </w:r>
          </w:p>
          <w:p w14:paraId="0B6DA063" w14:textId="4B8DC917" w:rsidR="00910667" w:rsidRPr="008A0382" w:rsidRDefault="00910667" w:rsidP="00F058BF">
            <w:pPr>
              <w:pStyle w:val="ListParagraph"/>
              <w:numPr>
                <w:ilvl w:val="0"/>
                <w:numId w:val="11"/>
              </w:numPr>
              <w:spacing w:after="0" w:line="240" w:lineRule="auto"/>
              <w:rPr>
                <w:rFonts w:asciiTheme="minorHAnsi" w:hAnsiTheme="minorHAnsi" w:cstheme="minorHAnsi"/>
              </w:rPr>
            </w:pPr>
            <w:r w:rsidRPr="00F058BF">
              <w:rPr>
                <w:color w:val="000000"/>
              </w:rPr>
              <w:t>Escalations with 3</w:t>
            </w:r>
            <w:r w:rsidRPr="00F058BF">
              <w:rPr>
                <w:color w:val="000000"/>
                <w:vertAlign w:val="superscript"/>
              </w:rPr>
              <w:t>rd</w:t>
            </w:r>
            <w:r w:rsidRPr="00F058BF">
              <w:rPr>
                <w:color w:val="000000"/>
              </w:rPr>
              <w:t xml:space="preserve"> party vendors</w:t>
            </w:r>
            <w:r w:rsidR="00F058BF" w:rsidRPr="00F058BF">
              <w:rPr>
                <w:color w:val="000000"/>
              </w:rPr>
              <w:t xml:space="preserve"> </w:t>
            </w:r>
            <w:r w:rsidR="00760576">
              <w:rPr>
                <w:color w:val="000000"/>
              </w:rPr>
              <w:t xml:space="preserve">when </w:t>
            </w:r>
            <w:r w:rsidR="00F058BF" w:rsidRPr="00F058BF">
              <w:rPr>
                <w:color w:val="000000"/>
              </w:rPr>
              <w:t>appropriate</w:t>
            </w:r>
          </w:p>
          <w:p w14:paraId="30D181B4" w14:textId="3D7E15E4" w:rsidR="006E7310" w:rsidRPr="006E7310" w:rsidRDefault="006E7310" w:rsidP="00F058BF">
            <w:pPr>
              <w:pStyle w:val="ListParagraph"/>
              <w:numPr>
                <w:ilvl w:val="0"/>
                <w:numId w:val="11"/>
              </w:numPr>
              <w:spacing w:after="0" w:line="240" w:lineRule="auto"/>
              <w:rPr>
                <w:rFonts w:asciiTheme="minorHAnsi" w:hAnsiTheme="minorHAnsi" w:cstheme="minorHAnsi"/>
              </w:rPr>
            </w:pPr>
            <w:r>
              <w:rPr>
                <w:color w:val="000000"/>
              </w:rPr>
              <w:t>Contribute to the problem management process</w:t>
            </w:r>
          </w:p>
          <w:p w14:paraId="631248F5" w14:textId="2134178E" w:rsidR="00180193" w:rsidRPr="00180193" w:rsidRDefault="00180193" w:rsidP="00180193">
            <w:pPr>
              <w:pStyle w:val="ListParagraph"/>
              <w:numPr>
                <w:ilvl w:val="0"/>
                <w:numId w:val="11"/>
              </w:numPr>
              <w:spacing w:after="0" w:line="240" w:lineRule="auto"/>
              <w:rPr>
                <w:rFonts w:asciiTheme="minorHAnsi" w:hAnsiTheme="minorHAnsi" w:cstheme="minorHAnsi"/>
              </w:rPr>
            </w:pPr>
            <w:r>
              <w:rPr>
                <w:color w:val="000000"/>
              </w:rPr>
              <w:t>Monitoring of alerts and notifying appropriate resolving group</w:t>
            </w:r>
          </w:p>
          <w:p w14:paraId="0B6DA064" w14:textId="77777777" w:rsidR="00910667" w:rsidRDefault="00910667" w:rsidP="00910667">
            <w:pPr>
              <w:spacing w:after="0" w:line="240" w:lineRule="auto"/>
              <w:rPr>
                <w:rFonts w:asciiTheme="minorHAnsi" w:hAnsiTheme="minorHAnsi" w:cstheme="minorHAnsi"/>
              </w:rPr>
            </w:pPr>
          </w:p>
          <w:p w14:paraId="0B6DA065" w14:textId="77777777" w:rsidR="00910667" w:rsidRPr="00F058BF" w:rsidRDefault="00910667" w:rsidP="00910667">
            <w:pPr>
              <w:pStyle w:val="NoSpacing"/>
              <w:rPr>
                <w:b/>
              </w:rPr>
            </w:pPr>
            <w:r w:rsidRPr="00F058BF">
              <w:rPr>
                <w:b/>
              </w:rPr>
              <w:t xml:space="preserve">Request Management: </w:t>
            </w:r>
          </w:p>
          <w:p w14:paraId="036DEA15" w14:textId="301D4BA9" w:rsidR="00F058BF" w:rsidRDefault="006E7310" w:rsidP="00F058BF">
            <w:pPr>
              <w:pStyle w:val="NoSpacing"/>
              <w:numPr>
                <w:ilvl w:val="0"/>
                <w:numId w:val="12"/>
              </w:numPr>
            </w:pPr>
            <w:r>
              <w:t>I</w:t>
            </w:r>
            <w:r w:rsidR="00F058BF">
              <w:t>nstallation of h</w:t>
            </w:r>
            <w:r w:rsidR="00910667">
              <w:t>ardware</w:t>
            </w:r>
            <w:r w:rsidR="00F058BF">
              <w:t>, software and licences</w:t>
            </w:r>
          </w:p>
          <w:p w14:paraId="0B6DA06A" w14:textId="6EEC6483" w:rsidR="00910667" w:rsidRPr="00F058BF" w:rsidRDefault="00910667" w:rsidP="00F058BF">
            <w:pPr>
              <w:pStyle w:val="NoSpacing"/>
              <w:numPr>
                <w:ilvl w:val="0"/>
                <w:numId w:val="12"/>
              </w:numPr>
            </w:pPr>
            <w:r>
              <w:t>Arranging structured cabling</w:t>
            </w:r>
          </w:p>
          <w:p w14:paraId="0B6DA06B" w14:textId="7DD8F8C9" w:rsidR="00910667" w:rsidRPr="00D1601F" w:rsidRDefault="00910667" w:rsidP="00F058BF">
            <w:pPr>
              <w:pStyle w:val="NoSpacing"/>
              <w:numPr>
                <w:ilvl w:val="0"/>
                <w:numId w:val="12"/>
              </w:numPr>
              <w:rPr>
                <w:rFonts w:cstheme="minorHAnsi"/>
              </w:rPr>
            </w:pPr>
            <w:r>
              <w:t xml:space="preserve">Re-imaging </w:t>
            </w:r>
            <w:r w:rsidR="00F058BF">
              <w:t>of desktops and laptops</w:t>
            </w:r>
          </w:p>
          <w:p w14:paraId="0B6DA06E" w14:textId="5B1BDA79" w:rsidR="00910667" w:rsidRPr="00910667" w:rsidRDefault="006E7310" w:rsidP="00F058BF">
            <w:pPr>
              <w:pStyle w:val="NoSpacing"/>
              <w:numPr>
                <w:ilvl w:val="0"/>
                <w:numId w:val="12"/>
              </w:numPr>
              <w:rPr>
                <w:rFonts w:cstheme="minorHAnsi"/>
              </w:rPr>
            </w:pPr>
            <w:r>
              <w:t>Conducting technical site surveys, working in conjunction with the project executive.</w:t>
            </w:r>
          </w:p>
          <w:p w14:paraId="0B6DA06F" w14:textId="77777777" w:rsidR="00910667" w:rsidRDefault="00910667" w:rsidP="00910667">
            <w:pPr>
              <w:pStyle w:val="NoSpacing"/>
            </w:pPr>
          </w:p>
          <w:p w14:paraId="0B6DA070" w14:textId="77777777" w:rsidR="00910667" w:rsidRPr="00F058BF" w:rsidRDefault="00910667" w:rsidP="00910667">
            <w:pPr>
              <w:pStyle w:val="NoSpacing"/>
              <w:rPr>
                <w:b/>
              </w:rPr>
            </w:pPr>
            <w:r w:rsidRPr="00F058BF">
              <w:rPr>
                <w:b/>
              </w:rPr>
              <w:t>Asset and Licence Compliance:</w:t>
            </w:r>
          </w:p>
          <w:p w14:paraId="0B6DA071" w14:textId="07CD3953" w:rsidR="00910667" w:rsidRDefault="00760576" w:rsidP="00F058BF">
            <w:pPr>
              <w:pStyle w:val="NoSpacing"/>
              <w:numPr>
                <w:ilvl w:val="0"/>
                <w:numId w:val="13"/>
              </w:numPr>
            </w:pPr>
            <w:r>
              <w:t>E</w:t>
            </w:r>
            <w:r w:rsidR="00910667" w:rsidRPr="006A3A23">
              <w:t xml:space="preserve">nsuring that Turning Point asset </w:t>
            </w:r>
            <w:r>
              <w:t xml:space="preserve">and licence </w:t>
            </w:r>
            <w:r w:rsidR="00910667" w:rsidRPr="006A3A23">
              <w:t>database is kept up to date</w:t>
            </w:r>
          </w:p>
          <w:p w14:paraId="471036DF" w14:textId="671CD3D5" w:rsidR="006E7310" w:rsidRDefault="006E7310" w:rsidP="00F058BF">
            <w:pPr>
              <w:pStyle w:val="NoSpacing"/>
              <w:numPr>
                <w:ilvl w:val="0"/>
                <w:numId w:val="13"/>
              </w:numPr>
            </w:pPr>
            <w:r>
              <w:t xml:space="preserve">Amend the asset register in accordance </w:t>
            </w:r>
            <w:r w:rsidR="009E64D3">
              <w:t>to process</w:t>
            </w:r>
          </w:p>
          <w:p w14:paraId="0B6DA073" w14:textId="77777777" w:rsidR="00910667" w:rsidRDefault="00910667" w:rsidP="00910667">
            <w:pPr>
              <w:pStyle w:val="NoSpacing"/>
              <w:rPr>
                <w:rFonts w:cstheme="minorHAnsi"/>
              </w:rPr>
            </w:pPr>
          </w:p>
          <w:p w14:paraId="0B6DA074" w14:textId="77777777" w:rsidR="00910667" w:rsidRPr="00F058BF" w:rsidRDefault="00910667" w:rsidP="00910667">
            <w:pPr>
              <w:pStyle w:val="NoSpacing"/>
              <w:rPr>
                <w:b/>
              </w:rPr>
            </w:pPr>
            <w:r w:rsidRPr="00F058BF">
              <w:rPr>
                <w:b/>
              </w:rPr>
              <w:t>Service Product / Catalogue:</w:t>
            </w:r>
          </w:p>
          <w:p w14:paraId="0B6DA075" w14:textId="57F77270" w:rsidR="00910667" w:rsidRPr="003D6232" w:rsidRDefault="00760576" w:rsidP="00F058BF">
            <w:pPr>
              <w:pStyle w:val="NoSpacing"/>
              <w:numPr>
                <w:ilvl w:val="0"/>
                <w:numId w:val="14"/>
              </w:numPr>
              <w:rPr>
                <w:rFonts w:cstheme="minorHAnsi"/>
              </w:rPr>
            </w:pPr>
            <w:r>
              <w:t>E</w:t>
            </w:r>
            <w:r w:rsidR="00910667" w:rsidRPr="006A3A23">
              <w:t xml:space="preserve">nsuring that Turning Point </w:t>
            </w:r>
            <w:r w:rsidR="00910667">
              <w:t>Product</w:t>
            </w:r>
            <w:r>
              <w:t xml:space="preserve"> and Service</w:t>
            </w:r>
            <w:r w:rsidR="00910667">
              <w:t xml:space="preserve"> catalogue is kept up to date</w:t>
            </w:r>
          </w:p>
          <w:p w14:paraId="0B6DA081" w14:textId="77777777" w:rsidR="00910667" w:rsidRDefault="00910667" w:rsidP="00910667">
            <w:pPr>
              <w:pStyle w:val="NoSpacing"/>
            </w:pPr>
          </w:p>
          <w:p w14:paraId="0B6DA082" w14:textId="77777777" w:rsidR="00910667" w:rsidRPr="00F058BF" w:rsidRDefault="00910667" w:rsidP="00910667">
            <w:pPr>
              <w:pStyle w:val="NoSpacing"/>
              <w:rPr>
                <w:b/>
              </w:rPr>
            </w:pPr>
            <w:r w:rsidRPr="00F058BF">
              <w:rPr>
                <w:b/>
              </w:rPr>
              <w:t>Risk Management:</w:t>
            </w:r>
          </w:p>
          <w:p w14:paraId="0B6DA084" w14:textId="4AEE0748" w:rsidR="00910667" w:rsidRPr="006A3A23" w:rsidRDefault="00910667" w:rsidP="00F058BF">
            <w:pPr>
              <w:pStyle w:val="NoSpacing"/>
              <w:numPr>
                <w:ilvl w:val="0"/>
                <w:numId w:val="15"/>
              </w:numPr>
              <w:rPr>
                <w:rFonts w:cstheme="minorHAnsi"/>
              </w:rPr>
            </w:pPr>
            <w:r>
              <w:t>Escalations internally</w:t>
            </w:r>
            <w:r w:rsidR="00760576">
              <w:t xml:space="preserve"> to ensure incidents and problems are managed to resolution</w:t>
            </w:r>
          </w:p>
          <w:p w14:paraId="65D0220A" w14:textId="289A31C5" w:rsidR="00F058BF" w:rsidRPr="00760576" w:rsidRDefault="00910667" w:rsidP="00910667">
            <w:pPr>
              <w:pStyle w:val="NoSpacing"/>
              <w:numPr>
                <w:ilvl w:val="0"/>
                <w:numId w:val="15"/>
              </w:numPr>
              <w:rPr>
                <w:b/>
              </w:rPr>
            </w:pPr>
            <w:r>
              <w:t>Escalations with 3</w:t>
            </w:r>
            <w:r w:rsidRPr="00760576">
              <w:rPr>
                <w:vertAlign w:val="superscript"/>
              </w:rPr>
              <w:t>rd</w:t>
            </w:r>
            <w:r>
              <w:t xml:space="preserve"> party vendors</w:t>
            </w:r>
            <w:r w:rsidR="00760576">
              <w:t xml:space="preserve"> to managed incidents and problems through to resolution</w:t>
            </w:r>
          </w:p>
          <w:p w14:paraId="7CB6B44B" w14:textId="77777777" w:rsidR="00F058BF" w:rsidRDefault="00F058BF" w:rsidP="00910667">
            <w:pPr>
              <w:pStyle w:val="NoSpacing"/>
              <w:rPr>
                <w:b/>
              </w:rPr>
            </w:pPr>
          </w:p>
          <w:p w14:paraId="0B6DA087" w14:textId="77777777" w:rsidR="00910667" w:rsidRPr="00F058BF" w:rsidRDefault="00910667" w:rsidP="00910667">
            <w:pPr>
              <w:pStyle w:val="NoSpacing"/>
              <w:rPr>
                <w:b/>
              </w:rPr>
            </w:pPr>
            <w:r w:rsidRPr="00F058BF">
              <w:rPr>
                <w:b/>
              </w:rPr>
              <w:t>Knowledge Management (ITIL, knowledge base):</w:t>
            </w:r>
          </w:p>
          <w:p w14:paraId="0B6DA088" w14:textId="3E741986" w:rsidR="00910667" w:rsidRPr="00D225BE" w:rsidRDefault="00910667" w:rsidP="00F058BF">
            <w:pPr>
              <w:pStyle w:val="NoSpacing"/>
              <w:numPr>
                <w:ilvl w:val="0"/>
                <w:numId w:val="16"/>
              </w:numPr>
              <w:rPr>
                <w:rFonts w:cstheme="minorHAnsi"/>
              </w:rPr>
            </w:pPr>
            <w:r>
              <w:t>To keep knowledgebase documents up</w:t>
            </w:r>
            <w:r w:rsidR="00F058BF">
              <w:t xml:space="preserve"> </w:t>
            </w:r>
            <w:r>
              <w:t xml:space="preserve">to date for </w:t>
            </w:r>
            <w:r w:rsidR="00760576">
              <w:t xml:space="preserve">EUS </w:t>
            </w:r>
            <w:r w:rsidR="00F058BF">
              <w:t xml:space="preserve">staff and users enabling </w:t>
            </w:r>
            <w:r w:rsidR="007D3944">
              <w:t>self-fix</w:t>
            </w:r>
          </w:p>
          <w:p w14:paraId="5B769A24" w14:textId="77777777" w:rsidR="00D225BE" w:rsidRPr="007D3944" w:rsidRDefault="00D225BE" w:rsidP="00D225BE">
            <w:pPr>
              <w:pStyle w:val="NoSpacing"/>
            </w:pPr>
          </w:p>
          <w:p w14:paraId="70043902" w14:textId="77777777" w:rsidR="00D225BE" w:rsidRPr="007D3944" w:rsidRDefault="00D225BE" w:rsidP="00D225BE">
            <w:pPr>
              <w:pStyle w:val="NoSpacing"/>
              <w:rPr>
                <w:b/>
              </w:rPr>
            </w:pPr>
            <w:r w:rsidRPr="007D3944">
              <w:rPr>
                <w:b/>
              </w:rPr>
              <w:t>Mobile Management</w:t>
            </w:r>
          </w:p>
          <w:p w14:paraId="0F6F6183" w14:textId="59E08757" w:rsidR="00D225BE" w:rsidRPr="007D3944" w:rsidRDefault="00D225BE" w:rsidP="00D225BE">
            <w:pPr>
              <w:pStyle w:val="ListParagraph"/>
              <w:numPr>
                <w:ilvl w:val="0"/>
                <w:numId w:val="16"/>
              </w:numPr>
              <w:spacing w:after="0" w:line="240" w:lineRule="auto"/>
              <w:rPr>
                <w:b/>
              </w:rPr>
            </w:pPr>
            <w:r w:rsidRPr="007D3944">
              <w:rPr>
                <w:rFonts w:asciiTheme="minorHAnsi" w:hAnsiTheme="minorHAnsi" w:cstheme="minorHAnsi"/>
              </w:rPr>
              <w:t xml:space="preserve">To support Mobile Management by assisting with the associated administrative &amp; technical tasks </w:t>
            </w:r>
          </w:p>
          <w:p w14:paraId="47DB83CD" w14:textId="77BDDF44" w:rsidR="00F74280" w:rsidRPr="007D3944" w:rsidRDefault="00F74280" w:rsidP="00D225BE">
            <w:pPr>
              <w:pStyle w:val="ListParagraph"/>
              <w:numPr>
                <w:ilvl w:val="0"/>
                <w:numId w:val="16"/>
              </w:numPr>
              <w:spacing w:after="0" w:line="240" w:lineRule="auto"/>
              <w:rPr>
                <w:b/>
              </w:rPr>
            </w:pPr>
            <w:r w:rsidRPr="007D3944">
              <w:rPr>
                <w:rFonts w:asciiTheme="minorHAnsi" w:hAnsiTheme="minorHAnsi" w:cstheme="minorHAnsi"/>
              </w:rPr>
              <w:t xml:space="preserve">Assist with provision, transfer (remote wipe) and disposal </w:t>
            </w:r>
          </w:p>
          <w:p w14:paraId="4A2B2D89" w14:textId="1BCF2D11" w:rsidR="00F74280" w:rsidRPr="007D3944" w:rsidRDefault="00F74280" w:rsidP="00D225BE">
            <w:pPr>
              <w:pStyle w:val="ListParagraph"/>
              <w:numPr>
                <w:ilvl w:val="0"/>
                <w:numId w:val="16"/>
              </w:numPr>
              <w:spacing w:after="0" w:line="240" w:lineRule="auto"/>
              <w:rPr>
                <w:b/>
              </w:rPr>
            </w:pPr>
            <w:r w:rsidRPr="007D3944">
              <w:rPr>
                <w:rFonts w:asciiTheme="minorHAnsi" w:hAnsiTheme="minorHAnsi" w:cstheme="minorHAnsi"/>
              </w:rPr>
              <w:t>Assist with reporting requirements including cost analysis</w:t>
            </w:r>
          </w:p>
          <w:p w14:paraId="6D0BEB13" w14:textId="51DA31B5" w:rsidR="00D225BE" w:rsidRPr="007D3944" w:rsidRDefault="00D225BE" w:rsidP="00D225BE">
            <w:pPr>
              <w:pStyle w:val="NoSpacing"/>
              <w:numPr>
                <w:ilvl w:val="0"/>
                <w:numId w:val="16"/>
              </w:numPr>
              <w:rPr>
                <w:rFonts w:cstheme="minorHAnsi"/>
              </w:rPr>
            </w:pPr>
            <w:r w:rsidRPr="007D3944">
              <w:rPr>
                <w:rFonts w:cstheme="minorHAnsi"/>
              </w:rPr>
              <w:t>To work within Turning Points Policies and Procedures</w:t>
            </w:r>
          </w:p>
          <w:p w14:paraId="0B6DA089" w14:textId="77777777" w:rsidR="00910667" w:rsidRPr="00B761BE" w:rsidRDefault="00910667" w:rsidP="00910667">
            <w:pPr>
              <w:pStyle w:val="NoSpacing"/>
            </w:pPr>
          </w:p>
        </w:tc>
      </w:tr>
      <w:tr w:rsidR="00F86F3C" w:rsidRPr="002070DE" w14:paraId="0B6DA08C" w14:textId="77777777" w:rsidTr="00C73D35">
        <w:tc>
          <w:tcPr>
            <w:tcW w:w="9781" w:type="dxa"/>
            <w:gridSpan w:val="3"/>
            <w:tcBorders>
              <w:top w:val="single" w:sz="4" w:space="0" w:color="auto"/>
              <w:left w:val="nil"/>
              <w:bottom w:val="single" w:sz="4" w:space="0" w:color="auto"/>
              <w:right w:val="nil"/>
            </w:tcBorders>
          </w:tcPr>
          <w:p w14:paraId="0B6DA08B" w14:textId="7D4620B9" w:rsidR="00F86F3C" w:rsidRPr="002070DE" w:rsidRDefault="00F86F3C" w:rsidP="003934AA">
            <w:pPr>
              <w:spacing w:after="0" w:line="240" w:lineRule="auto"/>
              <w:rPr>
                <w:rFonts w:asciiTheme="minorHAnsi" w:hAnsiTheme="minorHAnsi" w:cstheme="minorHAnsi"/>
              </w:rPr>
            </w:pPr>
          </w:p>
        </w:tc>
      </w:tr>
      <w:tr w:rsidR="00A6399F" w:rsidRPr="002070DE" w14:paraId="0B6DA090" w14:textId="77777777" w:rsidTr="00526DAF">
        <w:tc>
          <w:tcPr>
            <w:tcW w:w="2445" w:type="dxa"/>
            <w:vMerge w:val="restart"/>
            <w:tcBorders>
              <w:top w:val="single" w:sz="4" w:space="0" w:color="auto"/>
              <w:left w:val="single" w:sz="4" w:space="0" w:color="auto"/>
              <w:right w:val="single" w:sz="4" w:space="0" w:color="auto"/>
            </w:tcBorders>
          </w:tcPr>
          <w:p w14:paraId="0B6DA08D" w14:textId="77777777" w:rsidR="00A6399F" w:rsidRPr="002070DE" w:rsidRDefault="00A6399F" w:rsidP="003934AA">
            <w:pPr>
              <w:spacing w:after="0" w:line="240" w:lineRule="auto"/>
              <w:rPr>
                <w:rFonts w:asciiTheme="minorHAnsi" w:hAnsiTheme="minorHAnsi" w:cstheme="minorHAnsi"/>
                <w:b/>
                <w:bCs/>
              </w:rPr>
            </w:pPr>
            <w:r w:rsidRPr="002070DE">
              <w:rPr>
                <w:rFonts w:asciiTheme="minorHAnsi" w:hAnsiTheme="minorHAnsi" w:cstheme="minorHAnsi"/>
                <w:b/>
                <w:bCs/>
              </w:rPr>
              <w:t>Dimensions</w:t>
            </w:r>
          </w:p>
        </w:tc>
        <w:tc>
          <w:tcPr>
            <w:tcW w:w="2445" w:type="dxa"/>
            <w:tcBorders>
              <w:top w:val="single" w:sz="4" w:space="0" w:color="auto"/>
              <w:left w:val="single" w:sz="4" w:space="0" w:color="auto"/>
              <w:bottom w:val="single" w:sz="4" w:space="0" w:color="auto"/>
              <w:right w:val="single" w:sz="4" w:space="0" w:color="auto"/>
            </w:tcBorders>
          </w:tcPr>
          <w:p w14:paraId="0B6DA08E" w14:textId="77777777" w:rsidR="00A6399F" w:rsidRPr="002070DE" w:rsidRDefault="00A6399F" w:rsidP="003934AA">
            <w:pPr>
              <w:spacing w:after="0" w:line="240" w:lineRule="auto"/>
              <w:rPr>
                <w:rFonts w:asciiTheme="minorHAnsi" w:hAnsiTheme="minorHAnsi" w:cstheme="minorHAnsi"/>
              </w:rPr>
            </w:pPr>
            <w:r w:rsidRPr="002070DE">
              <w:rPr>
                <w:rFonts w:asciiTheme="minorHAnsi" w:hAnsiTheme="minorHAnsi" w:cstheme="minorHAnsi"/>
              </w:rPr>
              <w:t>Direct reports</w:t>
            </w:r>
          </w:p>
        </w:tc>
        <w:tc>
          <w:tcPr>
            <w:tcW w:w="4891" w:type="dxa"/>
            <w:tcBorders>
              <w:top w:val="single" w:sz="4" w:space="0" w:color="auto"/>
              <w:left w:val="single" w:sz="4" w:space="0" w:color="auto"/>
              <w:bottom w:val="single" w:sz="4" w:space="0" w:color="auto"/>
              <w:right w:val="single" w:sz="4" w:space="0" w:color="auto"/>
            </w:tcBorders>
          </w:tcPr>
          <w:p w14:paraId="0B6DA08F" w14:textId="0704040C" w:rsidR="00A6399F" w:rsidRPr="002070DE" w:rsidRDefault="00F058BF" w:rsidP="00824606">
            <w:pPr>
              <w:spacing w:after="0" w:line="240" w:lineRule="auto"/>
              <w:rPr>
                <w:rFonts w:asciiTheme="minorHAnsi" w:hAnsiTheme="minorHAnsi" w:cstheme="minorHAnsi"/>
              </w:rPr>
            </w:pPr>
            <w:r>
              <w:rPr>
                <w:rFonts w:asciiTheme="minorHAnsi" w:hAnsiTheme="minorHAnsi" w:cstheme="minorHAnsi"/>
              </w:rPr>
              <w:t>N/</w:t>
            </w:r>
            <w:r w:rsidR="009E64D3">
              <w:rPr>
                <w:rFonts w:asciiTheme="minorHAnsi" w:hAnsiTheme="minorHAnsi" w:cstheme="minorHAnsi"/>
              </w:rPr>
              <w:t>A</w:t>
            </w:r>
          </w:p>
        </w:tc>
      </w:tr>
      <w:tr w:rsidR="00A6399F" w:rsidRPr="002070DE" w14:paraId="0B6DA094" w14:textId="77777777" w:rsidTr="00526DAF">
        <w:tc>
          <w:tcPr>
            <w:tcW w:w="2445" w:type="dxa"/>
            <w:vMerge/>
            <w:tcBorders>
              <w:left w:val="single" w:sz="4" w:space="0" w:color="auto"/>
              <w:right w:val="single" w:sz="4" w:space="0" w:color="auto"/>
            </w:tcBorders>
          </w:tcPr>
          <w:p w14:paraId="0B6DA091" w14:textId="77777777" w:rsidR="00A6399F" w:rsidRPr="002070DE" w:rsidRDefault="00A6399F"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14:paraId="0B6DA092" w14:textId="77777777" w:rsidR="00A6399F" w:rsidRPr="002070DE" w:rsidRDefault="00A6399F" w:rsidP="003934AA">
            <w:pPr>
              <w:spacing w:after="0" w:line="240" w:lineRule="auto"/>
              <w:rPr>
                <w:rFonts w:asciiTheme="minorHAnsi" w:hAnsiTheme="minorHAnsi" w:cstheme="minorHAnsi"/>
              </w:rPr>
            </w:pPr>
            <w:r w:rsidRPr="002070DE">
              <w:rPr>
                <w:rFonts w:asciiTheme="minorHAnsi" w:hAnsiTheme="minorHAnsi" w:cstheme="minorHAnsi"/>
              </w:rPr>
              <w:t>Total staff overseen</w:t>
            </w:r>
          </w:p>
        </w:tc>
        <w:tc>
          <w:tcPr>
            <w:tcW w:w="4891" w:type="dxa"/>
            <w:tcBorders>
              <w:top w:val="single" w:sz="4" w:space="0" w:color="auto"/>
              <w:left w:val="single" w:sz="4" w:space="0" w:color="auto"/>
              <w:bottom w:val="single" w:sz="4" w:space="0" w:color="auto"/>
              <w:right w:val="single" w:sz="4" w:space="0" w:color="auto"/>
            </w:tcBorders>
          </w:tcPr>
          <w:p w14:paraId="0B6DA093" w14:textId="401BF615" w:rsidR="00A6399F" w:rsidRPr="002070DE" w:rsidRDefault="00F058BF" w:rsidP="00824606">
            <w:pPr>
              <w:spacing w:after="0" w:line="240" w:lineRule="auto"/>
              <w:rPr>
                <w:rFonts w:asciiTheme="minorHAnsi" w:hAnsiTheme="minorHAnsi" w:cstheme="minorHAnsi"/>
              </w:rPr>
            </w:pPr>
            <w:r>
              <w:rPr>
                <w:rFonts w:asciiTheme="minorHAnsi" w:hAnsiTheme="minorHAnsi" w:cstheme="minorHAnsi"/>
              </w:rPr>
              <w:t>N/</w:t>
            </w:r>
            <w:r w:rsidR="009E64D3">
              <w:rPr>
                <w:rFonts w:asciiTheme="minorHAnsi" w:hAnsiTheme="minorHAnsi" w:cstheme="minorHAnsi"/>
              </w:rPr>
              <w:t>A</w:t>
            </w:r>
          </w:p>
        </w:tc>
      </w:tr>
      <w:tr w:rsidR="00A6399F" w:rsidRPr="002070DE" w14:paraId="0B6DA098" w14:textId="77777777" w:rsidTr="00526DAF">
        <w:tc>
          <w:tcPr>
            <w:tcW w:w="2445" w:type="dxa"/>
            <w:vMerge/>
            <w:tcBorders>
              <w:left w:val="single" w:sz="4" w:space="0" w:color="auto"/>
              <w:right w:val="single" w:sz="4" w:space="0" w:color="auto"/>
            </w:tcBorders>
          </w:tcPr>
          <w:p w14:paraId="0B6DA095" w14:textId="77777777" w:rsidR="00A6399F" w:rsidRPr="002070DE" w:rsidRDefault="00A6399F"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14:paraId="0B6DA096" w14:textId="77777777" w:rsidR="00A6399F" w:rsidRPr="002070DE" w:rsidRDefault="00A6399F" w:rsidP="003934AA">
            <w:pPr>
              <w:spacing w:after="0" w:line="240" w:lineRule="auto"/>
              <w:rPr>
                <w:rFonts w:asciiTheme="minorHAnsi" w:hAnsiTheme="minorHAnsi" w:cstheme="minorHAnsi"/>
              </w:rPr>
            </w:pPr>
            <w:r w:rsidRPr="002070DE">
              <w:rPr>
                <w:rFonts w:asciiTheme="minorHAnsi" w:hAnsiTheme="minorHAnsi" w:cstheme="minorHAnsi"/>
              </w:rPr>
              <w:t>Internal contacts</w:t>
            </w:r>
          </w:p>
        </w:tc>
        <w:tc>
          <w:tcPr>
            <w:tcW w:w="4891" w:type="dxa"/>
            <w:tcBorders>
              <w:top w:val="single" w:sz="4" w:space="0" w:color="auto"/>
              <w:left w:val="single" w:sz="4" w:space="0" w:color="auto"/>
              <w:bottom w:val="single" w:sz="4" w:space="0" w:color="auto"/>
              <w:right w:val="single" w:sz="4" w:space="0" w:color="auto"/>
            </w:tcBorders>
          </w:tcPr>
          <w:p w14:paraId="0B6DA097" w14:textId="21D01C8F" w:rsidR="00A6399F" w:rsidRPr="002070DE" w:rsidRDefault="000810AF" w:rsidP="00824606">
            <w:pPr>
              <w:spacing w:after="0" w:line="240" w:lineRule="auto"/>
              <w:rPr>
                <w:rFonts w:asciiTheme="minorHAnsi" w:hAnsiTheme="minorHAnsi" w:cstheme="minorHAnsi"/>
              </w:rPr>
            </w:pPr>
            <w:r>
              <w:rPr>
                <w:rFonts w:asciiTheme="minorHAnsi" w:hAnsiTheme="minorHAnsi" w:cstheme="minorHAnsi"/>
              </w:rPr>
              <w:t>All Business Functions</w:t>
            </w:r>
          </w:p>
        </w:tc>
      </w:tr>
      <w:tr w:rsidR="00A6399F" w:rsidRPr="002070DE" w14:paraId="0B6DA09C" w14:textId="77777777" w:rsidTr="00526DAF">
        <w:tc>
          <w:tcPr>
            <w:tcW w:w="2445" w:type="dxa"/>
            <w:vMerge/>
            <w:tcBorders>
              <w:left w:val="single" w:sz="4" w:space="0" w:color="auto"/>
              <w:right w:val="single" w:sz="4" w:space="0" w:color="auto"/>
            </w:tcBorders>
          </w:tcPr>
          <w:p w14:paraId="0B6DA099" w14:textId="77777777" w:rsidR="00A6399F" w:rsidRPr="002070DE" w:rsidRDefault="00A6399F"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14:paraId="0B6DA09A" w14:textId="77777777" w:rsidR="00A6399F" w:rsidRPr="002070DE" w:rsidRDefault="00A6399F" w:rsidP="003934AA">
            <w:pPr>
              <w:spacing w:after="0" w:line="240" w:lineRule="auto"/>
              <w:rPr>
                <w:rFonts w:asciiTheme="minorHAnsi" w:hAnsiTheme="minorHAnsi" w:cstheme="minorHAnsi"/>
              </w:rPr>
            </w:pPr>
            <w:r w:rsidRPr="002070DE">
              <w:rPr>
                <w:rFonts w:asciiTheme="minorHAnsi" w:hAnsiTheme="minorHAnsi" w:cstheme="minorHAnsi"/>
              </w:rPr>
              <w:t>External contacts</w:t>
            </w:r>
          </w:p>
        </w:tc>
        <w:tc>
          <w:tcPr>
            <w:tcW w:w="4891" w:type="dxa"/>
            <w:tcBorders>
              <w:top w:val="single" w:sz="4" w:space="0" w:color="auto"/>
              <w:left w:val="single" w:sz="4" w:space="0" w:color="auto"/>
              <w:bottom w:val="single" w:sz="4" w:space="0" w:color="auto"/>
              <w:right w:val="single" w:sz="4" w:space="0" w:color="auto"/>
            </w:tcBorders>
          </w:tcPr>
          <w:p w14:paraId="0B6DA09B" w14:textId="6F4495CE" w:rsidR="00A6399F" w:rsidRPr="002070DE" w:rsidRDefault="00F058BF" w:rsidP="00824606">
            <w:pPr>
              <w:spacing w:after="0" w:line="240" w:lineRule="auto"/>
              <w:rPr>
                <w:rFonts w:asciiTheme="minorHAnsi" w:hAnsiTheme="minorHAnsi" w:cstheme="minorHAnsi"/>
              </w:rPr>
            </w:pPr>
            <w:r>
              <w:rPr>
                <w:rFonts w:asciiTheme="minorHAnsi" w:hAnsiTheme="minorHAnsi" w:cstheme="minorHAnsi"/>
              </w:rPr>
              <w:t>Vendors</w:t>
            </w:r>
          </w:p>
        </w:tc>
      </w:tr>
      <w:tr w:rsidR="00A6399F" w:rsidRPr="002070DE" w14:paraId="0B6DA0A0" w14:textId="77777777" w:rsidTr="00526DAF">
        <w:tc>
          <w:tcPr>
            <w:tcW w:w="2445" w:type="dxa"/>
            <w:vMerge/>
            <w:tcBorders>
              <w:left w:val="single" w:sz="4" w:space="0" w:color="auto"/>
              <w:right w:val="single" w:sz="4" w:space="0" w:color="auto"/>
            </w:tcBorders>
          </w:tcPr>
          <w:p w14:paraId="0B6DA09D" w14:textId="77777777" w:rsidR="00A6399F" w:rsidRPr="002070DE" w:rsidRDefault="00A6399F"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14:paraId="0B6DA09E" w14:textId="77777777" w:rsidR="00A6399F" w:rsidRPr="002070DE" w:rsidRDefault="00A6399F" w:rsidP="003934AA">
            <w:pPr>
              <w:spacing w:after="0" w:line="240" w:lineRule="auto"/>
              <w:rPr>
                <w:rFonts w:asciiTheme="minorHAnsi" w:hAnsiTheme="minorHAnsi" w:cstheme="minorHAnsi"/>
              </w:rPr>
            </w:pPr>
            <w:r w:rsidRPr="002070DE">
              <w:rPr>
                <w:rFonts w:asciiTheme="minorHAnsi" w:hAnsiTheme="minorHAnsi" w:cstheme="minorHAnsi"/>
              </w:rPr>
              <w:t xml:space="preserve">Planning </w:t>
            </w:r>
            <w:r>
              <w:rPr>
                <w:rFonts w:asciiTheme="minorHAnsi" w:hAnsiTheme="minorHAnsi" w:cstheme="minorHAnsi"/>
              </w:rPr>
              <w:t>outlook</w:t>
            </w:r>
          </w:p>
        </w:tc>
        <w:tc>
          <w:tcPr>
            <w:tcW w:w="4891" w:type="dxa"/>
            <w:tcBorders>
              <w:top w:val="single" w:sz="4" w:space="0" w:color="auto"/>
              <w:left w:val="single" w:sz="4" w:space="0" w:color="auto"/>
              <w:bottom w:val="single" w:sz="4" w:space="0" w:color="auto"/>
              <w:right w:val="single" w:sz="4" w:space="0" w:color="auto"/>
            </w:tcBorders>
          </w:tcPr>
          <w:p w14:paraId="0B6DA09F" w14:textId="7435BC38" w:rsidR="00A6399F" w:rsidRPr="002070DE" w:rsidRDefault="00F058BF" w:rsidP="000810AF">
            <w:pPr>
              <w:spacing w:after="0" w:line="240" w:lineRule="auto"/>
              <w:rPr>
                <w:rFonts w:asciiTheme="minorHAnsi" w:hAnsiTheme="minorHAnsi" w:cstheme="minorHAnsi"/>
              </w:rPr>
            </w:pPr>
            <w:r>
              <w:rPr>
                <w:rFonts w:asciiTheme="minorHAnsi" w:hAnsiTheme="minorHAnsi" w:cstheme="minorHAnsi"/>
              </w:rPr>
              <w:t>12</w:t>
            </w:r>
            <w:r w:rsidR="000810AF">
              <w:rPr>
                <w:rFonts w:asciiTheme="minorHAnsi" w:hAnsiTheme="minorHAnsi" w:cstheme="minorHAnsi"/>
              </w:rPr>
              <w:t xml:space="preserve"> months</w:t>
            </w:r>
          </w:p>
        </w:tc>
      </w:tr>
      <w:tr w:rsidR="00A6399F" w:rsidRPr="002070DE" w14:paraId="0B6DA0A4" w14:textId="77777777" w:rsidTr="00F26A13">
        <w:tc>
          <w:tcPr>
            <w:tcW w:w="2445" w:type="dxa"/>
            <w:vMerge/>
            <w:tcBorders>
              <w:left w:val="single" w:sz="4" w:space="0" w:color="auto"/>
              <w:right w:val="single" w:sz="4" w:space="0" w:color="auto"/>
            </w:tcBorders>
          </w:tcPr>
          <w:p w14:paraId="0B6DA0A1" w14:textId="77777777" w:rsidR="00A6399F" w:rsidRPr="002070DE" w:rsidRDefault="00A6399F"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14:paraId="0B6DA0A2" w14:textId="77777777" w:rsidR="00A6399F" w:rsidRPr="002070DE" w:rsidRDefault="00A6399F" w:rsidP="003934AA">
            <w:pPr>
              <w:spacing w:after="0" w:line="240" w:lineRule="auto"/>
              <w:rPr>
                <w:rFonts w:asciiTheme="minorHAnsi" w:hAnsiTheme="minorHAnsi" w:cstheme="minorHAnsi"/>
              </w:rPr>
            </w:pPr>
            <w:r w:rsidRPr="002070DE">
              <w:rPr>
                <w:rFonts w:asciiTheme="minorHAnsi" w:hAnsiTheme="minorHAnsi" w:cstheme="minorHAnsi"/>
              </w:rPr>
              <w:t>Problems solved</w:t>
            </w:r>
          </w:p>
        </w:tc>
        <w:tc>
          <w:tcPr>
            <w:tcW w:w="4891" w:type="dxa"/>
            <w:tcBorders>
              <w:top w:val="single" w:sz="4" w:space="0" w:color="auto"/>
              <w:left w:val="single" w:sz="4" w:space="0" w:color="auto"/>
              <w:bottom w:val="single" w:sz="4" w:space="0" w:color="auto"/>
              <w:right w:val="single" w:sz="4" w:space="0" w:color="auto"/>
            </w:tcBorders>
          </w:tcPr>
          <w:p w14:paraId="0B6DA0A3" w14:textId="3BE61B62" w:rsidR="00A6399F" w:rsidRPr="002070DE" w:rsidRDefault="00F058BF" w:rsidP="00824606">
            <w:pPr>
              <w:spacing w:after="0" w:line="240" w:lineRule="auto"/>
              <w:rPr>
                <w:rFonts w:asciiTheme="minorHAnsi" w:hAnsiTheme="minorHAnsi" w:cstheme="minorHAnsi"/>
              </w:rPr>
            </w:pPr>
            <w:r>
              <w:rPr>
                <w:rFonts w:asciiTheme="minorHAnsi" w:hAnsiTheme="minorHAnsi" w:cstheme="minorHAnsi"/>
              </w:rPr>
              <w:t>Provides system access, break/fix and provisions kit</w:t>
            </w:r>
          </w:p>
        </w:tc>
      </w:tr>
      <w:tr w:rsidR="00A6399F" w:rsidRPr="002070DE" w14:paraId="0B6DA0A8" w14:textId="77777777" w:rsidTr="00526DAF">
        <w:tc>
          <w:tcPr>
            <w:tcW w:w="2445" w:type="dxa"/>
            <w:vMerge/>
            <w:tcBorders>
              <w:left w:val="single" w:sz="4" w:space="0" w:color="auto"/>
              <w:bottom w:val="single" w:sz="4" w:space="0" w:color="auto"/>
              <w:right w:val="single" w:sz="4" w:space="0" w:color="auto"/>
            </w:tcBorders>
          </w:tcPr>
          <w:p w14:paraId="0B6DA0A5" w14:textId="77777777" w:rsidR="00A6399F" w:rsidRPr="002070DE" w:rsidRDefault="00A6399F"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14:paraId="0B6DA0A6" w14:textId="77777777" w:rsidR="00A6399F" w:rsidRPr="002070DE" w:rsidRDefault="00A6399F" w:rsidP="003934AA">
            <w:pPr>
              <w:spacing w:after="0" w:line="240" w:lineRule="auto"/>
              <w:rPr>
                <w:rFonts w:asciiTheme="minorHAnsi" w:hAnsiTheme="minorHAnsi" w:cstheme="minorHAnsi"/>
              </w:rPr>
            </w:pPr>
            <w:r>
              <w:rPr>
                <w:rFonts w:asciiTheme="minorHAnsi" w:hAnsiTheme="minorHAnsi" w:cstheme="minorHAnsi"/>
              </w:rPr>
              <w:t>Financial authority</w:t>
            </w:r>
          </w:p>
        </w:tc>
        <w:tc>
          <w:tcPr>
            <w:tcW w:w="4891" w:type="dxa"/>
            <w:tcBorders>
              <w:top w:val="single" w:sz="4" w:space="0" w:color="auto"/>
              <w:left w:val="single" w:sz="4" w:space="0" w:color="auto"/>
              <w:bottom w:val="single" w:sz="4" w:space="0" w:color="auto"/>
              <w:right w:val="single" w:sz="4" w:space="0" w:color="auto"/>
            </w:tcBorders>
          </w:tcPr>
          <w:p w14:paraId="0B6DA0A7" w14:textId="0BBC668A" w:rsidR="00A6399F" w:rsidRPr="002070DE" w:rsidRDefault="00F058BF" w:rsidP="00824606">
            <w:pPr>
              <w:spacing w:after="0" w:line="240" w:lineRule="auto"/>
              <w:rPr>
                <w:rFonts w:asciiTheme="minorHAnsi" w:hAnsiTheme="minorHAnsi" w:cstheme="minorHAnsi"/>
              </w:rPr>
            </w:pPr>
            <w:r>
              <w:rPr>
                <w:rFonts w:asciiTheme="minorHAnsi" w:hAnsiTheme="minorHAnsi" w:cstheme="minorHAnsi"/>
              </w:rPr>
              <w:t>N/</w:t>
            </w:r>
            <w:r w:rsidR="009E64D3">
              <w:rPr>
                <w:rFonts w:asciiTheme="minorHAnsi" w:hAnsiTheme="minorHAnsi" w:cstheme="minorHAnsi"/>
              </w:rPr>
              <w:t>A</w:t>
            </w:r>
          </w:p>
        </w:tc>
      </w:tr>
    </w:tbl>
    <w:p w14:paraId="0B6DA0A9" w14:textId="77777777" w:rsidR="00C73D35" w:rsidRPr="002070DE" w:rsidRDefault="00C73D35" w:rsidP="00A62CD6">
      <w:pPr>
        <w:spacing w:after="0" w:line="240" w:lineRule="auto"/>
      </w:pPr>
    </w:p>
    <w:p w14:paraId="0B6DA0AA" w14:textId="39B2DD6B" w:rsidR="00B366E1" w:rsidRDefault="00B366E1">
      <w:pPr>
        <w:spacing w:after="0" w:line="240" w:lineRule="auto"/>
      </w:pPr>
      <w:r>
        <w:br w:type="page"/>
      </w:r>
    </w:p>
    <w:p w14:paraId="1446125E" w14:textId="77777777" w:rsidR="00B366E1" w:rsidRPr="009D21FB" w:rsidRDefault="00B366E1" w:rsidP="00B366E1">
      <w:pPr>
        <w:spacing w:after="0" w:line="240" w:lineRule="auto"/>
        <w:rPr>
          <w:rFonts w:asciiTheme="minorHAnsi" w:hAnsiTheme="minorHAnsi" w:cs="Calibri"/>
          <w:b/>
          <w:bCs/>
          <w:color w:val="000000"/>
          <w:sz w:val="36"/>
          <w:szCs w:val="36"/>
        </w:rPr>
      </w:pPr>
      <w:r w:rsidRPr="009D21FB">
        <w:rPr>
          <w:rFonts w:asciiTheme="minorHAnsi" w:hAnsiTheme="minorHAnsi" w:cs="Calibri"/>
          <w:b/>
          <w:bCs/>
          <w:color w:val="000000"/>
          <w:sz w:val="36"/>
          <w:szCs w:val="36"/>
        </w:rPr>
        <w:lastRenderedPageBreak/>
        <w:t>PERSON SPECIFICATION</w:t>
      </w:r>
    </w:p>
    <w:p w14:paraId="5F3B5486" w14:textId="77777777" w:rsidR="00B366E1" w:rsidRPr="00F02123" w:rsidRDefault="00B366E1" w:rsidP="00B366E1">
      <w:pPr>
        <w:spacing w:after="0" w:line="240" w:lineRule="auto"/>
        <w:rPr>
          <w:rFonts w:asciiTheme="minorHAnsi" w:hAnsiTheme="minorHAnsi" w:cs="Calibri"/>
        </w:rPr>
      </w:pPr>
    </w:p>
    <w:p w14:paraId="02267140" w14:textId="77777777" w:rsidR="00B366E1" w:rsidRPr="00F02123" w:rsidRDefault="00B366E1" w:rsidP="00B366E1">
      <w:pPr>
        <w:spacing w:after="0" w:line="240" w:lineRule="auto"/>
        <w:rPr>
          <w:rFonts w:asciiTheme="minorHAnsi" w:hAnsiTheme="minorHAnsi" w:cs="Calibri"/>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0"/>
        <w:gridCol w:w="3960"/>
        <w:gridCol w:w="4171"/>
      </w:tblGrid>
      <w:tr w:rsidR="00B366E1" w:rsidRPr="00F02123" w14:paraId="77AF7B4D" w14:textId="77777777" w:rsidTr="00046A2D">
        <w:tc>
          <w:tcPr>
            <w:tcW w:w="1650" w:type="dxa"/>
            <w:tcBorders>
              <w:top w:val="single" w:sz="4" w:space="0" w:color="auto"/>
              <w:left w:val="single" w:sz="4" w:space="0" w:color="auto"/>
              <w:bottom w:val="single" w:sz="4" w:space="0" w:color="auto"/>
              <w:right w:val="single" w:sz="4" w:space="0" w:color="auto"/>
            </w:tcBorders>
          </w:tcPr>
          <w:p w14:paraId="17D34C31" w14:textId="77777777" w:rsidR="00B366E1" w:rsidRPr="00F02123" w:rsidRDefault="00B366E1" w:rsidP="00046A2D">
            <w:pPr>
              <w:spacing w:after="0" w:line="240" w:lineRule="auto"/>
              <w:rPr>
                <w:rFonts w:asciiTheme="minorHAnsi" w:hAnsiTheme="minorHAnsi" w:cs="Calibri"/>
              </w:rPr>
            </w:pPr>
            <w:r w:rsidRPr="00F02123">
              <w:rPr>
                <w:rFonts w:asciiTheme="minorHAnsi" w:hAnsiTheme="minorHAnsi" w:cs="Calibri"/>
                <w:b/>
                <w:bCs/>
              </w:rPr>
              <w:t>Job title</w:t>
            </w:r>
          </w:p>
        </w:tc>
        <w:tc>
          <w:tcPr>
            <w:tcW w:w="8131" w:type="dxa"/>
            <w:gridSpan w:val="2"/>
            <w:tcBorders>
              <w:top w:val="single" w:sz="4" w:space="0" w:color="auto"/>
              <w:left w:val="single" w:sz="4" w:space="0" w:color="auto"/>
              <w:bottom w:val="single" w:sz="4" w:space="0" w:color="auto"/>
              <w:right w:val="single" w:sz="4" w:space="0" w:color="auto"/>
            </w:tcBorders>
            <w:vAlign w:val="center"/>
          </w:tcPr>
          <w:p w14:paraId="51F323C1" w14:textId="518B94DD" w:rsidR="00B366E1" w:rsidRPr="00F02123" w:rsidRDefault="00B366E1" w:rsidP="00046A2D">
            <w:pPr>
              <w:spacing w:after="0" w:line="240" w:lineRule="auto"/>
              <w:rPr>
                <w:rFonts w:asciiTheme="minorHAnsi" w:hAnsiTheme="minorHAnsi" w:cs="Calibri"/>
              </w:rPr>
            </w:pPr>
            <w:r>
              <w:rPr>
                <w:rFonts w:asciiTheme="minorHAnsi" w:hAnsiTheme="minorHAnsi" w:cstheme="minorHAnsi"/>
              </w:rPr>
              <w:t xml:space="preserve">End User Services </w:t>
            </w:r>
            <w:r w:rsidR="009E64D3">
              <w:rPr>
                <w:rFonts w:asciiTheme="minorHAnsi" w:hAnsiTheme="minorHAnsi" w:cstheme="minorHAnsi"/>
              </w:rPr>
              <w:t>Analyst - Apprentice</w:t>
            </w:r>
          </w:p>
        </w:tc>
      </w:tr>
      <w:tr w:rsidR="00B366E1" w:rsidRPr="00F02123" w14:paraId="61DCB2DB" w14:textId="77777777" w:rsidTr="00046A2D">
        <w:tc>
          <w:tcPr>
            <w:tcW w:w="9781" w:type="dxa"/>
            <w:gridSpan w:val="3"/>
            <w:tcBorders>
              <w:top w:val="single" w:sz="4" w:space="0" w:color="auto"/>
              <w:left w:val="nil"/>
              <w:bottom w:val="single" w:sz="4" w:space="0" w:color="auto"/>
              <w:right w:val="nil"/>
            </w:tcBorders>
          </w:tcPr>
          <w:p w14:paraId="221A3129" w14:textId="77777777" w:rsidR="00B366E1" w:rsidRPr="00F02123" w:rsidRDefault="00B366E1" w:rsidP="00046A2D">
            <w:pPr>
              <w:spacing w:after="0" w:line="240" w:lineRule="auto"/>
              <w:rPr>
                <w:rFonts w:asciiTheme="minorHAnsi" w:hAnsiTheme="minorHAnsi" w:cs="Calibri"/>
              </w:rPr>
            </w:pPr>
          </w:p>
        </w:tc>
      </w:tr>
      <w:tr w:rsidR="00B366E1" w:rsidRPr="00F02123" w14:paraId="2CFACA88" w14:textId="77777777" w:rsidTr="00046A2D">
        <w:tc>
          <w:tcPr>
            <w:tcW w:w="1650" w:type="dxa"/>
            <w:vMerge w:val="restart"/>
            <w:tcBorders>
              <w:top w:val="single" w:sz="4" w:space="0" w:color="auto"/>
              <w:left w:val="single" w:sz="4" w:space="0" w:color="auto"/>
              <w:bottom w:val="single" w:sz="4" w:space="0" w:color="auto"/>
              <w:right w:val="single" w:sz="4" w:space="0" w:color="auto"/>
            </w:tcBorders>
          </w:tcPr>
          <w:p w14:paraId="6AC667E7" w14:textId="77777777" w:rsidR="00B366E1" w:rsidRPr="00F02123" w:rsidRDefault="00B366E1" w:rsidP="00046A2D">
            <w:pPr>
              <w:spacing w:after="0" w:line="240" w:lineRule="auto"/>
              <w:rPr>
                <w:rFonts w:asciiTheme="minorHAnsi" w:hAnsiTheme="minorHAnsi" w:cs="Calibri"/>
                <w:b/>
                <w:bCs/>
              </w:rPr>
            </w:pPr>
            <w:r w:rsidRPr="00F02123">
              <w:rPr>
                <w:rFonts w:asciiTheme="minorHAnsi" w:hAnsiTheme="minorHAnsi" w:cs="Calibri"/>
                <w:b/>
                <w:bCs/>
              </w:rPr>
              <w:t>Personal effectiveness</w:t>
            </w:r>
          </w:p>
          <w:p w14:paraId="588CFBC8" w14:textId="77777777" w:rsidR="00B366E1" w:rsidRPr="00F02123" w:rsidRDefault="00B366E1" w:rsidP="00046A2D">
            <w:pPr>
              <w:spacing w:after="0" w:line="240" w:lineRule="auto"/>
              <w:rPr>
                <w:rFonts w:asciiTheme="minorHAnsi" w:hAnsiTheme="minorHAnsi" w:cs="Calibri"/>
                <w:b/>
                <w:bCs/>
              </w:rPr>
            </w:pPr>
          </w:p>
          <w:p w14:paraId="33A41308" w14:textId="77777777" w:rsidR="00B366E1" w:rsidRPr="00F02123" w:rsidRDefault="00B366E1" w:rsidP="00046A2D">
            <w:pPr>
              <w:spacing w:before="6" w:after="6" w:line="240" w:lineRule="auto"/>
              <w:rPr>
                <w:rFonts w:asciiTheme="minorHAnsi" w:hAnsiTheme="minorHAnsi" w:cs="Calibri"/>
                <w:b/>
                <w:bCs/>
              </w:rPr>
            </w:pPr>
          </w:p>
        </w:tc>
        <w:tc>
          <w:tcPr>
            <w:tcW w:w="3960" w:type="dxa"/>
            <w:tcBorders>
              <w:top w:val="single" w:sz="4" w:space="0" w:color="auto"/>
              <w:left w:val="single" w:sz="4" w:space="0" w:color="auto"/>
              <w:bottom w:val="single" w:sz="4" w:space="0" w:color="auto"/>
              <w:right w:val="single" w:sz="4" w:space="0" w:color="auto"/>
            </w:tcBorders>
          </w:tcPr>
          <w:p w14:paraId="387AD88C" w14:textId="77777777" w:rsidR="00B366E1" w:rsidRPr="00F02123" w:rsidRDefault="00B366E1" w:rsidP="00046A2D">
            <w:pPr>
              <w:spacing w:after="0" w:line="240" w:lineRule="auto"/>
              <w:rPr>
                <w:rFonts w:asciiTheme="minorHAnsi" w:hAnsiTheme="minorHAnsi" w:cs="Calibri"/>
              </w:rPr>
            </w:pPr>
            <w:r w:rsidRPr="00F02123">
              <w:rPr>
                <w:rFonts w:asciiTheme="minorHAnsi" w:hAnsiTheme="minorHAnsi" w:cs="Calibri"/>
              </w:rPr>
              <w:t>Essential</w:t>
            </w:r>
          </w:p>
        </w:tc>
        <w:tc>
          <w:tcPr>
            <w:tcW w:w="4171" w:type="dxa"/>
            <w:tcBorders>
              <w:top w:val="single" w:sz="4" w:space="0" w:color="auto"/>
              <w:left w:val="single" w:sz="4" w:space="0" w:color="auto"/>
              <w:bottom w:val="single" w:sz="4" w:space="0" w:color="auto"/>
              <w:right w:val="single" w:sz="4" w:space="0" w:color="auto"/>
            </w:tcBorders>
          </w:tcPr>
          <w:p w14:paraId="5BD24701" w14:textId="77777777" w:rsidR="00B366E1" w:rsidRPr="00F02123" w:rsidRDefault="00B366E1" w:rsidP="00046A2D">
            <w:pPr>
              <w:spacing w:after="0" w:line="240" w:lineRule="auto"/>
              <w:rPr>
                <w:rFonts w:asciiTheme="minorHAnsi" w:hAnsiTheme="minorHAnsi" w:cs="Calibri"/>
              </w:rPr>
            </w:pPr>
            <w:r w:rsidRPr="00F02123">
              <w:rPr>
                <w:rFonts w:asciiTheme="minorHAnsi" w:hAnsiTheme="minorHAnsi" w:cs="Calibri"/>
              </w:rPr>
              <w:t>Desirable</w:t>
            </w:r>
          </w:p>
        </w:tc>
      </w:tr>
      <w:tr w:rsidR="00B366E1" w:rsidRPr="00F02123" w14:paraId="4F7CEB42" w14:textId="77777777" w:rsidTr="00046A2D">
        <w:tc>
          <w:tcPr>
            <w:tcW w:w="1650" w:type="dxa"/>
            <w:vMerge/>
            <w:tcBorders>
              <w:top w:val="single" w:sz="4" w:space="0" w:color="auto"/>
              <w:left w:val="single" w:sz="4" w:space="0" w:color="auto"/>
              <w:bottom w:val="single" w:sz="4" w:space="0" w:color="auto"/>
              <w:right w:val="single" w:sz="4" w:space="0" w:color="auto"/>
            </w:tcBorders>
          </w:tcPr>
          <w:p w14:paraId="2C387CBA" w14:textId="77777777" w:rsidR="00B366E1" w:rsidRPr="00F02123" w:rsidRDefault="00B366E1" w:rsidP="00046A2D">
            <w:pPr>
              <w:spacing w:after="0" w:line="240" w:lineRule="auto"/>
              <w:rPr>
                <w:rFonts w:asciiTheme="minorHAnsi" w:hAnsiTheme="minorHAnsi" w:cs="Calibri"/>
                <w:b/>
                <w:bCs/>
              </w:rPr>
            </w:pPr>
          </w:p>
        </w:tc>
        <w:tc>
          <w:tcPr>
            <w:tcW w:w="3960" w:type="dxa"/>
            <w:tcBorders>
              <w:top w:val="single" w:sz="4" w:space="0" w:color="auto"/>
              <w:left w:val="single" w:sz="4" w:space="0" w:color="auto"/>
              <w:bottom w:val="single" w:sz="4" w:space="0" w:color="auto"/>
              <w:right w:val="single" w:sz="4" w:space="0" w:color="auto"/>
            </w:tcBorders>
          </w:tcPr>
          <w:p w14:paraId="1CD324ED" w14:textId="77777777" w:rsidR="008B3FEF" w:rsidRDefault="008B3FEF" w:rsidP="008B3FEF">
            <w:pPr>
              <w:pStyle w:val="ListParagraph"/>
              <w:numPr>
                <w:ilvl w:val="0"/>
                <w:numId w:val="17"/>
              </w:numPr>
              <w:spacing w:after="0" w:line="240" w:lineRule="auto"/>
              <w:rPr>
                <w:rFonts w:asciiTheme="minorHAnsi" w:hAnsiTheme="minorHAnsi" w:cs="Calibri"/>
              </w:rPr>
            </w:pPr>
            <w:r>
              <w:rPr>
                <w:rFonts w:asciiTheme="minorHAnsi" w:hAnsiTheme="minorHAnsi" w:cs="Calibri"/>
              </w:rPr>
              <w:t>Excellent communication skills, both verbally and written</w:t>
            </w:r>
          </w:p>
          <w:p w14:paraId="31ADB14C" w14:textId="77777777" w:rsidR="008B3FEF" w:rsidRPr="008B3FEF" w:rsidRDefault="008B3FEF" w:rsidP="008B3FEF">
            <w:pPr>
              <w:pStyle w:val="ListParagraph"/>
              <w:numPr>
                <w:ilvl w:val="0"/>
                <w:numId w:val="17"/>
              </w:numPr>
              <w:spacing w:before="6" w:after="6" w:line="240" w:lineRule="auto"/>
              <w:rPr>
                <w:rFonts w:asciiTheme="minorHAnsi" w:hAnsiTheme="minorHAnsi"/>
              </w:rPr>
            </w:pPr>
            <w:r>
              <w:rPr>
                <w:rFonts w:asciiTheme="minorHAnsi" w:hAnsiTheme="minorHAnsi" w:cs="Calibri"/>
              </w:rPr>
              <w:t>Ability to work both independently as well as collaboratively with IMT and the wider organisation</w:t>
            </w:r>
          </w:p>
          <w:p w14:paraId="0E15C3B0" w14:textId="058A9CCA" w:rsidR="00B366E1" w:rsidRPr="0049039C" w:rsidRDefault="00B366E1" w:rsidP="008B3FEF">
            <w:pPr>
              <w:pStyle w:val="ListParagraph"/>
              <w:numPr>
                <w:ilvl w:val="0"/>
                <w:numId w:val="17"/>
              </w:numPr>
              <w:spacing w:before="6" w:after="6" w:line="240" w:lineRule="auto"/>
              <w:rPr>
                <w:rFonts w:asciiTheme="minorHAnsi" w:hAnsiTheme="minorHAnsi"/>
              </w:rPr>
            </w:pPr>
            <w:r w:rsidRPr="0049039C">
              <w:rPr>
                <w:rFonts w:asciiTheme="minorHAnsi" w:hAnsiTheme="minorHAnsi"/>
              </w:rPr>
              <w:t>Customer focussed approach to both internal and external customers</w:t>
            </w:r>
          </w:p>
          <w:p w14:paraId="7483EA22" w14:textId="33FBB6B4" w:rsidR="00B366E1" w:rsidRPr="0049039C" w:rsidRDefault="00B366E1" w:rsidP="00B366E1">
            <w:pPr>
              <w:pStyle w:val="ListParagraph"/>
              <w:numPr>
                <w:ilvl w:val="0"/>
                <w:numId w:val="17"/>
              </w:numPr>
              <w:spacing w:before="6" w:after="0" w:line="240" w:lineRule="auto"/>
              <w:rPr>
                <w:rFonts w:asciiTheme="minorHAnsi" w:hAnsiTheme="minorHAnsi" w:cs="Calibri"/>
              </w:rPr>
            </w:pPr>
            <w:r w:rsidRPr="0049039C">
              <w:rPr>
                <w:rFonts w:asciiTheme="minorHAnsi" w:hAnsiTheme="minorHAnsi"/>
              </w:rPr>
              <w:t>Ability to work under pressure and meet deadlines</w:t>
            </w:r>
          </w:p>
          <w:p w14:paraId="03BA1EAE" w14:textId="77777777" w:rsidR="00B366E1" w:rsidRPr="00974B3F" w:rsidRDefault="00B366E1" w:rsidP="00B366E1">
            <w:pPr>
              <w:pStyle w:val="ListParagraph"/>
              <w:numPr>
                <w:ilvl w:val="0"/>
                <w:numId w:val="17"/>
              </w:numPr>
              <w:spacing w:before="6" w:after="0" w:line="240" w:lineRule="auto"/>
              <w:rPr>
                <w:rFonts w:asciiTheme="minorHAnsi" w:hAnsiTheme="minorHAnsi" w:cs="Calibri"/>
              </w:rPr>
            </w:pPr>
            <w:r w:rsidRPr="0049039C">
              <w:rPr>
                <w:rFonts w:asciiTheme="minorHAnsi" w:hAnsiTheme="minorHAnsi"/>
              </w:rPr>
              <w:t>Good problem solving skills and desire to innovate</w:t>
            </w:r>
          </w:p>
          <w:p w14:paraId="6FA6BC17" w14:textId="77777777" w:rsidR="00B366E1" w:rsidRPr="00974B3F" w:rsidRDefault="00B366E1" w:rsidP="00B366E1">
            <w:pPr>
              <w:pStyle w:val="ListParagraph"/>
              <w:numPr>
                <w:ilvl w:val="0"/>
                <w:numId w:val="17"/>
              </w:numPr>
              <w:spacing w:before="6" w:after="0" w:line="240" w:lineRule="auto"/>
              <w:rPr>
                <w:rFonts w:asciiTheme="minorHAnsi" w:hAnsiTheme="minorHAnsi" w:cs="Calibri"/>
              </w:rPr>
            </w:pPr>
            <w:r>
              <w:rPr>
                <w:rFonts w:asciiTheme="minorHAnsi" w:hAnsiTheme="minorHAnsi"/>
              </w:rPr>
              <w:t>Convey professional image</w:t>
            </w:r>
          </w:p>
          <w:p w14:paraId="31E7C0EE" w14:textId="77777777" w:rsidR="00B366E1" w:rsidRPr="00B366E1" w:rsidRDefault="00B366E1" w:rsidP="00B366E1">
            <w:pPr>
              <w:pStyle w:val="ListParagraph"/>
              <w:numPr>
                <w:ilvl w:val="0"/>
                <w:numId w:val="17"/>
              </w:numPr>
              <w:spacing w:before="6" w:after="0" w:line="240" w:lineRule="auto"/>
              <w:rPr>
                <w:rFonts w:asciiTheme="minorHAnsi" w:hAnsiTheme="minorHAnsi" w:cs="Calibri"/>
              </w:rPr>
            </w:pPr>
            <w:r w:rsidRPr="00B366E1">
              <w:rPr>
                <w:rFonts w:asciiTheme="minorHAnsi" w:hAnsiTheme="minorHAnsi" w:cs="Calibri"/>
              </w:rPr>
              <w:t>Ability to prioritise customer requirements</w:t>
            </w:r>
          </w:p>
          <w:p w14:paraId="22E13850" w14:textId="77777777" w:rsidR="00B366E1" w:rsidRPr="0049039C" w:rsidRDefault="00B366E1" w:rsidP="00B366E1">
            <w:pPr>
              <w:pStyle w:val="ListParagraph"/>
              <w:numPr>
                <w:ilvl w:val="0"/>
                <w:numId w:val="17"/>
              </w:numPr>
              <w:spacing w:before="6" w:after="0" w:line="240" w:lineRule="auto"/>
              <w:rPr>
                <w:rFonts w:asciiTheme="minorHAnsi" w:hAnsiTheme="minorHAnsi" w:cs="Calibri"/>
              </w:rPr>
            </w:pPr>
            <w:r>
              <w:rPr>
                <w:rFonts w:asciiTheme="minorHAnsi" w:hAnsiTheme="minorHAnsi" w:cs="Calibri"/>
              </w:rPr>
              <w:t>Solutions focussed</w:t>
            </w:r>
          </w:p>
          <w:p w14:paraId="353A2456" w14:textId="77777777" w:rsidR="00B366E1" w:rsidRPr="000956B6" w:rsidRDefault="00B366E1" w:rsidP="00046A2D">
            <w:pPr>
              <w:spacing w:before="6" w:after="0" w:line="240" w:lineRule="auto"/>
              <w:rPr>
                <w:rFonts w:asciiTheme="minorHAnsi" w:hAnsiTheme="minorHAnsi" w:cs="Calibri"/>
              </w:rPr>
            </w:pPr>
          </w:p>
        </w:tc>
        <w:tc>
          <w:tcPr>
            <w:tcW w:w="4171" w:type="dxa"/>
            <w:tcBorders>
              <w:top w:val="single" w:sz="4" w:space="0" w:color="auto"/>
              <w:left w:val="single" w:sz="4" w:space="0" w:color="auto"/>
              <w:bottom w:val="single" w:sz="4" w:space="0" w:color="auto"/>
              <w:right w:val="single" w:sz="4" w:space="0" w:color="auto"/>
            </w:tcBorders>
          </w:tcPr>
          <w:p w14:paraId="1290D7D4" w14:textId="7747B641" w:rsidR="00B366E1" w:rsidRDefault="00B366E1" w:rsidP="00B366E1">
            <w:pPr>
              <w:pStyle w:val="ListParagraph"/>
              <w:numPr>
                <w:ilvl w:val="0"/>
                <w:numId w:val="17"/>
              </w:numPr>
              <w:spacing w:after="0" w:line="240" w:lineRule="auto"/>
              <w:rPr>
                <w:rFonts w:asciiTheme="minorHAnsi" w:hAnsiTheme="minorHAnsi" w:cs="Calibri"/>
              </w:rPr>
            </w:pPr>
            <w:r>
              <w:rPr>
                <w:rFonts w:asciiTheme="minorHAnsi" w:hAnsiTheme="minorHAnsi" w:cs="Calibri"/>
              </w:rPr>
              <w:t>Has an empathetic approach to a social enterprise</w:t>
            </w:r>
          </w:p>
          <w:p w14:paraId="392A2B5C" w14:textId="77777777" w:rsidR="000F0EDB" w:rsidRPr="00B366E1" w:rsidRDefault="000F0EDB" w:rsidP="000F0EDB">
            <w:pPr>
              <w:pStyle w:val="ListParagraph"/>
              <w:numPr>
                <w:ilvl w:val="0"/>
                <w:numId w:val="17"/>
              </w:numPr>
              <w:spacing w:before="6" w:after="0" w:line="240" w:lineRule="auto"/>
              <w:rPr>
                <w:rFonts w:asciiTheme="minorHAnsi" w:hAnsiTheme="minorHAnsi" w:cs="Calibri"/>
              </w:rPr>
            </w:pPr>
            <w:r>
              <w:rPr>
                <w:rFonts w:asciiTheme="minorHAnsi" w:hAnsiTheme="minorHAnsi" w:cstheme="minorHAnsi"/>
              </w:rPr>
              <w:t>Escalates concerns or issues to the appropriate level and the appropriate time</w:t>
            </w:r>
          </w:p>
          <w:p w14:paraId="00517187" w14:textId="1575DF88" w:rsidR="00207252" w:rsidRPr="00215B5E" w:rsidRDefault="00207252" w:rsidP="00215B5E">
            <w:pPr>
              <w:spacing w:after="0" w:line="240" w:lineRule="auto"/>
              <w:rPr>
                <w:rFonts w:asciiTheme="minorHAnsi" w:hAnsiTheme="minorHAnsi" w:cs="Calibri"/>
              </w:rPr>
            </w:pPr>
          </w:p>
        </w:tc>
      </w:tr>
      <w:tr w:rsidR="00B366E1" w:rsidRPr="00F02123" w14:paraId="10290538" w14:textId="77777777" w:rsidTr="00046A2D">
        <w:tc>
          <w:tcPr>
            <w:tcW w:w="1650" w:type="dxa"/>
            <w:tcBorders>
              <w:top w:val="single" w:sz="4" w:space="0" w:color="auto"/>
              <w:left w:val="nil"/>
              <w:bottom w:val="single" w:sz="4" w:space="0" w:color="auto"/>
              <w:right w:val="nil"/>
            </w:tcBorders>
          </w:tcPr>
          <w:p w14:paraId="065A2B0F" w14:textId="77777777" w:rsidR="00B366E1" w:rsidRPr="00F02123" w:rsidRDefault="00B366E1" w:rsidP="00046A2D">
            <w:pPr>
              <w:spacing w:after="0" w:line="240" w:lineRule="auto"/>
              <w:rPr>
                <w:rFonts w:asciiTheme="minorHAnsi" w:hAnsiTheme="minorHAnsi" w:cs="Calibri"/>
                <w:b/>
                <w:bCs/>
              </w:rPr>
            </w:pPr>
          </w:p>
        </w:tc>
        <w:tc>
          <w:tcPr>
            <w:tcW w:w="3960" w:type="dxa"/>
            <w:tcBorders>
              <w:top w:val="single" w:sz="4" w:space="0" w:color="auto"/>
              <w:left w:val="nil"/>
              <w:bottom w:val="single" w:sz="4" w:space="0" w:color="auto"/>
              <w:right w:val="nil"/>
            </w:tcBorders>
          </w:tcPr>
          <w:p w14:paraId="4C328569" w14:textId="77777777" w:rsidR="00B366E1" w:rsidRPr="00F02123" w:rsidRDefault="00B366E1" w:rsidP="00046A2D">
            <w:pPr>
              <w:spacing w:after="0" w:line="240" w:lineRule="auto"/>
              <w:rPr>
                <w:rFonts w:asciiTheme="minorHAnsi" w:hAnsiTheme="minorHAnsi" w:cs="Calibri"/>
              </w:rPr>
            </w:pPr>
          </w:p>
        </w:tc>
        <w:tc>
          <w:tcPr>
            <w:tcW w:w="4171" w:type="dxa"/>
            <w:tcBorders>
              <w:top w:val="single" w:sz="4" w:space="0" w:color="auto"/>
              <w:left w:val="nil"/>
              <w:bottom w:val="single" w:sz="4" w:space="0" w:color="auto"/>
              <w:right w:val="nil"/>
            </w:tcBorders>
          </w:tcPr>
          <w:p w14:paraId="4934F85E" w14:textId="77777777" w:rsidR="00B366E1" w:rsidRPr="00F02123" w:rsidRDefault="00B366E1" w:rsidP="00046A2D">
            <w:pPr>
              <w:spacing w:after="0" w:line="240" w:lineRule="auto"/>
              <w:rPr>
                <w:rFonts w:asciiTheme="minorHAnsi" w:hAnsiTheme="minorHAnsi" w:cs="Calibri"/>
              </w:rPr>
            </w:pPr>
          </w:p>
        </w:tc>
      </w:tr>
      <w:tr w:rsidR="00B366E1" w:rsidRPr="00F02123" w14:paraId="14EB7E99" w14:textId="77777777" w:rsidTr="00046A2D">
        <w:tc>
          <w:tcPr>
            <w:tcW w:w="1650" w:type="dxa"/>
            <w:vMerge w:val="restart"/>
            <w:tcBorders>
              <w:top w:val="single" w:sz="4" w:space="0" w:color="auto"/>
              <w:left w:val="single" w:sz="4" w:space="0" w:color="auto"/>
              <w:bottom w:val="single" w:sz="4" w:space="0" w:color="auto"/>
              <w:right w:val="single" w:sz="4" w:space="0" w:color="auto"/>
            </w:tcBorders>
          </w:tcPr>
          <w:p w14:paraId="10B9EB5F" w14:textId="77777777" w:rsidR="00B366E1" w:rsidRPr="00F02123" w:rsidRDefault="00B366E1" w:rsidP="00046A2D">
            <w:pPr>
              <w:spacing w:after="0" w:line="240" w:lineRule="auto"/>
              <w:rPr>
                <w:rFonts w:asciiTheme="minorHAnsi" w:hAnsiTheme="minorHAnsi" w:cs="Calibri"/>
                <w:b/>
                <w:bCs/>
              </w:rPr>
            </w:pPr>
            <w:r w:rsidRPr="00F02123">
              <w:rPr>
                <w:rFonts w:asciiTheme="minorHAnsi" w:hAnsiTheme="minorHAnsi" w:cs="Calibri"/>
                <w:b/>
                <w:bCs/>
              </w:rPr>
              <w:t>Technical effectiveness</w:t>
            </w:r>
          </w:p>
        </w:tc>
        <w:tc>
          <w:tcPr>
            <w:tcW w:w="3960" w:type="dxa"/>
            <w:tcBorders>
              <w:top w:val="single" w:sz="4" w:space="0" w:color="auto"/>
              <w:left w:val="single" w:sz="4" w:space="0" w:color="auto"/>
              <w:bottom w:val="single" w:sz="4" w:space="0" w:color="auto"/>
              <w:right w:val="single" w:sz="4" w:space="0" w:color="auto"/>
            </w:tcBorders>
          </w:tcPr>
          <w:p w14:paraId="47874D90" w14:textId="77777777" w:rsidR="00B366E1" w:rsidRPr="00F02123" w:rsidRDefault="00B366E1" w:rsidP="00046A2D">
            <w:pPr>
              <w:spacing w:after="0" w:line="240" w:lineRule="auto"/>
              <w:rPr>
                <w:rFonts w:asciiTheme="minorHAnsi" w:hAnsiTheme="minorHAnsi" w:cs="Calibri"/>
              </w:rPr>
            </w:pPr>
            <w:r w:rsidRPr="00F02123">
              <w:rPr>
                <w:rFonts w:asciiTheme="minorHAnsi" w:hAnsiTheme="minorHAnsi" w:cs="Calibri"/>
              </w:rPr>
              <w:t>Essential</w:t>
            </w:r>
          </w:p>
        </w:tc>
        <w:tc>
          <w:tcPr>
            <w:tcW w:w="4171" w:type="dxa"/>
            <w:tcBorders>
              <w:top w:val="single" w:sz="4" w:space="0" w:color="auto"/>
              <w:left w:val="single" w:sz="4" w:space="0" w:color="auto"/>
              <w:bottom w:val="single" w:sz="4" w:space="0" w:color="auto"/>
              <w:right w:val="single" w:sz="4" w:space="0" w:color="auto"/>
            </w:tcBorders>
          </w:tcPr>
          <w:p w14:paraId="2CB7740A" w14:textId="77777777" w:rsidR="00B366E1" w:rsidRPr="00F02123" w:rsidRDefault="00B366E1" w:rsidP="00046A2D">
            <w:pPr>
              <w:spacing w:after="0" w:line="240" w:lineRule="auto"/>
              <w:rPr>
                <w:rFonts w:asciiTheme="minorHAnsi" w:hAnsiTheme="minorHAnsi" w:cs="Calibri"/>
              </w:rPr>
            </w:pPr>
            <w:r w:rsidRPr="00F02123">
              <w:rPr>
                <w:rFonts w:asciiTheme="minorHAnsi" w:hAnsiTheme="minorHAnsi" w:cs="Calibri"/>
              </w:rPr>
              <w:t>Desirable</w:t>
            </w:r>
          </w:p>
        </w:tc>
      </w:tr>
      <w:tr w:rsidR="00B366E1" w:rsidRPr="00F02123" w14:paraId="63E02D54" w14:textId="77777777" w:rsidTr="00046A2D">
        <w:tc>
          <w:tcPr>
            <w:tcW w:w="1650" w:type="dxa"/>
            <w:vMerge/>
            <w:tcBorders>
              <w:top w:val="single" w:sz="4" w:space="0" w:color="auto"/>
              <w:left w:val="single" w:sz="4" w:space="0" w:color="auto"/>
              <w:bottom w:val="single" w:sz="4" w:space="0" w:color="auto"/>
              <w:right w:val="single" w:sz="4" w:space="0" w:color="auto"/>
            </w:tcBorders>
          </w:tcPr>
          <w:p w14:paraId="29647AB1" w14:textId="77777777" w:rsidR="00B366E1" w:rsidRPr="00F02123" w:rsidRDefault="00B366E1" w:rsidP="00046A2D">
            <w:pPr>
              <w:spacing w:after="0" w:line="240" w:lineRule="auto"/>
              <w:rPr>
                <w:rFonts w:asciiTheme="minorHAnsi" w:hAnsiTheme="minorHAnsi" w:cs="Calibri"/>
                <w:b/>
                <w:bCs/>
              </w:rPr>
            </w:pPr>
          </w:p>
        </w:tc>
        <w:tc>
          <w:tcPr>
            <w:tcW w:w="3960" w:type="dxa"/>
            <w:tcBorders>
              <w:top w:val="single" w:sz="4" w:space="0" w:color="auto"/>
              <w:left w:val="single" w:sz="4" w:space="0" w:color="auto"/>
              <w:bottom w:val="single" w:sz="4" w:space="0" w:color="auto"/>
              <w:right w:val="single" w:sz="4" w:space="0" w:color="auto"/>
            </w:tcBorders>
          </w:tcPr>
          <w:p w14:paraId="0EC39A3E" w14:textId="77777777" w:rsidR="00B366E1" w:rsidRPr="0049039C" w:rsidRDefault="00B366E1" w:rsidP="00B366E1">
            <w:pPr>
              <w:pStyle w:val="ListParagraph"/>
              <w:numPr>
                <w:ilvl w:val="0"/>
                <w:numId w:val="18"/>
              </w:numPr>
              <w:spacing w:before="6" w:after="6" w:line="240" w:lineRule="auto"/>
              <w:rPr>
                <w:rFonts w:asciiTheme="minorHAnsi" w:hAnsiTheme="minorHAnsi"/>
              </w:rPr>
            </w:pPr>
            <w:r w:rsidRPr="0049039C">
              <w:rPr>
                <w:rFonts w:asciiTheme="minorHAnsi" w:hAnsiTheme="minorHAnsi"/>
              </w:rPr>
              <w:t>Ability to use Microsoft office applications to an intermediate standard</w:t>
            </w:r>
          </w:p>
          <w:p w14:paraId="0100EA02" w14:textId="3DE09553" w:rsidR="00B366E1" w:rsidRPr="0049039C" w:rsidRDefault="00B366E1" w:rsidP="00B366E1">
            <w:pPr>
              <w:pStyle w:val="ListParagraph"/>
              <w:numPr>
                <w:ilvl w:val="0"/>
                <w:numId w:val="18"/>
              </w:numPr>
              <w:spacing w:before="6" w:after="6" w:line="240" w:lineRule="auto"/>
              <w:rPr>
                <w:rFonts w:asciiTheme="minorHAnsi" w:hAnsiTheme="minorHAnsi"/>
              </w:rPr>
            </w:pPr>
            <w:r w:rsidRPr="0049039C">
              <w:rPr>
                <w:rFonts w:asciiTheme="minorHAnsi" w:hAnsiTheme="minorHAnsi"/>
              </w:rPr>
              <w:t>Knowledge of Windows operating systems</w:t>
            </w:r>
          </w:p>
          <w:p w14:paraId="5ED8E6E1" w14:textId="77777777" w:rsidR="00B366E1" w:rsidRPr="00215B5E" w:rsidRDefault="00B366E1" w:rsidP="00215B5E">
            <w:pPr>
              <w:spacing w:before="6" w:after="6" w:line="240" w:lineRule="auto"/>
              <w:ind w:left="360"/>
              <w:rPr>
                <w:rFonts w:asciiTheme="minorHAnsi" w:hAnsiTheme="minorHAnsi"/>
              </w:rPr>
            </w:pPr>
          </w:p>
        </w:tc>
        <w:tc>
          <w:tcPr>
            <w:tcW w:w="4171" w:type="dxa"/>
            <w:tcBorders>
              <w:top w:val="single" w:sz="4" w:space="0" w:color="auto"/>
              <w:left w:val="single" w:sz="4" w:space="0" w:color="auto"/>
              <w:bottom w:val="single" w:sz="4" w:space="0" w:color="auto"/>
              <w:right w:val="single" w:sz="4" w:space="0" w:color="auto"/>
            </w:tcBorders>
          </w:tcPr>
          <w:p w14:paraId="0E1CBA28" w14:textId="5DDE33B8" w:rsidR="00215B5E" w:rsidRDefault="00215B5E" w:rsidP="00215B5E">
            <w:pPr>
              <w:pStyle w:val="ListParagraph"/>
              <w:numPr>
                <w:ilvl w:val="0"/>
                <w:numId w:val="18"/>
              </w:numPr>
              <w:spacing w:before="6" w:after="6" w:line="240" w:lineRule="auto"/>
              <w:rPr>
                <w:rFonts w:asciiTheme="minorHAnsi" w:hAnsiTheme="minorHAnsi"/>
              </w:rPr>
            </w:pPr>
            <w:r w:rsidRPr="0049039C">
              <w:rPr>
                <w:rFonts w:asciiTheme="minorHAnsi" w:hAnsiTheme="minorHAnsi"/>
              </w:rPr>
              <w:t>ITIL</w:t>
            </w:r>
            <w:r>
              <w:rPr>
                <w:rFonts w:asciiTheme="minorHAnsi" w:hAnsiTheme="minorHAnsi"/>
              </w:rPr>
              <w:t>4</w:t>
            </w:r>
          </w:p>
          <w:p w14:paraId="421E2D4A" w14:textId="77777777" w:rsidR="00B366E1" w:rsidRDefault="00B366E1" w:rsidP="00B366E1">
            <w:pPr>
              <w:pStyle w:val="ListParagraph"/>
              <w:numPr>
                <w:ilvl w:val="0"/>
                <w:numId w:val="18"/>
              </w:numPr>
              <w:rPr>
                <w:rFonts w:asciiTheme="minorHAnsi" w:hAnsiTheme="minorHAnsi" w:cs="Calibri"/>
              </w:rPr>
            </w:pPr>
            <w:r>
              <w:rPr>
                <w:rFonts w:asciiTheme="minorHAnsi" w:hAnsiTheme="minorHAnsi" w:cs="Calibri"/>
              </w:rPr>
              <w:t>CompTIA A+</w:t>
            </w:r>
          </w:p>
          <w:p w14:paraId="1ABC4AC6" w14:textId="77777777" w:rsidR="00B366E1" w:rsidRDefault="00B366E1" w:rsidP="00B366E1">
            <w:pPr>
              <w:pStyle w:val="ListParagraph"/>
              <w:numPr>
                <w:ilvl w:val="0"/>
                <w:numId w:val="18"/>
              </w:numPr>
              <w:rPr>
                <w:rFonts w:asciiTheme="minorHAnsi" w:hAnsiTheme="minorHAnsi" w:cs="Calibri"/>
              </w:rPr>
            </w:pPr>
            <w:r>
              <w:rPr>
                <w:rFonts w:asciiTheme="minorHAnsi" w:hAnsiTheme="minorHAnsi" w:cs="Calibri"/>
              </w:rPr>
              <w:t>CompTIA N+</w:t>
            </w:r>
          </w:p>
          <w:p w14:paraId="448D4E11" w14:textId="77777777" w:rsidR="00B366E1" w:rsidRDefault="00B366E1" w:rsidP="00B366E1">
            <w:pPr>
              <w:pStyle w:val="ListParagraph"/>
              <w:numPr>
                <w:ilvl w:val="0"/>
                <w:numId w:val="18"/>
              </w:numPr>
              <w:rPr>
                <w:rFonts w:asciiTheme="minorHAnsi" w:hAnsiTheme="minorHAnsi" w:cs="Calibri"/>
              </w:rPr>
            </w:pPr>
            <w:r w:rsidRPr="00BE08BC">
              <w:rPr>
                <w:rFonts w:asciiTheme="minorHAnsi" w:hAnsiTheme="minorHAnsi" w:cs="Calibri"/>
              </w:rPr>
              <w:t>CompTIA Security +</w:t>
            </w:r>
          </w:p>
          <w:p w14:paraId="7BF8CE98" w14:textId="77777777" w:rsidR="00B366E1" w:rsidRDefault="00B366E1" w:rsidP="00B366E1">
            <w:pPr>
              <w:pStyle w:val="ListParagraph"/>
              <w:numPr>
                <w:ilvl w:val="0"/>
                <w:numId w:val="18"/>
              </w:numPr>
              <w:rPr>
                <w:rFonts w:asciiTheme="minorHAnsi" w:hAnsiTheme="minorHAnsi" w:cs="Calibri"/>
              </w:rPr>
            </w:pPr>
            <w:r>
              <w:rPr>
                <w:rFonts w:asciiTheme="minorHAnsi" w:hAnsiTheme="minorHAnsi" w:cs="Calibri"/>
              </w:rPr>
              <w:t>MCP (Microsoft Certified Professional)</w:t>
            </w:r>
          </w:p>
          <w:p w14:paraId="7E21B50C" w14:textId="77777777" w:rsidR="00B366E1" w:rsidRDefault="00B366E1" w:rsidP="00B366E1">
            <w:pPr>
              <w:pStyle w:val="ListParagraph"/>
              <w:numPr>
                <w:ilvl w:val="0"/>
                <w:numId w:val="18"/>
              </w:numPr>
              <w:rPr>
                <w:rFonts w:asciiTheme="minorHAnsi" w:hAnsiTheme="minorHAnsi" w:cs="Calibri"/>
              </w:rPr>
            </w:pPr>
            <w:r>
              <w:rPr>
                <w:rFonts w:asciiTheme="minorHAnsi" w:hAnsiTheme="minorHAnsi" w:cs="Calibri"/>
              </w:rPr>
              <w:t>Previous experience in a customer service environment</w:t>
            </w:r>
          </w:p>
          <w:p w14:paraId="6E2B79B4" w14:textId="77777777" w:rsidR="00B366E1" w:rsidRDefault="00B366E1" w:rsidP="00B366E1">
            <w:pPr>
              <w:pStyle w:val="ListParagraph"/>
              <w:numPr>
                <w:ilvl w:val="0"/>
                <w:numId w:val="18"/>
              </w:numPr>
              <w:rPr>
                <w:rFonts w:asciiTheme="minorHAnsi" w:hAnsiTheme="minorHAnsi" w:cs="Calibri"/>
              </w:rPr>
            </w:pPr>
            <w:r>
              <w:rPr>
                <w:rFonts w:asciiTheme="minorHAnsi" w:hAnsiTheme="minorHAnsi" w:cs="Calibri"/>
              </w:rPr>
              <w:t>Previous involvement/participation in projects, work/academic based.</w:t>
            </w:r>
          </w:p>
          <w:p w14:paraId="14E8E169" w14:textId="77777777" w:rsidR="00B366E1" w:rsidRDefault="00B366E1" w:rsidP="00B366E1">
            <w:pPr>
              <w:pStyle w:val="ListParagraph"/>
              <w:numPr>
                <w:ilvl w:val="0"/>
                <w:numId w:val="18"/>
              </w:numPr>
              <w:rPr>
                <w:rFonts w:asciiTheme="minorHAnsi" w:hAnsiTheme="minorHAnsi" w:cs="Calibri"/>
              </w:rPr>
            </w:pPr>
            <w:r>
              <w:rPr>
                <w:rFonts w:asciiTheme="minorHAnsi" w:hAnsiTheme="minorHAnsi" w:cs="Calibri"/>
              </w:rPr>
              <w:t>Previous experience in volunteering</w:t>
            </w:r>
          </w:p>
          <w:p w14:paraId="704375BC" w14:textId="77777777" w:rsidR="008B3FEF" w:rsidRPr="0049039C" w:rsidRDefault="008B3FEF" w:rsidP="008B3FEF">
            <w:pPr>
              <w:pStyle w:val="ListParagraph"/>
              <w:numPr>
                <w:ilvl w:val="0"/>
                <w:numId w:val="18"/>
              </w:numPr>
              <w:spacing w:before="6" w:after="6" w:line="240" w:lineRule="auto"/>
              <w:rPr>
                <w:rFonts w:asciiTheme="minorHAnsi" w:hAnsiTheme="minorHAnsi"/>
              </w:rPr>
            </w:pPr>
            <w:r>
              <w:rPr>
                <w:rFonts w:asciiTheme="minorHAnsi" w:hAnsiTheme="minorHAnsi"/>
              </w:rPr>
              <w:t>Knowledge of service management software (</w:t>
            </w:r>
            <w:proofErr w:type="spellStart"/>
            <w:r>
              <w:rPr>
                <w:rFonts w:asciiTheme="minorHAnsi" w:hAnsiTheme="minorHAnsi"/>
              </w:rPr>
              <w:t>SysAid</w:t>
            </w:r>
            <w:proofErr w:type="spellEnd"/>
            <w:r>
              <w:rPr>
                <w:rFonts w:asciiTheme="minorHAnsi" w:hAnsiTheme="minorHAnsi"/>
              </w:rPr>
              <w:t xml:space="preserve"> advantage)</w:t>
            </w:r>
          </w:p>
          <w:p w14:paraId="451C25BA" w14:textId="77777777" w:rsidR="00B366E1" w:rsidRPr="008B3FEF" w:rsidRDefault="00B366E1" w:rsidP="008B3FEF">
            <w:pPr>
              <w:ind w:left="360"/>
              <w:rPr>
                <w:rFonts w:asciiTheme="minorHAnsi" w:hAnsiTheme="minorHAnsi" w:cs="Calibri"/>
              </w:rPr>
            </w:pPr>
          </w:p>
        </w:tc>
      </w:tr>
      <w:tr w:rsidR="00B366E1" w:rsidRPr="00F02123" w14:paraId="3787FCD0" w14:textId="77777777" w:rsidTr="00046A2D">
        <w:tc>
          <w:tcPr>
            <w:tcW w:w="1650" w:type="dxa"/>
            <w:tcBorders>
              <w:top w:val="single" w:sz="4" w:space="0" w:color="auto"/>
              <w:left w:val="nil"/>
              <w:bottom w:val="single" w:sz="4" w:space="0" w:color="auto"/>
              <w:right w:val="nil"/>
            </w:tcBorders>
          </w:tcPr>
          <w:p w14:paraId="2A37EAC6" w14:textId="77777777" w:rsidR="00B366E1" w:rsidRPr="00F02123" w:rsidRDefault="00B366E1" w:rsidP="00046A2D">
            <w:pPr>
              <w:spacing w:after="0" w:line="240" w:lineRule="auto"/>
              <w:rPr>
                <w:rFonts w:asciiTheme="minorHAnsi" w:hAnsiTheme="minorHAnsi" w:cs="Calibri"/>
                <w:b/>
                <w:bCs/>
              </w:rPr>
            </w:pPr>
          </w:p>
        </w:tc>
        <w:tc>
          <w:tcPr>
            <w:tcW w:w="3960" w:type="dxa"/>
            <w:tcBorders>
              <w:top w:val="single" w:sz="4" w:space="0" w:color="auto"/>
              <w:left w:val="nil"/>
              <w:bottom w:val="single" w:sz="4" w:space="0" w:color="auto"/>
              <w:right w:val="nil"/>
            </w:tcBorders>
          </w:tcPr>
          <w:p w14:paraId="3E36800D" w14:textId="77777777" w:rsidR="00B366E1" w:rsidRPr="00F02123" w:rsidRDefault="00B366E1" w:rsidP="00046A2D">
            <w:pPr>
              <w:spacing w:after="0" w:line="240" w:lineRule="auto"/>
              <w:rPr>
                <w:rFonts w:asciiTheme="minorHAnsi" w:hAnsiTheme="minorHAnsi" w:cs="Calibri"/>
              </w:rPr>
            </w:pPr>
          </w:p>
        </w:tc>
        <w:tc>
          <w:tcPr>
            <w:tcW w:w="4171" w:type="dxa"/>
            <w:tcBorders>
              <w:top w:val="single" w:sz="4" w:space="0" w:color="auto"/>
              <w:left w:val="nil"/>
              <w:bottom w:val="single" w:sz="4" w:space="0" w:color="auto"/>
              <w:right w:val="nil"/>
            </w:tcBorders>
          </w:tcPr>
          <w:p w14:paraId="4BDB4F8F" w14:textId="77777777" w:rsidR="00B366E1" w:rsidRPr="00F02123" w:rsidRDefault="00B366E1" w:rsidP="00046A2D">
            <w:pPr>
              <w:spacing w:after="0" w:line="240" w:lineRule="auto"/>
              <w:rPr>
                <w:rFonts w:asciiTheme="minorHAnsi" w:hAnsiTheme="minorHAnsi" w:cs="Calibri"/>
              </w:rPr>
            </w:pPr>
          </w:p>
        </w:tc>
      </w:tr>
      <w:tr w:rsidR="00B366E1" w:rsidRPr="00F02123" w14:paraId="0D760A94" w14:textId="77777777" w:rsidTr="00046A2D">
        <w:tblPrEx>
          <w:tblLook w:val="00A0" w:firstRow="1" w:lastRow="0" w:firstColumn="1" w:lastColumn="0" w:noHBand="0" w:noVBand="0"/>
        </w:tblPrEx>
        <w:tc>
          <w:tcPr>
            <w:tcW w:w="1650" w:type="dxa"/>
            <w:vMerge w:val="restart"/>
            <w:tcBorders>
              <w:top w:val="single" w:sz="4" w:space="0" w:color="auto"/>
              <w:left w:val="single" w:sz="4" w:space="0" w:color="auto"/>
              <w:bottom w:val="single" w:sz="4" w:space="0" w:color="auto"/>
              <w:right w:val="single" w:sz="4" w:space="0" w:color="auto"/>
            </w:tcBorders>
          </w:tcPr>
          <w:p w14:paraId="76FA858F" w14:textId="77777777" w:rsidR="00B366E1" w:rsidRPr="00F02123" w:rsidRDefault="00B366E1" w:rsidP="00046A2D">
            <w:pPr>
              <w:spacing w:after="0" w:line="240" w:lineRule="auto"/>
              <w:rPr>
                <w:rFonts w:asciiTheme="minorHAnsi" w:hAnsiTheme="minorHAnsi" w:cs="Calibri"/>
                <w:b/>
                <w:bCs/>
              </w:rPr>
            </w:pPr>
            <w:r w:rsidRPr="00F02123">
              <w:rPr>
                <w:rFonts w:asciiTheme="minorHAnsi" w:hAnsiTheme="minorHAnsi" w:cs="Calibri"/>
                <w:b/>
                <w:bCs/>
              </w:rPr>
              <w:t>Acquired experience &amp; qualifications</w:t>
            </w:r>
          </w:p>
        </w:tc>
        <w:tc>
          <w:tcPr>
            <w:tcW w:w="3960" w:type="dxa"/>
            <w:tcBorders>
              <w:top w:val="single" w:sz="4" w:space="0" w:color="auto"/>
              <w:left w:val="single" w:sz="4" w:space="0" w:color="auto"/>
              <w:bottom w:val="single" w:sz="4" w:space="0" w:color="auto"/>
              <w:right w:val="single" w:sz="4" w:space="0" w:color="auto"/>
            </w:tcBorders>
          </w:tcPr>
          <w:p w14:paraId="03E2C287" w14:textId="77777777" w:rsidR="00B366E1" w:rsidRPr="00F02123" w:rsidRDefault="00B366E1" w:rsidP="00046A2D">
            <w:pPr>
              <w:spacing w:after="0" w:line="240" w:lineRule="auto"/>
              <w:rPr>
                <w:rFonts w:asciiTheme="minorHAnsi" w:hAnsiTheme="minorHAnsi" w:cs="Calibri"/>
              </w:rPr>
            </w:pPr>
            <w:r w:rsidRPr="00F02123">
              <w:rPr>
                <w:rFonts w:asciiTheme="minorHAnsi" w:hAnsiTheme="minorHAnsi" w:cs="Calibri"/>
              </w:rPr>
              <w:t>Essential</w:t>
            </w:r>
          </w:p>
        </w:tc>
        <w:tc>
          <w:tcPr>
            <w:tcW w:w="4171" w:type="dxa"/>
            <w:tcBorders>
              <w:top w:val="single" w:sz="4" w:space="0" w:color="auto"/>
              <w:left w:val="single" w:sz="4" w:space="0" w:color="auto"/>
              <w:bottom w:val="single" w:sz="4" w:space="0" w:color="auto"/>
              <w:right w:val="single" w:sz="4" w:space="0" w:color="auto"/>
            </w:tcBorders>
          </w:tcPr>
          <w:p w14:paraId="2D4D6706" w14:textId="77777777" w:rsidR="00B366E1" w:rsidRPr="00F02123" w:rsidRDefault="00B366E1" w:rsidP="00046A2D">
            <w:pPr>
              <w:spacing w:after="0" w:line="240" w:lineRule="auto"/>
              <w:rPr>
                <w:rFonts w:asciiTheme="minorHAnsi" w:hAnsiTheme="minorHAnsi" w:cs="Calibri"/>
              </w:rPr>
            </w:pPr>
            <w:r w:rsidRPr="00F02123">
              <w:rPr>
                <w:rFonts w:asciiTheme="minorHAnsi" w:hAnsiTheme="minorHAnsi" w:cs="Calibri"/>
              </w:rPr>
              <w:t>Desirable</w:t>
            </w:r>
          </w:p>
        </w:tc>
      </w:tr>
      <w:tr w:rsidR="00B366E1" w:rsidRPr="00F02123" w14:paraId="45E4C41D" w14:textId="77777777" w:rsidTr="00046A2D">
        <w:tblPrEx>
          <w:tblLook w:val="00A0" w:firstRow="1" w:lastRow="0" w:firstColumn="1" w:lastColumn="0" w:noHBand="0" w:noVBand="0"/>
        </w:tblPrEx>
        <w:tc>
          <w:tcPr>
            <w:tcW w:w="1650" w:type="dxa"/>
            <w:vMerge/>
            <w:tcBorders>
              <w:top w:val="single" w:sz="4" w:space="0" w:color="auto"/>
              <w:left w:val="single" w:sz="4" w:space="0" w:color="auto"/>
              <w:bottom w:val="single" w:sz="4" w:space="0" w:color="auto"/>
              <w:right w:val="single" w:sz="4" w:space="0" w:color="auto"/>
            </w:tcBorders>
          </w:tcPr>
          <w:p w14:paraId="0480887E" w14:textId="77777777" w:rsidR="00B366E1" w:rsidRPr="00F02123" w:rsidRDefault="00B366E1" w:rsidP="00046A2D">
            <w:pPr>
              <w:spacing w:after="0" w:line="240" w:lineRule="auto"/>
              <w:rPr>
                <w:rFonts w:asciiTheme="minorHAnsi" w:hAnsiTheme="minorHAnsi" w:cs="Calibri"/>
                <w:b/>
                <w:bCs/>
              </w:rPr>
            </w:pPr>
          </w:p>
        </w:tc>
        <w:tc>
          <w:tcPr>
            <w:tcW w:w="3960" w:type="dxa"/>
            <w:tcBorders>
              <w:top w:val="single" w:sz="4" w:space="0" w:color="auto"/>
              <w:left w:val="single" w:sz="4" w:space="0" w:color="auto"/>
              <w:bottom w:val="single" w:sz="4" w:space="0" w:color="auto"/>
              <w:right w:val="single" w:sz="4" w:space="0" w:color="auto"/>
            </w:tcBorders>
          </w:tcPr>
          <w:p w14:paraId="13C77F3D" w14:textId="79B5FB08" w:rsidR="00207252" w:rsidRDefault="00207252" w:rsidP="00B366E1">
            <w:pPr>
              <w:pStyle w:val="ListParagraph"/>
              <w:numPr>
                <w:ilvl w:val="0"/>
                <w:numId w:val="19"/>
              </w:numPr>
              <w:spacing w:after="0" w:line="240" w:lineRule="auto"/>
              <w:rPr>
                <w:rFonts w:asciiTheme="minorHAnsi" w:hAnsiTheme="minorHAnsi" w:cs="Calibri"/>
              </w:rPr>
            </w:pPr>
            <w:r>
              <w:rPr>
                <w:rFonts w:asciiTheme="minorHAnsi" w:hAnsiTheme="minorHAnsi" w:cs="Calibri"/>
              </w:rPr>
              <w:t xml:space="preserve">GCSE Maths and English Grade </w:t>
            </w:r>
            <w:r w:rsidR="00FE051B">
              <w:rPr>
                <w:rFonts w:asciiTheme="minorHAnsi" w:hAnsiTheme="minorHAnsi" w:cs="Calibri"/>
              </w:rPr>
              <w:t xml:space="preserve">4-9 / </w:t>
            </w:r>
            <w:r>
              <w:rPr>
                <w:rFonts w:asciiTheme="minorHAnsi" w:hAnsiTheme="minorHAnsi" w:cs="Calibri"/>
              </w:rPr>
              <w:t>A-C</w:t>
            </w:r>
          </w:p>
          <w:p w14:paraId="28C84A25" w14:textId="77777777" w:rsidR="00B366E1" w:rsidRPr="000956B6" w:rsidRDefault="00B366E1" w:rsidP="008B3FEF">
            <w:pPr>
              <w:pStyle w:val="ListParagraph"/>
              <w:spacing w:after="0" w:line="240" w:lineRule="auto"/>
              <w:rPr>
                <w:rFonts w:cs="Calibri"/>
              </w:rPr>
            </w:pPr>
          </w:p>
        </w:tc>
        <w:tc>
          <w:tcPr>
            <w:tcW w:w="4171" w:type="dxa"/>
            <w:tcBorders>
              <w:top w:val="single" w:sz="4" w:space="0" w:color="auto"/>
              <w:left w:val="single" w:sz="4" w:space="0" w:color="auto"/>
              <w:bottom w:val="single" w:sz="4" w:space="0" w:color="auto"/>
              <w:right w:val="single" w:sz="4" w:space="0" w:color="auto"/>
            </w:tcBorders>
          </w:tcPr>
          <w:p w14:paraId="45C19919" w14:textId="77777777" w:rsidR="00B366E1" w:rsidRDefault="00B366E1" w:rsidP="008B3FEF">
            <w:pPr>
              <w:pStyle w:val="ListParagraph"/>
              <w:numPr>
                <w:ilvl w:val="0"/>
                <w:numId w:val="18"/>
              </w:numPr>
              <w:rPr>
                <w:rFonts w:asciiTheme="minorHAnsi" w:hAnsiTheme="minorHAnsi" w:cs="Calibri"/>
              </w:rPr>
            </w:pPr>
            <w:r>
              <w:rPr>
                <w:rFonts w:asciiTheme="minorHAnsi" w:hAnsiTheme="minorHAnsi" w:cs="Calibri"/>
              </w:rPr>
              <w:t>Customer service qualification</w:t>
            </w:r>
          </w:p>
          <w:p w14:paraId="26D148DB" w14:textId="422061AF" w:rsidR="008B3FEF" w:rsidRPr="00BE08BC" w:rsidRDefault="008B3FEF" w:rsidP="00215B5E">
            <w:pPr>
              <w:pStyle w:val="ListParagraph"/>
              <w:numPr>
                <w:ilvl w:val="0"/>
                <w:numId w:val="18"/>
              </w:numPr>
              <w:spacing w:after="0" w:line="240" w:lineRule="auto"/>
              <w:rPr>
                <w:rFonts w:asciiTheme="minorHAnsi" w:hAnsiTheme="minorHAnsi" w:cs="Calibri"/>
              </w:rPr>
            </w:pPr>
            <w:r w:rsidRPr="0049039C">
              <w:rPr>
                <w:rFonts w:asciiTheme="minorHAnsi" w:hAnsiTheme="minorHAnsi" w:cs="Calibri"/>
              </w:rPr>
              <w:t>Experience of delivering customer service / application support in a range of fast</w:t>
            </w:r>
            <w:r>
              <w:rPr>
                <w:rFonts w:asciiTheme="minorHAnsi" w:hAnsiTheme="minorHAnsi" w:cs="Calibri"/>
              </w:rPr>
              <w:t>-</w:t>
            </w:r>
            <w:r w:rsidRPr="0049039C">
              <w:rPr>
                <w:rFonts w:asciiTheme="minorHAnsi" w:hAnsiTheme="minorHAnsi" w:cs="Calibri"/>
              </w:rPr>
              <w:t>moving environments</w:t>
            </w:r>
          </w:p>
        </w:tc>
      </w:tr>
      <w:tr w:rsidR="00B366E1" w:rsidRPr="00F02123" w14:paraId="28CA2FA5" w14:textId="77777777" w:rsidTr="00046A2D">
        <w:tblPrEx>
          <w:tblLook w:val="00A0" w:firstRow="1" w:lastRow="0" w:firstColumn="1" w:lastColumn="0" w:noHBand="0" w:noVBand="0"/>
        </w:tblPrEx>
        <w:tc>
          <w:tcPr>
            <w:tcW w:w="1650" w:type="dxa"/>
            <w:tcBorders>
              <w:top w:val="single" w:sz="4" w:space="0" w:color="auto"/>
              <w:left w:val="nil"/>
              <w:bottom w:val="single" w:sz="4" w:space="0" w:color="auto"/>
              <w:right w:val="nil"/>
            </w:tcBorders>
          </w:tcPr>
          <w:p w14:paraId="74445C1B" w14:textId="77777777" w:rsidR="00B366E1" w:rsidRPr="00F02123" w:rsidRDefault="00B366E1" w:rsidP="00046A2D">
            <w:pPr>
              <w:spacing w:after="0" w:line="240" w:lineRule="auto"/>
              <w:rPr>
                <w:rFonts w:asciiTheme="minorHAnsi" w:hAnsiTheme="minorHAnsi" w:cs="Calibri"/>
                <w:b/>
                <w:bCs/>
              </w:rPr>
            </w:pPr>
          </w:p>
        </w:tc>
        <w:tc>
          <w:tcPr>
            <w:tcW w:w="3960" w:type="dxa"/>
            <w:tcBorders>
              <w:top w:val="single" w:sz="4" w:space="0" w:color="auto"/>
              <w:left w:val="nil"/>
              <w:bottom w:val="single" w:sz="4" w:space="0" w:color="auto"/>
              <w:right w:val="nil"/>
            </w:tcBorders>
          </w:tcPr>
          <w:p w14:paraId="7D8E7443" w14:textId="77777777" w:rsidR="00B366E1" w:rsidRPr="00F02123" w:rsidRDefault="00B366E1" w:rsidP="00046A2D">
            <w:pPr>
              <w:spacing w:after="0" w:line="240" w:lineRule="auto"/>
              <w:rPr>
                <w:rFonts w:asciiTheme="minorHAnsi" w:hAnsiTheme="minorHAnsi" w:cs="Calibri"/>
              </w:rPr>
            </w:pPr>
          </w:p>
        </w:tc>
        <w:tc>
          <w:tcPr>
            <w:tcW w:w="4171" w:type="dxa"/>
            <w:tcBorders>
              <w:top w:val="single" w:sz="4" w:space="0" w:color="auto"/>
              <w:left w:val="nil"/>
              <w:bottom w:val="single" w:sz="4" w:space="0" w:color="auto"/>
              <w:right w:val="nil"/>
            </w:tcBorders>
          </w:tcPr>
          <w:p w14:paraId="5D0F234D" w14:textId="77777777" w:rsidR="00B366E1" w:rsidRPr="00F02123" w:rsidRDefault="00B366E1" w:rsidP="00046A2D">
            <w:pPr>
              <w:spacing w:after="0" w:line="240" w:lineRule="auto"/>
              <w:rPr>
                <w:rFonts w:asciiTheme="minorHAnsi" w:hAnsiTheme="minorHAnsi" w:cs="Calibri"/>
              </w:rPr>
            </w:pPr>
          </w:p>
        </w:tc>
      </w:tr>
      <w:tr w:rsidR="00B366E1" w:rsidRPr="00F02123" w14:paraId="32CAA2F7" w14:textId="77777777" w:rsidTr="00046A2D">
        <w:tblPrEx>
          <w:tblLook w:val="00A0" w:firstRow="1" w:lastRow="0" w:firstColumn="1" w:lastColumn="0" w:noHBand="0" w:noVBand="0"/>
        </w:tblPrEx>
        <w:tc>
          <w:tcPr>
            <w:tcW w:w="1650" w:type="dxa"/>
            <w:vMerge w:val="restart"/>
            <w:tcBorders>
              <w:top w:val="single" w:sz="4" w:space="0" w:color="auto"/>
              <w:left w:val="single" w:sz="4" w:space="0" w:color="auto"/>
              <w:bottom w:val="single" w:sz="4" w:space="0" w:color="auto"/>
              <w:right w:val="single" w:sz="4" w:space="0" w:color="auto"/>
            </w:tcBorders>
          </w:tcPr>
          <w:p w14:paraId="6F928B47" w14:textId="77777777" w:rsidR="00B366E1" w:rsidRPr="00F02123" w:rsidRDefault="00B366E1" w:rsidP="00046A2D">
            <w:pPr>
              <w:spacing w:after="0" w:line="240" w:lineRule="auto"/>
              <w:rPr>
                <w:rFonts w:asciiTheme="minorHAnsi" w:hAnsiTheme="minorHAnsi" w:cs="Calibri"/>
                <w:b/>
                <w:bCs/>
              </w:rPr>
            </w:pPr>
            <w:r w:rsidRPr="00F02123">
              <w:rPr>
                <w:rFonts w:asciiTheme="minorHAnsi" w:hAnsiTheme="minorHAnsi" w:cs="Calibri"/>
                <w:b/>
                <w:bCs/>
              </w:rPr>
              <w:lastRenderedPageBreak/>
              <w:t>Other requirements</w:t>
            </w:r>
          </w:p>
        </w:tc>
        <w:tc>
          <w:tcPr>
            <w:tcW w:w="3960" w:type="dxa"/>
            <w:tcBorders>
              <w:top w:val="single" w:sz="4" w:space="0" w:color="auto"/>
              <w:left w:val="single" w:sz="4" w:space="0" w:color="auto"/>
              <w:bottom w:val="single" w:sz="4" w:space="0" w:color="auto"/>
              <w:right w:val="single" w:sz="4" w:space="0" w:color="auto"/>
            </w:tcBorders>
          </w:tcPr>
          <w:p w14:paraId="63F627CA" w14:textId="77777777" w:rsidR="00B366E1" w:rsidRPr="00F02123" w:rsidRDefault="00B366E1" w:rsidP="00046A2D">
            <w:pPr>
              <w:spacing w:after="0" w:line="240" w:lineRule="auto"/>
              <w:rPr>
                <w:rFonts w:asciiTheme="minorHAnsi" w:hAnsiTheme="minorHAnsi" w:cs="Calibri"/>
              </w:rPr>
            </w:pPr>
            <w:r w:rsidRPr="00F02123">
              <w:rPr>
                <w:rFonts w:asciiTheme="minorHAnsi" w:hAnsiTheme="minorHAnsi" w:cs="Calibri"/>
              </w:rPr>
              <w:t>Essential</w:t>
            </w:r>
          </w:p>
        </w:tc>
        <w:tc>
          <w:tcPr>
            <w:tcW w:w="4171" w:type="dxa"/>
            <w:tcBorders>
              <w:top w:val="single" w:sz="4" w:space="0" w:color="auto"/>
              <w:left w:val="single" w:sz="4" w:space="0" w:color="auto"/>
              <w:bottom w:val="single" w:sz="4" w:space="0" w:color="auto"/>
              <w:right w:val="single" w:sz="4" w:space="0" w:color="auto"/>
            </w:tcBorders>
          </w:tcPr>
          <w:p w14:paraId="75615A1B" w14:textId="77777777" w:rsidR="00B366E1" w:rsidRPr="00F02123" w:rsidRDefault="00B366E1" w:rsidP="00046A2D">
            <w:pPr>
              <w:spacing w:after="0" w:line="240" w:lineRule="auto"/>
              <w:rPr>
                <w:rFonts w:asciiTheme="minorHAnsi" w:hAnsiTheme="minorHAnsi" w:cs="Calibri"/>
              </w:rPr>
            </w:pPr>
            <w:r w:rsidRPr="00F02123">
              <w:rPr>
                <w:rFonts w:asciiTheme="minorHAnsi" w:hAnsiTheme="minorHAnsi" w:cs="Calibri"/>
              </w:rPr>
              <w:t>Desirable</w:t>
            </w:r>
          </w:p>
        </w:tc>
      </w:tr>
      <w:tr w:rsidR="00B366E1" w:rsidRPr="00F02123" w14:paraId="17091938" w14:textId="77777777" w:rsidTr="00046A2D">
        <w:tblPrEx>
          <w:tblLook w:val="00A0" w:firstRow="1" w:lastRow="0" w:firstColumn="1" w:lastColumn="0" w:noHBand="0" w:noVBand="0"/>
        </w:tblPrEx>
        <w:tc>
          <w:tcPr>
            <w:tcW w:w="1650" w:type="dxa"/>
            <w:vMerge/>
            <w:tcBorders>
              <w:top w:val="single" w:sz="4" w:space="0" w:color="auto"/>
              <w:left w:val="single" w:sz="4" w:space="0" w:color="auto"/>
              <w:bottom w:val="single" w:sz="4" w:space="0" w:color="auto"/>
              <w:right w:val="single" w:sz="4" w:space="0" w:color="auto"/>
            </w:tcBorders>
          </w:tcPr>
          <w:p w14:paraId="22DA999A" w14:textId="77777777" w:rsidR="00B366E1" w:rsidRPr="00F02123" w:rsidRDefault="00B366E1" w:rsidP="00046A2D">
            <w:pPr>
              <w:spacing w:after="0" w:line="240" w:lineRule="auto"/>
              <w:rPr>
                <w:rFonts w:asciiTheme="minorHAnsi" w:hAnsiTheme="minorHAnsi" w:cs="Calibri"/>
                <w:b/>
                <w:bCs/>
              </w:rPr>
            </w:pPr>
          </w:p>
        </w:tc>
        <w:tc>
          <w:tcPr>
            <w:tcW w:w="3960" w:type="dxa"/>
            <w:tcBorders>
              <w:top w:val="single" w:sz="4" w:space="0" w:color="auto"/>
              <w:left w:val="single" w:sz="4" w:space="0" w:color="auto"/>
              <w:bottom w:val="single" w:sz="4" w:space="0" w:color="auto"/>
              <w:right w:val="single" w:sz="4" w:space="0" w:color="auto"/>
            </w:tcBorders>
          </w:tcPr>
          <w:p w14:paraId="3226157F" w14:textId="03A44FCC" w:rsidR="00215B5E" w:rsidRDefault="00215B5E" w:rsidP="00215B5E">
            <w:pPr>
              <w:pStyle w:val="ListParagraph"/>
              <w:numPr>
                <w:ilvl w:val="0"/>
                <w:numId w:val="17"/>
              </w:numPr>
              <w:spacing w:after="0" w:line="240" w:lineRule="auto"/>
              <w:rPr>
                <w:rFonts w:asciiTheme="minorHAnsi" w:hAnsiTheme="minorHAnsi" w:cs="Calibri"/>
              </w:rPr>
            </w:pPr>
            <w:r>
              <w:rPr>
                <w:rFonts w:asciiTheme="minorHAnsi" w:hAnsiTheme="minorHAnsi" w:cs="Calibri"/>
              </w:rPr>
              <w:t>Motivated to learn</w:t>
            </w:r>
          </w:p>
          <w:p w14:paraId="5196064C" w14:textId="11CCA66B" w:rsidR="00215B5E" w:rsidRPr="00215B5E" w:rsidRDefault="00215B5E" w:rsidP="00215B5E">
            <w:pPr>
              <w:pStyle w:val="ListParagraph"/>
              <w:numPr>
                <w:ilvl w:val="0"/>
                <w:numId w:val="17"/>
              </w:numPr>
              <w:spacing w:after="0" w:line="240" w:lineRule="auto"/>
              <w:rPr>
                <w:rFonts w:asciiTheme="minorHAnsi" w:hAnsiTheme="minorHAnsi" w:cs="Calibri"/>
              </w:rPr>
            </w:pPr>
            <w:r>
              <w:rPr>
                <w:rFonts w:asciiTheme="minorHAnsi" w:hAnsiTheme="minorHAnsi" w:cs="Calibri"/>
              </w:rPr>
              <w:t xml:space="preserve">Strong time management capabilities to balance work and study </w:t>
            </w:r>
          </w:p>
          <w:p w14:paraId="7A137928" w14:textId="65E1CD62" w:rsidR="00215B5E" w:rsidRDefault="00215B5E" w:rsidP="00215B5E">
            <w:pPr>
              <w:pStyle w:val="ListParagraph"/>
              <w:numPr>
                <w:ilvl w:val="0"/>
                <w:numId w:val="17"/>
              </w:numPr>
              <w:spacing w:after="0" w:line="240" w:lineRule="auto"/>
              <w:rPr>
                <w:rFonts w:asciiTheme="minorHAnsi" w:hAnsiTheme="minorHAnsi" w:cs="Calibri"/>
              </w:rPr>
            </w:pPr>
            <w:r>
              <w:rPr>
                <w:rFonts w:asciiTheme="minorHAnsi" w:hAnsiTheme="minorHAnsi" w:cs="Calibri"/>
              </w:rPr>
              <w:t>Genuine interest and desire for a career in the IMT Field</w:t>
            </w:r>
          </w:p>
          <w:p w14:paraId="4356C590" w14:textId="241AA688" w:rsidR="00215B5E" w:rsidRDefault="00215B5E" w:rsidP="00215B5E">
            <w:pPr>
              <w:pStyle w:val="ListParagraph"/>
              <w:numPr>
                <w:ilvl w:val="0"/>
                <w:numId w:val="17"/>
              </w:numPr>
              <w:spacing w:after="0" w:line="240" w:lineRule="auto"/>
              <w:rPr>
                <w:rFonts w:asciiTheme="minorHAnsi" w:hAnsiTheme="minorHAnsi" w:cs="Calibri"/>
              </w:rPr>
            </w:pPr>
            <w:r>
              <w:rPr>
                <w:rFonts w:asciiTheme="minorHAnsi" w:hAnsiTheme="minorHAnsi" w:cs="Calibri"/>
              </w:rPr>
              <w:t>Strong work ethic</w:t>
            </w:r>
          </w:p>
          <w:p w14:paraId="37436171" w14:textId="77777777" w:rsidR="00B366E1" w:rsidRPr="006B0E0A" w:rsidRDefault="00B366E1" w:rsidP="00046A2D">
            <w:pPr>
              <w:spacing w:after="0" w:line="240" w:lineRule="auto"/>
              <w:rPr>
                <w:rFonts w:asciiTheme="minorHAnsi" w:hAnsiTheme="minorHAnsi" w:cs="Calibri"/>
              </w:rPr>
            </w:pPr>
          </w:p>
          <w:p w14:paraId="2EFE043E" w14:textId="77777777" w:rsidR="00B366E1" w:rsidRPr="006B0E0A" w:rsidRDefault="00B366E1" w:rsidP="00046A2D">
            <w:pPr>
              <w:spacing w:after="0" w:line="240" w:lineRule="auto"/>
              <w:rPr>
                <w:rFonts w:asciiTheme="minorHAnsi" w:hAnsiTheme="minorHAnsi" w:cs="Calibri"/>
              </w:rPr>
            </w:pPr>
          </w:p>
          <w:p w14:paraId="61F59058" w14:textId="77777777" w:rsidR="00B366E1" w:rsidRPr="00F02123" w:rsidRDefault="00B366E1" w:rsidP="00046A2D">
            <w:pPr>
              <w:pStyle w:val="ListParagraph"/>
              <w:spacing w:after="0" w:line="240" w:lineRule="auto"/>
              <w:ind w:left="360"/>
              <w:rPr>
                <w:rFonts w:asciiTheme="minorHAnsi" w:hAnsiTheme="minorHAnsi" w:cs="Calibri"/>
              </w:rPr>
            </w:pPr>
          </w:p>
          <w:p w14:paraId="24AF674C" w14:textId="77777777" w:rsidR="00B366E1" w:rsidRPr="00F02123" w:rsidRDefault="00B366E1" w:rsidP="00046A2D">
            <w:pPr>
              <w:pStyle w:val="ListParagraph"/>
              <w:spacing w:after="0" w:line="240" w:lineRule="auto"/>
              <w:ind w:left="360"/>
              <w:rPr>
                <w:rFonts w:asciiTheme="minorHAnsi" w:hAnsiTheme="minorHAnsi" w:cs="Calibri"/>
              </w:rPr>
            </w:pPr>
          </w:p>
          <w:p w14:paraId="781A9497" w14:textId="77777777" w:rsidR="00B366E1" w:rsidRPr="00957788" w:rsidRDefault="00B366E1" w:rsidP="00046A2D">
            <w:pPr>
              <w:spacing w:after="0" w:line="240" w:lineRule="auto"/>
              <w:rPr>
                <w:rFonts w:asciiTheme="minorHAnsi" w:hAnsiTheme="minorHAnsi" w:cs="Calibri"/>
              </w:rPr>
            </w:pPr>
          </w:p>
        </w:tc>
        <w:tc>
          <w:tcPr>
            <w:tcW w:w="4171" w:type="dxa"/>
            <w:tcBorders>
              <w:top w:val="single" w:sz="4" w:space="0" w:color="auto"/>
              <w:left w:val="single" w:sz="4" w:space="0" w:color="auto"/>
              <w:bottom w:val="single" w:sz="4" w:space="0" w:color="auto"/>
              <w:right w:val="single" w:sz="4" w:space="0" w:color="auto"/>
            </w:tcBorders>
          </w:tcPr>
          <w:p w14:paraId="2EC357B9" w14:textId="77777777" w:rsidR="00B366E1" w:rsidRPr="00F02123" w:rsidRDefault="00B366E1" w:rsidP="00046A2D">
            <w:pPr>
              <w:spacing w:after="0" w:line="240" w:lineRule="auto"/>
              <w:rPr>
                <w:rFonts w:asciiTheme="minorHAnsi" w:hAnsiTheme="minorHAnsi" w:cs="Calibri"/>
              </w:rPr>
            </w:pPr>
          </w:p>
        </w:tc>
      </w:tr>
    </w:tbl>
    <w:p w14:paraId="531937FC" w14:textId="77777777" w:rsidR="00B366E1" w:rsidRPr="00F02123" w:rsidRDefault="00B366E1" w:rsidP="00B366E1">
      <w:pPr>
        <w:spacing w:after="0" w:line="240" w:lineRule="auto"/>
        <w:rPr>
          <w:rFonts w:asciiTheme="minorHAnsi" w:hAnsiTheme="minorHAnsi"/>
        </w:rPr>
      </w:pPr>
    </w:p>
    <w:p w14:paraId="1DE51EAD" w14:textId="77777777" w:rsidR="00C73D35" w:rsidRPr="00EB3211" w:rsidRDefault="00C73D35" w:rsidP="00A62CD6">
      <w:pPr>
        <w:spacing w:after="0" w:line="240" w:lineRule="auto"/>
      </w:pPr>
    </w:p>
    <w:sectPr w:rsidR="00C73D35" w:rsidRPr="00EB3211" w:rsidSect="0079345E">
      <w:headerReference w:type="even" r:id="rId10"/>
      <w:headerReference w:type="default" r:id="rId11"/>
      <w:footerReference w:type="even" r:id="rId12"/>
      <w:footerReference w:type="default" r:id="rId13"/>
      <w:headerReference w:type="first" r:id="rId14"/>
      <w:pgSz w:w="11906" w:h="16838" w:code="9"/>
      <w:pgMar w:top="1418" w:right="1077" w:bottom="1418" w:left="1077" w:header="709"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8158D" w14:textId="77777777" w:rsidR="00261DD4" w:rsidRDefault="00261DD4" w:rsidP="008C359E">
      <w:pPr>
        <w:spacing w:after="0" w:line="240" w:lineRule="auto"/>
      </w:pPr>
      <w:r>
        <w:separator/>
      </w:r>
    </w:p>
  </w:endnote>
  <w:endnote w:type="continuationSeparator" w:id="0">
    <w:p w14:paraId="67EA6F61" w14:textId="77777777" w:rsidR="00261DD4" w:rsidRDefault="00261DD4" w:rsidP="008C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8064A2"/>
      </w:tblBorders>
      <w:tblLook w:val="04A0" w:firstRow="1" w:lastRow="0" w:firstColumn="1" w:lastColumn="0" w:noHBand="0" w:noVBand="1"/>
    </w:tblPr>
    <w:tblGrid>
      <w:gridCol w:w="2926"/>
      <w:gridCol w:w="6826"/>
    </w:tblGrid>
    <w:tr w:rsidR="00447434" w:rsidRPr="00A9560E" w14:paraId="0B6DA0BB" w14:textId="77777777" w:rsidTr="0079345E">
      <w:trPr>
        <w:trHeight w:val="360"/>
      </w:trPr>
      <w:tc>
        <w:tcPr>
          <w:tcW w:w="1500" w:type="pct"/>
          <w:shd w:val="clear" w:color="auto" w:fill="E31B23" w:themeFill="text2"/>
        </w:tcPr>
        <w:p w14:paraId="0B6DA0B9" w14:textId="77777777" w:rsidR="00447434" w:rsidRPr="00A9560E" w:rsidRDefault="009E080F">
          <w:pPr>
            <w:pStyle w:val="Footer"/>
            <w:rPr>
              <w:color w:val="FFFFFF"/>
            </w:rPr>
          </w:pPr>
          <w:r w:rsidRPr="00A9560E">
            <w:fldChar w:fldCharType="begin"/>
          </w:r>
          <w:r w:rsidR="00D013AC" w:rsidRPr="00A9560E">
            <w:instrText xml:space="preserve"> PAGE   \* MERGEFORMAT </w:instrText>
          </w:r>
          <w:r w:rsidRPr="00A9560E">
            <w:fldChar w:fldCharType="separate"/>
          </w:r>
          <w:r w:rsidR="003B067D" w:rsidRPr="003B067D">
            <w:rPr>
              <w:noProof/>
              <w:color w:val="FFFFFF"/>
            </w:rPr>
            <w:t>4</w:t>
          </w:r>
          <w:r w:rsidRPr="00A9560E">
            <w:fldChar w:fldCharType="end"/>
          </w:r>
        </w:p>
      </w:tc>
      <w:tc>
        <w:tcPr>
          <w:tcW w:w="3500" w:type="pct"/>
          <w:tcBorders>
            <w:top w:val="single" w:sz="4" w:space="0" w:color="E31B23" w:themeColor="text2"/>
          </w:tcBorders>
        </w:tcPr>
        <w:p w14:paraId="0B6DA0BA" w14:textId="77777777" w:rsidR="00447434" w:rsidRPr="00A9560E" w:rsidRDefault="00447434" w:rsidP="00061BC9">
          <w:pPr>
            <w:pStyle w:val="Footer"/>
            <w:jc w:val="right"/>
          </w:pPr>
        </w:p>
      </w:tc>
    </w:tr>
  </w:tbl>
  <w:p w14:paraId="0B6DA0BC" w14:textId="77777777" w:rsidR="00447434" w:rsidRDefault="00447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E31B23" w:themeColor="text2"/>
      </w:tblBorders>
      <w:tblLook w:val="04A0" w:firstRow="1" w:lastRow="0" w:firstColumn="1" w:lastColumn="0" w:noHBand="0" w:noVBand="1"/>
    </w:tblPr>
    <w:tblGrid>
      <w:gridCol w:w="6826"/>
      <w:gridCol w:w="2926"/>
    </w:tblGrid>
    <w:tr w:rsidR="00447434" w:rsidRPr="00A9560E" w14:paraId="0B6DA0BF" w14:textId="77777777" w:rsidTr="0079345E">
      <w:trPr>
        <w:trHeight w:val="360"/>
      </w:trPr>
      <w:tc>
        <w:tcPr>
          <w:tcW w:w="3500" w:type="pct"/>
        </w:tcPr>
        <w:p w14:paraId="0B6DA0BD" w14:textId="77777777" w:rsidR="00447434" w:rsidRPr="00A9560E" w:rsidRDefault="00447434" w:rsidP="00061BC9">
          <w:pPr>
            <w:pStyle w:val="Footer"/>
          </w:pPr>
        </w:p>
      </w:tc>
      <w:tc>
        <w:tcPr>
          <w:tcW w:w="1500" w:type="pct"/>
          <w:shd w:val="clear" w:color="auto" w:fill="E31B23" w:themeFill="text2"/>
        </w:tcPr>
        <w:p w14:paraId="0B6DA0BE" w14:textId="77777777" w:rsidR="00447434" w:rsidRPr="0001692C" w:rsidRDefault="009E080F">
          <w:pPr>
            <w:pStyle w:val="Footer"/>
            <w:jc w:val="right"/>
            <w:rPr>
              <w:b/>
              <w:color w:val="FFFFFF"/>
            </w:rPr>
          </w:pPr>
          <w:r w:rsidRPr="0001692C">
            <w:rPr>
              <w:b/>
              <w:color w:val="FFFFFF" w:themeColor="background1"/>
            </w:rPr>
            <w:fldChar w:fldCharType="begin"/>
          </w:r>
          <w:r w:rsidR="00D013AC" w:rsidRPr="0001692C">
            <w:rPr>
              <w:b/>
              <w:color w:val="FFFFFF" w:themeColor="background1"/>
            </w:rPr>
            <w:instrText xml:space="preserve"> PAGE    \* MERGEFORMAT </w:instrText>
          </w:r>
          <w:r w:rsidRPr="0001692C">
            <w:rPr>
              <w:b/>
              <w:color w:val="FFFFFF" w:themeColor="background1"/>
            </w:rPr>
            <w:fldChar w:fldCharType="separate"/>
          </w:r>
          <w:r w:rsidR="003B067D">
            <w:rPr>
              <w:b/>
              <w:noProof/>
              <w:color w:val="FFFFFF" w:themeColor="background1"/>
            </w:rPr>
            <w:t>3</w:t>
          </w:r>
          <w:r w:rsidRPr="0001692C">
            <w:rPr>
              <w:b/>
              <w:color w:val="FFFFFF" w:themeColor="background1"/>
            </w:rPr>
            <w:fldChar w:fldCharType="end"/>
          </w:r>
        </w:p>
      </w:tc>
    </w:tr>
  </w:tbl>
  <w:p w14:paraId="0B6DA0C0" w14:textId="77777777" w:rsidR="00447434" w:rsidRDefault="00447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6B161" w14:textId="77777777" w:rsidR="00261DD4" w:rsidRDefault="00261DD4" w:rsidP="008C359E">
      <w:pPr>
        <w:spacing w:after="0" w:line="240" w:lineRule="auto"/>
      </w:pPr>
      <w:r>
        <w:separator/>
      </w:r>
    </w:p>
  </w:footnote>
  <w:footnote w:type="continuationSeparator" w:id="0">
    <w:p w14:paraId="1C795868" w14:textId="77777777" w:rsidR="00261DD4" w:rsidRDefault="00261DD4" w:rsidP="008C3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7872"/>
      <w:gridCol w:w="1880"/>
    </w:tblGrid>
    <w:tr w:rsidR="0079345E" w:rsidRPr="00A9560E" w14:paraId="0B6DA0B2" w14:textId="77777777" w:rsidTr="0079345E">
      <w:trPr>
        <w:trHeight w:val="475"/>
      </w:trPr>
      <w:tc>
        <w:tcPr>
          <w:tcW w:w="4036" w:type="pct"/>
          <w:shd w:val="clear" w:color="auto" w:fill="E31B23" w:themeFill="text2"/>
          <w:vAlign w:val="center"/>
        </w:tcPr>
        <w:p w14:paraId="0B6DA0AF" w14:textId="1FC4E460" w:rsidR="0079345E" w:rsidRPr="00A9560E" w:rsidRDefault="0079345E" w:rsidP="00824606">
          <w:pPr>
            <w:pStyle w:val="Header"/>
            <w:jc w:val="right"/>
            <w:rPr>
              <w:caps/>
              <w:color w:val="FFFFFF"/>
            </w:rPr>
          </w:pPr>
          <w:r w:rsidRPr="00A9560E">
            <w:rPr>
              <w:caps/>
              <w:color w:val="FFFFFF"/>
            </w:rPr>
            <w:t>Turning Poin</w:t>
          </w:r>
          <w:r>
            <w:rPr>
              <w:caps/>
              <w:color w:val="FFFFFF"/>
            </w:rPr>
            <w:t>t JOB DESCRIPTION</w:t>
          </w:r>
          <w:r w:rsidR="00B366E1">
            <w:rPr>
              <w:caps/>
              <w:color w:val="FFFFFF"/>
            </w:rPr>
            <w:t xml:space="preserve"> &amp; person specification</w:t>
          </w:r>
        </w:p>
      </w:tc>
      <w:tc>
        <w:tcPr>
          <w:tcW w:w="964" w:type="pct"/>
          <w:shd w:val="clear" w:color="auto" w:fill="000000"/>
          <w:vAlign w:val="center"/>
        </w:tcPr>
        <w:p w14:paraId="0B6DA0B1" w14:textId="40C3AAD3" w:rsidR="0079345E" w:rsidRPr="00A9560E" w:rsidRDefault="009E64D3" w:rsidP="000810AF">
          <w:pPr>
            <w:pStyle w:val="Header"/>
            <w:jc w:val="right"/>
            <w:rPr>
              <w:color w:val="FFFFFF"/>
            </w:rPr>
          </w:pPr>
          <w:r>
            <w:rPr>
              <w:color w:val="FFFFFF"/>
              <w:lang w:val="en-US"/>
            </w:rPr>
            <w:t>July 2021</w:t>
          </w:r>
        </w:p>
      </w:tc>
    </w:tr>
  </w:tbl>
  <w:p w14:paraId="0B6DA0B3" w14:textId="77777777" w:rsidR="00447434" w:rsidRDefault="00447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7872"/>
      <w:gridCol w:w="1880"/>
    </w:tblGrid>
    <w:tr w:rsidR="00447434" w:rsidRPr="00A9560E" w14:paraId="0B6DA0B7" w14:textId="77777777" w:rsidTr="0079345E">
      <w:trPr>
        <w:trHeight w:val="475"/>
      </w:trPr>
      <w:tc>
        <w:tcPr>
          <w:tcW w:w="4036" w:type="pct"/>
          <w:shd w:val="clear" w:color="auto" w:fill="E31B23" w:themeFill="text2"/>
          <w:vAlign w:val="center"/>
        </w:tcPr>
        <w:p w14:paraId="0B6DA0B4" w14:textId="32458BAE" w:rsidR="00447434" w:rsidRPr="00A9560E" w:rsidRDefault="00447434" w:rsidP="000810AF">
          <w:pPr>
            <w:pStyle w:val="Header"/>
            <w:jc w:val="right"/>
            <w:rPr>
              <w:caps/>
              <w:color w:val="FFFFFF"/>
            </w:rPr>
          </w:pPr>
          <w:r w:rsidRPr="009E64D3">
            <w:rPr>
              <w:caps/>
              <w:color w:val="FFFFFF" w:themeColor="background1"/>
            </w:rPr>
            <w:t>Turning Poin</w:t>
          </w:r>
          <w:r w:rsidR="00F84FB0" w:rsidRPr="009E64D3">
            <w:rPr>
              <w:caps/>
              <w:color w:val="FFFFFF" w:themeColor="background1"/>
            </w:rPr>
            <w:t xml:space="preserve">t </w:t>
          </w:r>
          <w:r w:rsidR="0001692C" w:rsidRPr="009E64D3">
            <w:rPr>
              <w:caps/>
              <w:color w:val="FFFFFF" w:themeColor="background1"/>
            </w:rPr>
            <w:t>JOB DESCRIPTION</w:t>
          </w:r>
          <w:r w:rsidR="009E64D3" w:rsidRPr="009E64D3">
            <w:rPr>
              <w:caps/>
              <w:color w:val="FFFFFF" w:themeColor="background1"/>
            </w:rPr>
            <w:t xml:space="preserve"> &amp; Person specification</w:t>
          </w:r>
        </w:p>
      </w:tc>
      <w:tc>
        <w:tcPr>
          <w:tcW w:w="964" w:type="pct"/>
          <w:shd w:val="clear" w:color="auto" w:fill="000000"/>
          <w:vAlign w:val="center"/>
        </w:tcPr>
        <w:p w14:paraId="0B6DA0B6" w14:textId="39507BA8" w:rsidR="00447434" w:rsidRPr="000810AF" w:rsidRDefault="0032667A" w:rsidP="000810AF">
          <w:pPr>
            <w:pStyle w:val="Header"/>
            <w:jc w:val="right"/>
            <w:rPr>
              <w:color w:val="FFFFFF"/>
              <w:lang w:val="en-US"/>
            </w:rPr>
          </w:pPr>
          <w:r>
            <w:rPr>
              <w:color w:val="FFFFFF"/>
              <w:lang w:val="en-US"/>
            </w:rPr>
            <w:t>July 2021</w:t>
          </w:r>
        </w:p>
      </w:tc>
    </w:tr>
  </w:tbl>
  <w:p w14:paraId="0B6DA0B8" w14:textId="77777777" w:rsidR="00447434" w:rsidRDefault="004474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DA0C1" w14:textId="77777777" w:rsidR="00447434" w:rsidRDefault="00447434" w:rsidP="00C9727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F2515"/>
    <w:multiLevelType w:val="hybridMultilevel"/>
    <w:tmpl w:val="E564E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0673C"/>
    <w:multiLevelType w:val="hybridMultilevel"/>
    <w:tmpl w:val="C5C21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A71F7"/>
    <w:multiLevelType w:val="hybridMultilevel"/>
    <w:tmpl w:val="71148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A3CF2"/>
    <w:multiLevelType w:val="hybridMultilevel"/>
    <w:tmpl w:val="C2EA2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361A6"/>
    <w:multiLevelType w:val="hybridMultilevel"/>
    <w:tmpl w:val="F9D0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B5466C"/>
    <w:multiLevelType w:val="hybridMultilevel"/>
    <w:tmpl w:val="D0F4D67E"/>
    <w:lvl w:ilvl="0" w:tplc="AD1A62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C82933"/>
    <w:multiLevelType w:val="hybridMultilevel"/>
    <w:tmpl w:val="9ED6E41A"/>
    <w:lvl w:ilvl="0" w:tplc="AD1A62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A253E3"/>
    <w:multiLevelType w:val="hybridMultilevel"/>
    <w:tmpl w:val="C2A25ABC"/>
    <w:lvl w:ilvl="0" w:tplc="AD1A62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880E6F"/>
    <w:multiLevelType w:val="hybridMultilevel"/>
    <w:tmpl w:val="92E4A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E5608"/>
    <w:multiLevelType w:val="hybridMultilevel"/>
    <w:tmpl w:val="94D05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8763AB"/>
    <w:multiLevelType w:val="hybridMultilevel"/>
    <w:tmpl w:val="B050A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F06225"/>
    <w:multiLevelType w:val="hybridMultilevel"/>
    <w:tmpl w:val="DA545DF2"/>
    <w:lvl w:ilvl="0" w:tplc="AD1A62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A44BA6"/>
    <w:multiLevelType w:val="hybridMultilevel"/>
    <w:tmpl w:val="8A08E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3F20DF"/>
    <w:multiLevelType w:val="hybridMultilevel"/>
    <w:tmpl w:val="90408F48"/>
    <w:lvl w:ilvl="0" w:tplc="AD1A62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740DAE"/>
    <w:multiLevelType w:val="hybridMultilevel"/>
    <w:tmpl w:val="0A98CFFC"/>
    <w:lvl w:ilvl="0" w:tplc="AD1A62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FF52B0"/>
    <w:multiLevelType w:val="hybridMultilevel"/>
    <w:tmpl w:val="E1C2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C93EA3"/>
    <w:multiLevelType w:val="hybridMultilevel"/>
    <w:tmpl w:val="7882B572"/>
    <w:lvl w:ilvl="0" w:tplc="AD1A62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AB30C7"/>
    <w:multiLevelType w:val="hybridMultilevel"/>
    <w:tmpl w:val="1F58D7C4"/>
    <w:lvl w:ilvl="0" w:tplc="AD1A62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0A1350"/>
    <w:multiLevelType w:val="hybridMultilevel"/>
    <w:tmpl w:val="2FB498C8"/>
    <w:lvl w:ilvl="0" w:tplc="AD1A62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6"/>
  </w:num>
  <w:num w:numId="4">
    <w:abstractNumId w:val="11"/>
  </w:num>
  <w:num w:numId="5">
    <w:abstractNumId w:val="5"/>
  </w:num>
  <w:num w:numId="6">
    <w:abstractNumId w:val="18"/>
  </w:num>
  <w:num w:numId="7">
    <w:abstractNumId w:val="13"/>
  </w:num>
  <w:num w:numId="8">
    <w:abstractNumId w:val="7"/>
  </w:num>
  <w:num w:numId="9">
    <w:abstractNumId w:val="17"/>
  </w:num>
  <w:num w:numId="10">
    <w:abstractNumId w:val="0"/>
  </w:num>
  <w:num w:numId="11">
    <w:abstractNumId w:val="8"/>
  </w:num>
  <w:num w:numId="12">
    <w:abstractNumId w:val="2"/>
  </w:num>
  <w:num w:numId="13">
    <w:abstractNumId w:val="1"/>
  </w:num>
  <w:num w:numId="14">
    <w:abstractNumId w:val="9"/>
  </w:num>
  <w:num w:numId="15">
    <w:abstractNumId w:val="10"/>
  </w:num>
  <w:num w:numId="16">
    <w:abstractNumId w:val="4"/>
  </w:num>
  <w:num w:numId="17">
    <w:abstractNumId w:val="12"/>
  </w:num>
  <w:num w:numId="18">
    <w:abstractNumId w:val="15"/>
  </w:num>
  <w:num w:numId="1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59E"/>
    <w:rsid w:val="0000115F"/>
    <w:rsid w:val="000100F1"/>
    <w:rsid w:val="0001692C"/>
    <w:rsid w:val="000200D0"/>
    <w:rsid w:val="00024C3B"/>
    <w:rsid w:val="00031896"/>
    <w:rsid w:val="00032AEC"/>
    <w:rsid w:val="0005222D"/>
    <w:rsid w:val="00061BC9"/>
    <w:rsid w:val="00064F94"/>
    <w:rsid w:val="000810AF"/>
    <w:rsid w:val="000B40C8"/>
    <w:rsid w:val="000C46E3"/>
    <w:rsid w:val="000D5F44"/>
    <w:rsid w:val="000E653B"/>
    <w:rsid w:val="000F0EDB"/>
    <w:rsid w:val="00100AEA"/>
    <w:rsid w:val="00146D96"/>
    <w:rsid w:val="001560F1"/>
    <w:rsid w:val="00180142"/>
    <w:rsid w:val="00180193"/>
    <w:rsid w:val="0019080A"/>
    <w:rsid w:val="001A048B"/>
    <w:rsid w:val="001A06F8"/>
    <w:rsid w:val="001A64C7"/>
    <w:rsid w:val="001B76B8"/>
    <w:rsid w:val="001C51DA"/>
    <w:rsid w:val="001D740B"/>
    <w:rsid w:val="001E0D2F"/>
    <w:rsid w:val="001E716D"/>
    <w:rsid w:val="001F542D"/>
    <w:rsid w:val="001F5BCF"/>
    <w:rsid w:val="002070DE"/>
    <w:rsid w:val="00207252"/>
    <w:rsid w:val="00215B5E"/>
    <w:rsid w:val="0022253E"/>
    <w:rsid w:val="00223D44"/>
    <w:rsid w:val="00223E6F"/>
    <w:rsid w:val="002256F4"/>
    <w:rsid w:val="0022716A"/>
    <w:rsid w:val="00241076"/>
    <w:rsid w:val="0024250A"/>
    <w:rsid w:val="0025661D"/>
    <w:rsid w:val="00256DD6"/>
    <w:rsid w:val="00261DD4"/>
    <w:rsid w:val="00262F2D"/>
    <w:rsid w:val="002728DE"/>
    <w:rsid w:val="002825E8"/>
    <w:rsid w:val="002854EC"/>
    <w:rsid w:val="00292A51"/>
    <w:rsid w:val="002A195F"/>
    <w:rsid w:val="002A6614"/>
    <w:rsid w:val="002C53B5"/>
    <w:rsid w:val="002D3639"/>
    <w:rsid w:val="003104B4"/>
    <w:rsid w:val="0031226A"/>
    <w:rsid w:val="0032667A"/>
    <w:rsid w:val="003338F3"/>
    <w:rsid w:val="00340E34"/>
    <w:rsid w:val="00350275"/>
    <w:rsid w:val="00360637"/>
    <w:rsid w:val="00362217"/>
    <w:rsid w:val="00390042"/>
    <w:rsid w:val="003A632B"/>
    <w:rsid w:val="003B067D"/>
    <w:rsid w:val="003E123C"/>
    <w:rsid w:val="003F1720"/>
    <w:rsid w:val="004100CF"/>
    <w:rsid w:val="00412511"/>
    <w:rsid w:val="004251BA"/>
    <w:rsid w:val="00426054"/>
    <w:rsid w:val="0042775F"/>
    <w:rsid w:val="00431503"/>
    <w:rsid w:val="00436ED5"/>
    <w:rsid w:val="00440B8D"/>
    <w:rsid w:val="00441FD1"/>
    <w:rsid w:val="00447434"/>
    <w:rsid w:val="004843BE"/>
    <w:rsid w:val="005051BB"/>
    <w:rsid w:val="00517341"/>
    <w:rsid w:val="00525D2E"/>
    <w:rsid w:val="005406BB"/>
    <w:rsid w:val="00544F51"/>
    <w:rsid w:val="00551C6F"/>
    <w:rsid w:val="00570A43"/>
    <w:rsid w:val="00577D03"/>
    <w:rsid w:val="00581895"/>
    <w:rsid w:val="005B0E65"/>
    <w:rsid w:val="005B653B"/>
    <w:rsid w:val="005B6C55"/>
    <w:rsid w:val="005D0914"/>
    <w:rsid w:val="005D14AF"/>
    <w:rsid w:val="005E6A47"/>
    <w:rsid w:val="00614503"/>
    <w:rsid w:val="00614632"/>
    <w:rsid w:val="00620FF6"/>
    <w:rsid w:val="00625826"/>
    <w:rsid w:val="00633056"/>
    <w:rsid w:val="006446F7"/>
    <w:rsid w:val="00646CDE"/>
    <w:rsid w:val="006557A6"/>
    <w:rsid w:val="0066096E"/>
    <w:rsid w:val="006B1777"/>
    <w:rsid w:val="006B4C8F"/>
    <w:rsid w:val="006B7AFB"/>
    <w:rsid w:val="006E7310"/>
    <w:rsid w:val="006F7544"/>
    <w:rsid w:val="007118CA"/>
    <w:rsid w:val="0071464F"/>
    <w:rsid w:val="00725451"/>
    <w:rsid w:val="007377E8"/>
    <w:rsid w:val="00750DB7"/>
    <w:rsid w:val="007531B2"/>
    <w:rsid w:val="00760576"/>
    <w:rsid w:val="00766A71"/>
    <w:rsid w:val="0078377B"/>
    <w:rsid w:val="00784949"/>
    <w:rsid w:val="007866F0"/>
    <w:rsid w:val="00787B28"/>
    <w:rsid w:val="00793206"/>
    <w:rsid w:val="0079345E"/>
    <w:rsid w:val="0079358E"/>
    <w:rsid w:val="007C043A"/>
    <w:rsid w:val="007D3944"/>
    <w:rsid w:val="007E71FA"/>
    <w:rsid w:val="007F77CA"/>
    <w:rsid w:val="008251C4"/>
    <w:rsid w:val="00847F83"/>
    <w:rsid w:val="008858DF"/>
    <w:rsid w:val="0088663B"/>
    <w:rsid w:val="008A0382"/>
    <w:rsid w:val="008A04A0"/>
    <w:rsid w:val="008A361F"/>
    <w:rsid w:val="008A4354"/>
    <w:rsid w:val="008B3FEF"/>
    <w:rsid w:val="008C359E"/>
    <w:rsid w:val="008E1A5C"/>
    <w:rsid w:val="00902C7A"/>
    <w:rsid w:val="00910667"/>
    <w:rsid w:val="00911F48"/>
    <w:rsid w:val="009173DD"/>
    <w:rsid w:val="00960403"/>
    <w:rsid w:val="009713DF"/>
    <w:rsid w:val="00986AE8"/>
    <w:rsid w:val="009B048D"/>
    <w:rsid w:val="009B4EBC"/>
    <w:rsid w:val="009B5618"/>
    <w:rsid w:val="009D254D"/>
    <w:rsid w:val="009D3653"/>
    <w:rsid w:val="009D39B8"/>
    <w:rsid w:val="009E080F"/>
    <w:rsid w:val="009E64D3"/>
    <w:rsid w:val="009F7AB4"/>
    <w:rsid w:val="00A0527C"/>
    <w:rsid w:val="00A10CF0"/>
    <w:rsid w:val="00A17591"/>
    <w:rsid w:val="00A206E2"/>
    <w:rsid w:val="00A20CFF"/>
    <w:rsid w:val="00A4155C"/>
    <w:rsid w:val="00A50F89"/>
    <w:rsid w:val="00A62CD6"/>
    <w:rsid w:val="00A6399F"/>
    <w:rsid w:val="00A82C20"/>
    <w:rsid w:val="00A833E6"/>
    <w:rsid w:val="00A90BD6"/>
    <w:rsid w:val="00A9560E"/>
    <w:rsid w:val="00AA4B11"/>
    <w:rsid w:val="00AA672B"/>
    <w:rsid w:val="00AB03EE"/>
    <w:rsid w:val="00AC43E7"/>
    <w:rsid w:val="00AC658A"/>
    <w:rsid w:val="00AE010A"/>
    <w:rsid w:val="00AF3B3A"/>
    <w:rsid w:val="00B12170"/>
    <w:rsid w:val="00B12CEC"/>
    <w:rsid w:val="00B248A1"/>
    <w:rsid w:val="00B35190"/>
    <w:rsid w:val="00B366E1"/>
    <w:rsid w:val="00B7506C"/>
    <w:rsid w:val="00B761BE"/>
    <w:rsid w:val="00B87BDD"/>
    <w:rsid w:val="00B90754"/>
    <w:rsid w:val="00B96361"/>
    <w:rsid w:val="00BA68ED"/>
    <w:rsid w:val="00BC21C2"/>
    <w:rsid w:val="00BD4844"/>
    <w:rsid w:val="00C14A80"/>
    <w:rsid w:val="00C15DD2"/>
    <w:rsid w:val="00C23F7B"/>
    <w:rsid w:val="00C530FA"/>
    <w:rsid w:val="00C73D35"/>
    <w:rsid w:val="00C87B20"/>
    <w:rsid w:val="00C97273"/>
    <w:rsid w:val="00CA7EAB"/>
    <w:rsid w:val="00CB24CC"/>
    <w:rsid w:val="00CC4048"/>
    <w:rsid w:val="00CF66DF"/>
    <w:rsid w:val="00D013AC"/>
    <w:rsid w:val="00D022A1"/>
    <w:rsid w:val="00D03825"/>
    <w:rsid w:val="00D071C4"/>
    <w:rsid w:val="00D10FC1"/>
    <w:rsid w:val="00D1286C"/>
    <w:rsid w:val="00D225BE"/>
    <w:rsid w:val="00D31641"/>
    <w:rsid w:val="00D47BC7"/>
    <w:rsid w:val="00D57886"/>
    <w:rsid w:val="00D858A9"/>
    <w:rsid w:val="00DA6C2C"/>
    <w:rsid w:val="00DB07F3"/>
    <w:rsid w:val="00DC0B6B"/>
    <w:rsid w:val="00DC408A"/>
    <w:rsid w:val="00DD3A7D"/>
    <w:rsid w:val="00DE4040"/>
    <w:rsid w:val="00DF5EC3"/>
    <w:rsid w:val="00E01BEF"/>
    <w:rsid w:val="00E22258"/>
    <w:rsid w:val="00E32855"/>
    <w:rsid w:val="00E339FC"/>
    <w:rsid w:val="00E67645"/>
    <w:rsid w:val="00E734CB"/>
    <w:rsid w:val="00E73B3B"/>
    <w:rsid w:val="00E76FA8"/>
    <w:rsid w:val="00E84051"/>
    <w:rsid w:val="00E84BBA"/>
    <w:rsid w:val="00E92693"/>
    <w:rsid w:val="00E9756B"/>
    <w:rsid w:val="00E979EC"/>
    <w:rsid w:val="00EA63CA"/>
    <w:rsid w:val="00EB3211"/>
    <w:rsid w:val="00EC1C88"/>
    <w:rsid w:val="00ED262A"/>
    <w:rsid w:val="00F058BF"/>
    <w:rsid w:val="00F25507"/>
    <w:rsid w:val="00F26A13"/>
    <w:rsid w:val="00F3401A"/>
    <w:rsid w:val="00F370CE"/>
    <w:rsid w:val="00F37C7C"/>
    <w:rsid w:val="00F41AF7"/>
    <w:rsid w:val="00F47E73"/>
    <w:rsid w:val="00F56467"/>
    <w:rsid w:val="00F6066D"/>
    <w:rsid w:val="00F7068A"/>
    <w:rsid w:val="00F72246"/>
    <w:rsid w:val="00F74280"/>
    <w:rsid w:val="00F84FB0"/>
    <w:rsid w:val="00F86F3C"/>
    <w:rsid w:val="00FA3EE1"/>
    <w:rsid w:val="00FD319B"/>
    <w:rsid w:val="00FE0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6DA03D"/>
  <w15:docId w15:val="{D8386B70-D187-4004-AD6C-B858FCF8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
    <w:qFormat/>
    <w:rsid w:val="00AE01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DC408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59E"/>
  </w:style>
  <w:style w:type="paragraph" w:styleId="Footer">
    <w:name w:val="footer"/>
    <w:basedOn w:val="Normal"/>
    <w:link w:val="FooterChar"/>
    <w:uiPriority w:val="99"/>
    <w:unhideWhenUsed/>
    <w:rsid w:val="008C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9E"/>
  </w:style>
  <w:style w:type="paragraph" w:styleId="BalloonText">
    <w:name w:val="Balloon Text"/>
    <w:basedOn w:val="Normal"/>
    <w:link w:val="BalloonTextChar"/>
    <w:uiPriority w:val="99"/>
    <w:semiHidden/>
    <w:unhideWhenUsed/>
    <w:rsid w:val="008C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9E"/>
    <w:rPr>
      <w:rFonts w:ascii="Tahoma" w:hAnsi="Tahoma" w:cs="Tahoma"/>
      <w:sz w:val="16"/>
      <w:szCs w:val="16"/>
    </w:rPr>
  </w:style>
  <w:style w:type="paragraph" w:styleId="ListParagraph">
    <w:name w:val="List Paragraph"/>
    <w:basedOn w:val="Normal"/>
    <w:uiPriority w:val="99"/>
    <w:qFormat/>
    <w:rsid w:val="00DD3A7D"/>
    <w:pPr>
      <w:ind w:left="720"/>
      <w:contextualSpacing/>
    </w:pPr>
  </w:style>
  <w:style w:type="table" w:styleId="TableGrid">
    <w:name w:val="Table Grid"/>
    <w:basedOn w:val="TableNormal"/>
    <w:uiPriority w:val="5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basedOn w:val="DefaultParagraphFont"/>
    <w:link w:val="Heading1"/>
    <w:uiPriority w:val="9"/>
    <w:rsid w:val="00AE01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C408A"/>
    <w:rPr>
      <w:rFonts w:ascii="Cambria" w:eastAsia="Times New Roman" w:hAnsi="Cambria" w:cs="Times New Roman"/>
      <w:b/>
      <w:bCs/>
      <w:color w:val="4F81BD"/>
      <w:sz w:val="26"/>
      <w:szCs w:val="26"/>
    </w:rPr>
  </w:style>
  <w:style w:type="character" w:styleId="CommentReference">
    <w:name w:val="annotation reference"/>
    <w:basedOn w:val="DefaultParagraphFont"/>
    <w:uiPriority w:val="99"/>
    <w:semiHidden/>
    <w:unhideWhenUsed/>
    <w:rsid w:val="002825E8"/>
    <w:rPr>
      <w:sz w:val="16"/>
      <w:szCs w:val="16"/>
    </w:rPr>
  </w:style>
  <w:style w:type="paragraph" w:styleId="CommentText">
    <w:name w:val="annotation text"/>
    <w:basedOn w:val="Normal"/>
    <w:link w:val="CommentTextChar"/>
    <w:uiPriority w:val="99"/>
    <w:semiHidden/>
    <w:unhideWhenUsed/>
    <w:rsid w:val="002825E8"/>
    <w:pPr>
      <w:spacing w:line="240" w:lineRule="auto"/>
    </w:pPr>
    <w:rPr>
      <w:sz w:val="20"/>
      <w:szCs w:val="20"/>
    </w:rPr>
  </w:style>
  <w:style w:type="character" w:customStyle="1" w:styleId="CommentTextChar">
    <w:name w:val="Comment Text Char"/>
    <w:basedOn w:val="DefaultParagraphFont"/>
    <w:link w:val="CommentText"/>
    <w:uiPriority w:val="99"/>
    <w:semiHidden/>
    <w:rsid w:val="002825E8"/>
    <w:rPr>
      <w:lang w:eastAsia="en-US"/>
    </w:rPr>
  </w:style>
  <w:style w:type="paragraph" w:styleId="CommentSubject">
    <w:name w:val="annotation subject"/>
    <w:basedOn w:val="CommentText"/>
    <w:next w:val="CommentText"/>
    <w:link w:val="CommentSubjectChar"/>
    <w:uiPriority w:val="99"/>
    <w:semiHidden/>
    <w:unhideWhenUsed/>
    <w:rsid w:val="002825E8"/>
    <w:rPr>
      <w:b/>
      <w:bCs/>
    </w:rPr>
  </w:style>
  <w:style w:type="character" w:customStyle="1" w:styleId="CommentSubjectChar">
    <w:name w:val="Comment Subject Char"/>
    <w:basedOn w:val="CommentTextChar"/>
    <w:link w:val="CommentSubject"/>
    <w:uiPriority w:val="99"/>
    <w:semiHidden/>
    <w:rsid w:val="002825E8"/>
    <w:rPr>
      <w:b/>
      <w:bCs/>
      <w:lang w:eastAsia="en-US"/>
    </w:rPr>
  </w:style>
  <w:style w:type="character" w:customStyle="1" w:styleId="translatable">
    <w:name w:val="translatable"/>
    <w:basedOn w:val="DefaultParagraphFont"/>
    <w:rsid w:val="0079345E"/>
  </w:style>
  <w:style w:type="paragraph" w:styleId="NoSpacing">
    <w:name w:val="No Spacing"/>
    <w:uiPriority w:val="1"/>
    <w:qFormat/>
    <w:rsid w:val="00544F5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519047">
      <w:bodyDiv w:val="1"/>
      <w:marLeft w:val="0"/>
      <w:marRight w:val="0"/>
      <w:marTop w:val="0"/>
      <w:marBottom w:val="0"/>
      <w:divBdr>
        <w:top w:val="none" w:sz="0" w:space="0" w:color="auto"/>
        <w:left w:val="none" w:sz="0" w:space="0" w:color="auto"/>
        <w:bottom w:val="none" w:sz="0" w:space="0" w:color="auto"/>
        <w:right w:val="none" w:sz="0" w:space="0" w:color="auto"/>
      </w:divBdr>
    </w:div>
    <w:div w:id="160152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P theme">
  <a:themeElements>
    <a:clrScheme name="Custom 2">
      <a:dk1>
        <a:sysClr val="windowText" lastClr="000000"/>
      </a:dk1>
      <a:lt1>
        <a:sysClr val="window" lastClr="FFFFFF"/>
      </a:lt1>
      <a:dk2>
        <a:srgbClr val="E31B23"/>
      </a:dk2>
      <a:lt2>
        <a:srgbClr val="D2D4D4"/>
      </a:lt2>
      <a:accent1>
        <a:srgbClr val="B50156"/>
      </a:accent1>
      <a:accent2>
        <a:srgbClr val="EE7219"/>
      </a:accent2>
      <a:accent3>
        <a:srgbClr val="E61657"/>
      </a:accent3>
      <a:accent4>
        <a:srgbClr val="62BAEA"/>
      </a:accent4>
      <a:accent5>
        <a:srgbClr val="776FB1"/>
      </a:accent5>
      <a:accent6>
        <a:srgbClr val="65B65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4FEF15315C6418755FF30DA384BE9" ma:contentTypeVersion="0" ma:contentTypeDescription="Create a new document." ma:contentTypeScope="" ma:versionID="3714acbe504bd6e76f18b25962ee2f26">
  <xsd:schema xmlns:xsd="http://www.w3.org/2001/XMLSchema" xmlns:p="http://schemas.microsoft.com/office/2006/metadata/properties" targetNamespace="http://schemas.microsoft.com/office/2006/metadata/properties" ma:root="true" ma:fieldsID="0df528c0722cfd98fb0312117f4213f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5FC832-884C-4085-A607-6FD81FB53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7ECA83F-7018-493B-B010-E5808164A019}">
  <ds:schemaRefs>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5DEC08F-E1A7-4EE2-8798-1A84B2E44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TP Job Description template</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 Job Description template</dc:title>
  <dc:creator>pnewton</dc:creator>
  <cp:lastModifiedBy>Vicky Copple</cp:lastModifiedBy>
  <cp:revision>3</cp:revision>
  <cp:lastPrinted>2010-06-11T14:07:00Z</cp:lastPrinted>
  <dcterms:created xsi:type="dcterms:W3CDTF">2021-07-01T09:23:00Z</dcterms:created>
  <dcterms:modified xsi:type="dcterms:W3CDTF">2021-07-06T14:24:00Z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0x01010009C4FEF15315C6418755FF30DA384BE9</vt:lpwstr>
  </property>
  <property fmtid="{D5CDD505-2E9C-101B-9397-08002B2CF9AE}" pid="3" name="Review or expiry date">
    <vt:lpwstr>2013-08-06T23:00:00+00:00</vt:lpwstr>
  </property>
  <property fmtid="{D5CDD505-2E9C-101B-9397-08002B2CF9AE}" pid="4" name="HR subject">
    <vt:lpwstr>Role profiles</vt:lpwstr>
  </property>
  <property fmtid="{D5CDD505-2E9C-101B-9397-08002B2CF9AE}" pid="5" name="Central Team">
    <vt:lpwstr>HR</vt:lpwstr>
  </property>
  <property fmtid="{D5CDD505-2E9C-101B-9397-08002B2CF9AE}" pid="6" name="Document Description">
    <vt:lpwstr>TP Job Description template</vt:lpwstr>
  </property>
  <property fmtid="{D5CDD505-2E9C-101B-9397-08002B2CF9AE}" pid="7" name="Document type">
    <vt:lpwstr>Resources and info</vt:lpwstr>
  </property>
  <property fmtid="{D5CDD505-2E9C-101B-9397-08002B2CF9AE}" pid="8" name="HR document type">
    <vt:lpwstr>HR template</vt:lpwstr>
  </property>
  <property fmtid="{D5CDD505-2E9C-101B-9397-08002B2CF9AE}" pid="9" name="Search Keywords">
    <vt:lpwstr>TP Job Description template</vt:lpwstr>
  </property>
  <property fmtid="{D5CDD505-2E9C-101B-9397-08002B2CF9AE}" pid="10" name="Role profile grade">
    <vt:lpwstr>None</vt:lpwstr>
  </property>
  <property fmtid="{D5CDD505-2E9C-101B-9397-08002B2CF9AE}" pid="11" name="Issue Date (version)">
    <vt:lpwstr>2012-08-06T23:00:00+00:00</vt:lpwstr>
  </property>
  <property fmtid="{D5CDD505-2E9C-101B-9397-08002B2CF9AE}" pid="12" name="Content Owner">
    <vt:lpwstr>Katrina Beck3952</vt:lpwstr>
  </property>
  <property fmtid="{D5CDD505-2E9C-101B-9397-08002B2CF9AE}" pid="13" name="Subject_x0020_content">
    <vt:lpwstr>General</vt:lpwstr>
  </property>
</Properties>
</file>