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511" w:rsidRPr="006B1777" w:rsidRDefault="0001692C" w:rsidP="00A62CD6">
      <w:pPr>
        <w:spacing w:after="0" w:line="240" w:lineRule="auto"/>
        <w:rPr>
          <w:b/>
          <w:bCs/>
          <w:color w:val="000000"/>
          <w:sz w:val="36"/>
          <w:szCs w:val="36"/>
        </w:rPr>
      </w:pPr>
      <w:bookmarkStart w:id="0" w:name="_GoBack"/>
      <w:bookmarkEnd w:id="0"/>
      <w:r>
        <w:rPr>
          <w:rFonts w:cs="Calibri"/>
          <w:b/>
          <w:bCs/>
          <w:color w:val="000000"/>
          <w:sz w:val="36"/>
          <w:szCs w:val="36"/>
        </w:rPr>
        <w:t>JOB DESCRIPTION</w:t>
      </w:r>
      <w:r w:rsidR="009F32BC">
        <w:rPr>
          <w:rFonts w:cs="Calibri"/>
          <w:b/>
          <w:bCs/>
          <w:color w:val="000000"/>
          <w:sz w:val="36"/>
          <w:szCs w:val="36"/>
        </w:rPr>
        <w:t xml:space="preserve"> – </w:t>
      </w:r>
      <w:r w:rsidR="00B46D29">
        <w:rPr>
          <w:rFonts w:cs="Calibri"/>
          <w:b/>
          <w:bCs/>
          <w:color w:val="000000"/>
          <w:sz w:val="36"/>
          <w:szCs w:val="36"/>
        </w:rPr>
        <w:t>Peer Support</w:t>
      </w:r>
      <w:r w:rsidR="008F56BA">
        <w:rPr>
          <w:rFonts w:cs="Calibri"/>
          <w:b/>
          <w:bCs/>
          <w:color w:val="000000"/>
          <w:sz w:val="36"/>
          <w:szCs w:val="36"/>
        </w:rPr>
        <w:t xml:space="preserve"> Worker</w:t>
      </w:r>
    </w:p>
    <w:p w:rsidR="008C359E" w:rsidRPr="002070DE" w:rsidRDefault="008C359E" w:rsidP="00A62CD6">
      <w:pPr>
        <w:spacing w:after="0" w:line="240" w:lineRule="auto"/>
        <w:rPr>
          <w:rFonts w:asciiTheme="minorHAnsi" w:hAnsiTheme="minorHAnsi" w:cstheme="minorHAnsi"/>
        </w:rPr>
      </w:pPr>
    </w:p>
    <w:tbl>
      <w:tblPr>
        <w:tblStyle w:val="TableGrid"/>
        <w:tblW w:w="9781" w:type="dxa"/>
        <w:tblInd w:w="108" w:type="dxa"/>
        <w:tblLook w:val="01E0" w:firstRow="1" w:lastRow="1" w:firstColumn="1" w:lastColumn="1" w:noHBand="0" w:noVBand="0"/>
      </w:tblPr>
      <w:tblGrid>
        <w:gridCol w:w="2445"/>
        <w:gridCol w:w="2445"/>
        <w:gridCol w:w="4891"/>
      </w:tblGrid>
      <w:tr w:rsidR="00C73D35" w:rsidRPr="002070DE" w:rsidTr="005A5455">
        <w:tc>
          <w:tcPr>
            <w:tcW w:w="2445" w:type="dxa"/>
            <w:tcBorders>
              <w:top w:val="single" w:sz="4" w:space="0" w:color="auto"/>
              <w:left w:val="single" w:sz="4" w:space="0" w:color="auto"/>
              <w:bottom w:val="single" w:sz="4" w:space="0" w:color="auto"/>
              <w:right w:val="single" w:sz="4" w:space="0" w:color="auto"/>
            </w:tcBorders>
          </w:tcPr>
          <w:p w:rsidR="00C73D35" w:rsidRPr="002070DE" w:rsidRDefault="00C73D35" w:rsidP="003934AA">
            <w:pPr>
              <w:spacing w:after="0" w:line="240" w:lineRule="auto"/>
              <w:rPr>
                <w:rFonts w:asciiTheme="minorHAnsi" w:hAnsiTheme="minorHAnsi" w:cstheme="minorHAnsi"/>
              </w:rPr>
            </w:pPr>
            <w:r w:rsidRPr="002070DE">
              <w:rPr>
                <w:rFonts w:asciiTheme="minorHAnsi" w:hAnsiTheme="minorHAnsi" w:cstheme="minorHAnsi"/>
                <w:b/>
                <w:bCs/>
              </w:rPr>
              <w:t>Job title</w:t>
            </w:r>
          </w:p>
        </w:tc>
        <w:tc>
          <w:tcPr>
            <w:tcW w:w="7336" w:type="dxa"/>
            <w:gridSpan w:val="2"/>
            <w:tcBorders>
              <w:top w:val="single" w:sz="4" w:space="0" w:color="auto"/>
              <w:left w:val="single" w:sz="4" w:space="0" w:color="auto"/>
              <w:bottom w:val="single" w:sz="4" w:space="0" w:color="auto"/>
              <w:right w:val="single" w:sz="4" w:space="0" w:color="auto"/>
            </w:tcBorders>
          </w:tcPr>
          <w:p w:rsidR="00C73D35" w:rsidRPr="002070DE" w:rsidRDefault="00764DBB" w:rsidP="003934AA">
            <w:pPr>
              <w:spacing w:after="0" w:line="240" w:lineRule="auto"/>
              <w:rPr>
                <w:rFonts w:asciiTheme="minorHAnsi" w:hAnsiTheme="minorHAnsi" w:cstheme="minorHAnsi"/>
              </w:rPr>
            </w:pPr>
            <w:r>
              <w:rPr>
                <w:rFonts w:asciiTheme="minorHAnsi" w:hAnsiTheme="minorHAnsi" w:cstheme="minorHAnsi"/>
              </w:rPr>
              <w:t>Peer Support Worker</w:t>
            </w:r>
          </w:p>
        </w:tc>
      </w:tr>
      <w:tr w:rsidR="00340E34" w:rsidRPr="002070DE" w:rsidTr="00C73D35">
        <w:tc>
          <w:tcPr>
            <w:tcW w:w="2445" w:type="dxa"/>
            <w:tcBorders>
              <w:top w:val="single" w:sz="4" w:space="0" w:color="auto"/>
              <w:left w:val="single" w:sz="4" w:space="0" w:color="auto"/>
              <w:bottom w:val="single" w:sz="4" w:space="0" w:color="auto"/>
              <w:right w:val="single" w:sz="4" w:space="0" w:color="auto"/>
            </w:tcBorders>
          </w:tcPr>
          <w:p w:rsidR="00340E34" w:rsidRPr="002070DE" w:rsidRDefault="00340E34" w:rsidP="003934AA">
            <w:pPr>
              <w:spacing w:after="0" w:line="240" w:lineRule="auto"/>
              <w:rPr>
                <w:rFonts w:asciiTheme="minorHAnsi" w:hAnsiTheme="minorHAnsi" w:cstheme="minorHAnsi"/>
                <w:b/>
                <w:bCs/>
              </w:rPr>
            </w:pPr>
            <w:r>
              <w:rPr>
                <w:rFonts w:asciiTheme="minorHAnsi" w:hAnsiTheme="minorHAnsi" w:cstheme="minorHAnsi"/>
                <w:b/>
                <w:bCs/>
              </w:rPr>
              <w:t>Sector/Function</w:t>
            </w:r>
          </w:p>
        </w:tc>
        <w:tc>
          <w:tcPr>
            <w:tcW w:w="7336" w:type="dxa"/>
            <w:gridSpan w:val="2"/>
            <w:tcBorders>
              <w:top w:val="single" w:sz="4" w:space="0" w:color="auto"/>
              <w:left w:val="single" w:sz="4" w:space="0" w:color="auto"/>
              <w:bottom w:val="single" w:sz="4" w:space="0" w:color="auto"/>
              <w:right w:val="single" w:sz="4" w:space="0" w:color="auto"/>
            </w:tcBorders>
          </w:tcPr>
          <w:p w:rsidR="00340E34" w:rsidRPr="002070DE" w:rsidRDefault="00764DBB" w:rsidP="003934AA">
            <w:pPr>
              <w:spacing w:after="0" w:line="240" w:lineRule="auto"/>
              <w:rPr>
                <w:rFonts w:asciiTheme="minorHAnsi" w:hAnsiTheme="minorHAnsi" w:cstheme="minorHAnsi"/>
              </w:rPr>
            </w:pPr>
            <w:r>
              <w:t xml:space="preserve">Mental Health </w:t>
            </w:r>
            <w:r w:rsidR="0078568E">
              <w:t>Operations</w:t>
            </w:r>
          </w:p>
        </w:tc>
      </w:tr>
      <w:tr w:rsidR="00C73D35" w:rsidRPr="002070DE" w:rsidTr="00C73D35">
        <w:tc>
          <w:tcPr>
            <w:tcW w:w="2445" w:type="dxa"/>
            <w:tcBorders>
              <w:top w:val="single" w:sz="4" w:space="0" w:color="auto"/>
              <w:left w:val="single" w:sz="4" w:space="0" w:color="auto"/>
              <w:bottom w:val="single" w:sz="4" w:space="0" w:color="auto"/>
              <w:right w:val="single" w:sz="4" w:space="0" w:color="auto"/>
            </w:tcBorders>
          </w:tcPr>
          <w:p w:rsidR="00C73D35" w:rsidRPr="002070DE" w:rsidRDefault="00C73D35" w:rsidP="003934AA">
            <w:pPr>
              <w:spacing w:after="0" w:line="240" w:lineRule="auto"/>
              <w:rPr>
                <w:rFonts w:asciiTheme="minorHAnsi" w:hAnsiTheme="minorHAnsi" w:cstheme="minorHAnsi"/>
                <w:b/>
                <w:bCs/>
              </w:rPr>
            </w:pPr>
            <w:r w:rsidRPr="002070DE">
              <w:rPr>
                <w:rFonts w:asciiTheme="minorHAnsi" w:hAnsiTheme="minorHAnsi" w:cstheme="minorHAnsi"/>
                <w:b/>
                <w:bCs/>
              </w:rPr>
              <w:t>Department</w:t>
            </w:r>
          </w:p>
        </w:tc>
        <w:tc>
          <w:tcPr>
            <w:tcW w:w="7336" w:type="dxa"/>
            <w:gridSpan w:val="2"/>
            <w:tcBorders>
              <w:top w:val="single" w:sz="4" w:space="0" w:color="auto"/>
              <w:left w:val="single" w:sz="4" w:space="0" w:color="auto"/>
              <w:bottom w:val="single" w:sz="4" w:space="0" w:color="auto"/>
              <w:right w:val="single" w:sz="4" w:space="0" w:color="auto"/>
            </w:tcBorders>
          </w:tcPr>
          <w:p w:rsidR="00C73D35" w:rsidRPr="002070DE" w:rsidRDefault="00CA1A7A" w:rsidP="00764DBB">
            <w:pPr>
              <w:spacing w:after="0" w:line="240" w:lineRule="auto"/>
              <w:rPr>
                <w:rFonts w:asciiTheme="minorHAnsi" w:hAnsiTheme="minorHAnsi" w:cstheme="minorHAnsi"/>
              </w:rPr>
            </w:pPr>
            <w:r>
              <w:rPr>
                <w:rFonts w:asciiTheme="minorHAnsi" w:hAnsiTheme="minorHAnsi" w:cstheme="minorHAnsi"/>
              </w:rPr>
              <w:t>Crisis Point</w:t>
            </w:r>
            <w:r w:rsidR="001B3D1C">
              <w:rPr>
                <w:rFonts w:asciiTheme="minorHAnsi" w:hAnsiTheme="minorHAnsi" w:cstheme="minorHAnsi"/>
              </w:rPr>
              <w:t xml:space="preserve"> </w:t>
            </w:r>
            <w:r w:rsidR="009F32BC">
              <w:rPr>
                <w:rFonts w:asciiTheme="minorHAnsi" w:hAnsiTheme="minorHAnsi" w:cstheme="minorHAnsi"/>
              </w:rPr>
              <w:t xml:space="preserve"> </w:t>
            </w:r>
          </w:p>
        </w:tc>
      </w:tr>
      <w:tr w:rsidR="00C73D35" w:rsidRPr="002070DE" w:rsidTr="00C73D35">
        <w:tc>
          <w:tcPr>
            <w:tcW w:w="2445" w:type="dxa"/>
            <w:tcBorders>
              <w:top w:val="single" w:sz="4" w:space="0" w:color="auto"/>
              <w:left w:val="single" w:sz="4" w:space="0" w:color="auto"/>
              <w:bottom w:val="single" w:sz="4" w:space="0" w:color="auto"/>
              <w:right w:val="single" w:sz="4" w:space="0" w:color="auto"/>
            </w:tcBorders>
          </w:tcPr>
          <w:p w:rsidR="00C73D35" w:rsidRPr="002070DE" w:rsidRDefault="00C73D35" w:rsidP="003934AA">
            <w:pPr>
              <w:spacing w:after="0" w:line="240" w:lineRule="auto"/>
              <w:rPr>
                <w:rFonts w:asciiTheme="minorHAnsi" w:hAnsiTheme="minorHAnsi" w:cstheme="minorHAnsi"/>
                <w:b/>
                <w:bCs/>
              </w:rPr>
            </w:pPr>
            <w:r w:rsidRPr="002070DE">
              <w:rPr>
                <w:rFonts w:asciiTheme="minorHAnsi" w:hAnsiTheme="minorHAnsi" w:cstheme="minorHAnsi"/>
                <w:b/>
                <w:bCs/>
              </w:rPr>
              <w:t>Reports to</w:t>
            </w:r>
          </w:p>
        </w:tc>
        <w:tc>
          <w:tcPr>
            <w:tcW w:w="7336" w:type="dxa"/>
            <w:gridSpan w:val="2"/>
            <w:tcBorders>
              <w:top w:val="single" w:sz="4" w:space="0" w:color="auto"/>
              <w:left w:val="single" w:sz="4" w:space="0" w:color="auto"/>
              <w:bottom w:val="single" w:sz="4" w:space="0" w:color="auto"/>
              <w:right w:val="single" w:sz="4" w:space="0" w:color="auto"/>
            </w:tcBorders>
          </w:tcPr>
          <w:p w:rsidR="00C73D35" w:rsidRPr="002070DE" w:rsidRDefault="00CA1A7A" w:rsidP="003934AA">
            <w:pPr>
              <w:spacing w:after="0" w:line="240" w:lineRule="auto"/>
              <w:rPr>
                <w:rFonts w:asciiTheme="minorHAnsi" w:hAnsiTheme="minorHAnsi" w:cstheme="minorHAnsi"/>
              </w:rPr>
            </w:pPr>
            <w:r>
              <w:rPr>
                <w:rFonts w:asciiTheme="minorHAnsi" w:hAnsiTheme="minorHAnsi" w:cstheme="minorHAnsi"/>
              </w:rPr>
              <w:t>Service Manager</w:t>
            </w:r>
            <w:r w:rsidR="001B3D1C">
              <w:rPr>
                <w:rFonts w:asciiTheme="minorHAnsi" w:hAnsiTheme="minorHAnsi" w:cstheme="minorHAnsi"/>
              </w:rPr>
              <w:t xml:space="preserve"> </w:t>
            </w:r>
          </w:p>
        </w:tc>
      </w:tr>
      <w:tr w:rsidR="00C73D35" w:rsidRPr="002070DE" w:rsidTr="00C73D35">
        <w:tc>
          <w:tcPr>
            <w:tcW w:w="2445" w:type="dxa"/>
            <w:tcBorders>
              <w:top w:val="single" w:sz="4" w:space="0" w:color="auto"/>
              <w:left w:val="single" w:sz="4" w:space="0" w:color="auto"/>
              <w:bottom w:val="single" w:sz="4" w:space="0" w:color="auto"/>
              <w:right w:val="single" w:sz="4" w:space="0" w:color="auto"/>
            </w:tcBorders>
          </w:tcPr>
          <w:p w:rsidR="00C73D35" w:rsidRPr="002070DE" w:rsidRDefault="00C73D35" w:rsidP="003934AA">
            <w:pPr>
              <w:spacing w:after="0" w:line="240" w:lineRule="auto"/>
              <w:rPr>
                <w:rFonts w:asciiTheme="minorHAnsi" w:hAnsiTheme="minorHAnsi" w:cstheme="minorHAnsi"/>
                <w:b/>
                <w:bCs/>
              </w:rPr>
            </w:pPr>
            <w:r w:rsidRPr="002070DE">
              <w:rPr>
                <w:rFonts w:asciiTheme="minorHAnsi" w:hAnsiTheme="minorHAnsi" w:cstheme="minorHAnsi"/>
                <w:b/>
                <w:bCs/>
              </w:rPr>
              <w:t>Grade</w:t>
            </w:r>
          </w:p>
        </w:tc>
        <w:tc>
          <w:tcPr>
            <w:tcW w:w="7336" w:type="dxa"/>
            <w:gridSpan w:val="2"/>
            <w:tcBorders>
              <w:top w:val="single" w:sz="4" w:space="0" w:color="auto"/>
              <w:left w:val="single" w:sz="4" w:space="0" w:color="auto"/>
              <w:bottom w:val="single" w:sz="4" w:space="0" w:color="auto"/>
              <w:right w:val="single" w:sz="4" w:space="0" w:color="auto"/>
            </w:tcBorders>
          </w:tcPr>
          <w:p w:rsidR="00C73D35" w:rsidRPr="002070DE" w:rsidRDefault="00764DBB" w:rsidP="003934AA">
            <w:pPr>
              <w:spacing w:after="0" w:line="240" w:lineRule="auto"/>
              <w:rPr>
                <w:rFonts w:asciiTheme="minorHAnsi" w:hAnsiTheme="minorHAnsi" w:cstheme="minorHAnsi"/>
              </w:rPr>
            </w:pPr>
            <w:r>
              <w:rPr>
                <w:rFonts w:asciiTheme="minorHAnsi" w:hAnsiTheme="minorHAnsi" w:cstheme="minorHAnsi"/>
              </w:rPr>
              <w:t>2</w:t>
            </w:r>
          </w:p>
        </w:tc>
      </w:tr>
      <w:tr w:rsidR="00C73D35" w:rsidRPr="002070DE" w:rsidTr="00C73D35">
        <w:tc>
          <w:tcPr>
            <w:tcW w:w="2445" w:type="dxa"/>
            <w:tcBorders>
              <w:top w:val="single" w:sz="4" w:space="0" w:color="auto"/>
              <w:left w:val="nil"/>
              <w:bottom w:val="single" w:sz="4" w:space="0" w:color="auto"/>
              <w:right w:val="nil"/>
            </w:tcBorders>
          </w:tcPr>
          <w:p w:rsidR="00C73D35" w:rsidRPr="002070DE" w:rsidRDefault="00C73D35" w:rsidP="003934AA">
            <w:pPr>
              <w:spacing w:after="0" w:line="240" w:lineRule="auto"/>
              <w:rPr>
                <w:rFonts w:asciiTheme="minorHAnsi" w:hAnsiTheme="minorHAnsi" w:cstheme="minorHAnsi"/>
                <w:b/>
                <w:bCs/>
              </w:rPr>
            </w:pPr>
          </w:p>
        </w:tc>
        <w:tc>
          <w:tcPr>
            <w:tcW w:w="7336" w:type="dxa"/>
            <w:gridSpan w:val="2"/>
            <w:tcBorders>
              <w:top w:val="single" w:sz="4" w:space="0" w:color="auto"/>
              <w:left w:val="nil"/>
              <w:bottom w:val="single" w:sz="4" w:space="0" w:color="auto"/>
              <w:right w:val="nil"/>
            </w:tcBorders>
          </w:tcPr>
          <w:p w:rsidR="00C73D35" w:rsidRPr="002070DE" w:rsidRDefault="00C73D35" w:rsidP="003934AA">
            <w:pPr>
              <w:spacing w:after="0" w:line="240" w:lineRule="auto"/>
              <w:rPr>
                <w:rFonts w:asciiTheme="minorHAnsi" w:hAnsiTheme="minorHAnsi" w:cstheme="minorHAnsi"/>
              </w:rPr>
            </w:pPr>
          </w:p>
        </w:tc>
      </w:tr>
      <w:tr w:rsidR="00C73D35" w:rsidRPr="002070DE" w:rsidTr="00C73D35">
        <w:tc>
          <w:tcPr>
            <w:tcW w:w="2445" w:type="dxa"/>
            <w:tcBorders>
              <w:top w:val="single" w:sz="4" w:space="0" w:color="auto"/>
              <w:left w:val="single" w:sz="4" w:space="0" w:color="auto"/>
              <w:bottom w:val="single" w:sz="4" w:space="0" w:color="auto"/>
              <w:right w:val="single" w:sz="4" w:space="0" w:color="auto"/>
            </w:tcBorders>
          </w:tcPr>
          <w:p w:rsidR="00C73D35" w:rsidRPr="002070DE" w:rsidRDefault="00C73D35" w:rsidP="003934AA">
            <w:pPr>
              <w:spacing w:after="0" w:line="240" w:lineRule="auto"/>
              <w:rPr>
                <w:rFonts w:asciiTheme="minorHAnsi" w:hAnsiTheme="minorHAnsi" w:cstheme="minorHAnsi"/>
                <w:b/>
                <w:bCs/>
              </w:rPr>
            </w:pPr>
            <w:r w:rsidRPr="002070DE">
              <w:rPr>
                <w:rFonts w:asciiTheme="minorHAnsi" w:hAnsiTheme="minorHAnsi" w:cstheme="minorHAnsi"/>
                <w:b/>
                <w:bCs/>
              </w:rPr>
              <w:t>Job purpose</w:t>
            </w:r>
          </w:p>
        </w:tc>
        <w:tc>
          <w:tcPr>
            <w:tcW w:w="7336" w:type="dxa"/>
            <w:gridSpan w:val="2"/>
            <w:tcBorders>
              <w:top w:val="single" w:sz="4" w:space="0" w:color="auto"/>
              <w:left w:val="single" w:sz="4" w:space="0" w:color="auto"/>
              <w:bottom w:val="single" w:sz="4" w:space="0" w:color="auto"/>
              <w:right w:val="single" w:sz="4" w:space="0" w:color="auto"/>
            </w:tcBorders>
          </w:tcPr>
          <w:p w:rsidR="00764DBB" w:rsidRPr="00764DBB" w:rsidRDefault="00764DBB" w:rsidP="00764DBB">
            <w:pPr>
              <w:autoSpaceDE w:val="0"/>
              <w:autoSpaceDN w:val="0"/>
              <w:adjustRightInd w:val="0"/>
              <w:spacing w:after="0" w:line="240" w:lineRule="auto"/>
              <w:jc w:val="both"/>
              <w:rPr>
                <w:rFonts w:asciiTheme="minorHAnsi" w:hAnsiTheme="minorHAnsi" w:cs="CenturyGothic"/>
                <w:lang w:eastAsia="en-GB"/>
              </w:rPr>
            </w:pPr>
            <w:r w:rsidRPr="00764DBB">
              <w:rPr>
                <w:rFonts w:asciiTheme="minorHAnsi" w:hAnsiTheme="minorHAnsi" w:cs="CenturyGothic"/>
                <w:lang w:eastAsia="en-GB"/>
              </w:rPr>
              <w:t>The role of a Peer Support Worker has been developed specifically for people who have lived experience of mental distress. Through sharing examples of their own experiences, Peer Support Workers will inspire hope and belief that recovery is possible.</w:t>
            </w:r>
          </w:p>
          <w:p w:rsidR="00764DBB" w:rsidRPr="00764DBB" w:rsidRDefault="00764DBB" w:rsidP="00764DBB">
            <w:pPr>
              <w:autoSpaceDE w:val="0"/>
              <w:autoSpaceDN w:val="0"/>
              <w:adjustRightInd w:val="0"/>
              <w:spacing w:after="0" w:line="240" w:lineRule="auto"/>
              <w:jc w:val="both"/>
              <w:rPr>
                <w:rFonts w:asciiTheme="minorHAnsi" w:hAnsiTheme="minorHAnsi" w:cs="CenturyGothic"/>
                <w:lang w:eastAsia="en-GB"/>
              </w:rPr>
            </w:pPr>
          </w:p>
          <w:p w:rsidR="00764DBB" w:rsidRPr="00764DBB" w:rsidRDefault="00764DBB" w:rsidP="00764DBB">
            <w:pPr>
              <w:autoSpaceDE w:val="0"/>
              <w:autoSpaceDN w:val="0"/>
              <w:adjustRightInd w:val="0"/>
              <w:spacing w:after="0" w:line="240" w:lineRule="auto"/>
              <w:jc w:val="both"/>
              <w:rPr>
                <w:rFonts w:asciiTheme="minorHAnsi" w:hAnsiTheme="minorHAnsi" w:cs="CenturyGothic"/>
                <w:lang w:eastAsia="en-GB"/>
              </w:rPr>
            </w:pPr>
            <w:r w:rsidRPr="00764DBB">
              <w:rPr>
                <w:rFonts w:asciiTheme="minorHAnsi" w:hAnsiTheme="minorHAnsi" w:cs="CenturyGothic"/>
                <w:lang w:eastAsia="en-GB"/>
              </w:rPr>
              <w:t>As a pivotal and highly valued member of the team, the Peer Support Worker will provide formalised peer support and practical assistance to service users, in order for them to regain control of their lives, and help them to develop their own unique recovery process.</w:t>
            </w:r>
          </w:p>
          <w:p w:rsidR="00764DBB" w:rsidRPr="00764DBB" w:rsidRDefault="00764DBB" w:rsidP="00764DBB">
            <w:pPr>
              <w:autoSpaceDE w:val="0"/>
              <w:autoSpaceDN w:val="0"/>
              <w:adjustRightInd w:val="0"/>
              <w:spacing w:after="0" w:line="240" w:lineRule="auto"/>
              <w:jc w:val="both"/>
              <w:rPr>
                <w:rFonts w:asciiTheme="minorHAnsi" w:hAnsiTheme="minorHAnsi" w:cs="CenturyGothic"/>
                <w:lang w:eastAsia="en-GB"/>
              </w:rPr>
            </w:pPr>
          </w:p>
          <w:p w:rsidR="00764DBB" w:rsidRDefault="00764DBB" w:rsidP="00764DBB">
            <w:pPr>
              <w:autoSpaceDE w:val="0"/>
              <w:autoSpaceDN w:val="0"/>
              <w:adjustRightInd w:val="0"/>
              <w:spacing w:after="0" w:line="240" w:lineRule="auto"/>
              <w:jc w:val="both"/>
              <w:rPr>
                <w:rFonts w:asciiTheme="minorHAnsi" w:hAnsiTheme="minorHAnsi" w:cs="CenturyGothic"/>
                <w:lang w:eastAsia="en-GB"/>
              </w:rPr>
            </w:pPr>
            <w:r w:rsidRPr="00764DBB">
              <w:rPr>
                <w:rFonts w:asciiTheme="minorHAnsi" w:hAnsiTheme="minorHAnsi" w:cs="CenturyGothic"/>
                <w:lang w:eastAsia="en-GB"/>
              </w:rPr>
              <w:t>The Peer Support Worker will promote choice, self-determination and opportunities for the fulfilment of socially valued roles and connection to local communities.</w:t>
            </w:r>
          </w:p>
          <w:p w:rsidR="002A2C84" w:rsidRPr="002A2C84" w:rsidRDefault="002A2C84" w:rsidP="00764DBB">
            <w:pPr>
              <w:tabs>
                <w:tab w:val="center" w:pos="4153"/>
                <w:tab w:val="right" w:pos="8306"/>
              </w:tabs>
              <w:spacing w:after="0" w:line="240" w:lineRule="auto"/>
              <w:ind w:left="612"/>
              <w:jc w:val="both"/>
              <w:rPr>
                <w:rFonts w:asciiTheme="minorHAnsi" w:hAnsiTheme="minorHAnsi" w:cs="Arial"/>
              </w:rPr>
            </w:pPr>
          </w:p>
        </w:tc>
      </w:tr>
      <w:tr w:rsidR="00764DBB" w:rsidRPr="002070DE" w:rsidTr="00B46D29">
        <w:trPr>
          <w:trHeight w:val="2537"/>
        </w:trPr>
        <w:tc>
          <w:tcPr>
            <w:tcW w:w="2445" w:type="dxa"/>
            <w:vMerge w:val="restart"/>
            <w:tcBorders>
              <w:top w:val="single" w:sz="4" w:space="0" w:color="auto"/>
              <w:left w:val="single" w:sz="4" w:space="0" w:color="auto"/>
              <w:right w:val="single" w:sz="4" w:space="0" w:color="auto"/>
            </w:tcBorders>
          </w:tcPr>
          <w:p w:rsidR="00764DBB" w:rsidRPr="002070DE" w:rsidRDefault="00764DBB" w:rsidP="003934AA">
            <w:pPr>
              <w:spacing w:after="0" w:line="240" w:lineRule="auto"/>
              <w:rPr>
                <w:rFonts w:asciiTheme="minorHAnsi" w:hAnsiTheme="minorHAnsi" w:cstheme="minorHAnsi"/>
                <w:b/>
                <w:bCs/>
              </w:rPr>
            </w:pPr>
            <w:r w:rsidRPr="002070DE">
              <w:rPr>
                <w:rFonts w:asciiTheme="minorHAnsi" w:hAnsiTheme="minorHAnsi" w:cstheme="minorHAnsi"/>
                <w:b/>
                <w:bCs/>
              </w:rPr>
              <w:t>Key accountabilities</w:t>
            </w:r>
          </w:p>
        </w:tc>
        <w:tc>
          <w:tcPr>
            <w:tcW w:w="7336" w:type="dxa"/>
            <w:gridSpan w:val="2"/>
            <w:tcBorders>
              <w:top w:val="single" w:sz="4" w:space="0" w:color="auto"/>
              <w:left w:val="single" w:sz="4" w:space="0" w:color="auto"/>
              <w:right w:val="single" w:sz="4" w:space="0" w:color="auto"/>
            </w:tcBorders>
          </w:tcPr>
          <w:p w:rsidR="00764DBB" w:rsidRDefault="00764DBB" w:rsidP="00B46D29">
            <w:pPr>
              <w:pStyle w:val="ListParagraph"/>
              <w:numPr>
                <w:ilvl w:val="0"/>
                <w:numId w:val="34"/>
              </w:numPr>
              <w:autoSpaceDE w:val="0"/>
              <w:autoSpaceDN w:val="0"/>
              <w:adjustRightInd w:val="0"/>
              <w:spacing w:after="0" w:line="240" w:lineRule="auto"/>
              <w:jc w:val="both"/>
              <w:rPr>
                <w:rFonts w:asciiTheme="minorHAnsi" w:hAnsiTheme="minorHAnsi" w:cs="CenturyGothic"/>
                <w:sz w:val="20"/>
                <w:szCs w:val="20"/>
                <w:lang w:eastAsia="en-GB"/>
              </w:rPr>
            </w:pPr>
            <w:r w:rsidRPr="00764DBB">
              <w:rPr>
                <w:rFonts w:asciiTheme="minorHAnsi" w:hAnsiTheme="minorHAnsi" w:cs="CenturyGothic"/>
                <w:sz w:val="20"/>
                <w:szCs w:val="20"/>
                <w:lang w:eastAsia="en-GB"/>
              </w:rPr>
              <w:t>To deliver therapeutic interventions supportive and respectful relationships with people using our services.</w:t>
            </w:r>
          </w:p>
          <w:p w:rsidR="00764DBB" w:rsidRDefault="00764DBB" w:rsidP="00B46D29">
            <w:pPr>
              <w:pStyle w:val="ListParagraph"/>
              <w:numPr>
                <w:ilvl w:val="0"/>
                <w:numId w:val="34"/>
              </w:numPr>
              <w:autoSpaceDE w:val="0"/>
              <w:autoSpaceDN w:val="0"/>
              <w:adjustRightInd w:val="0"/>
              <w:spacing w:after="0" w:line="240" w:lineRule="auto"/>
              <w:jc w:val="both"/>
              <w:rPr>
                <w:rFonts w:asciiTheme="minorHAnsi" w:hAnsiTheme="minorHAnsi" w:cs="CenturyGothic"/>
                <w:sz w:val="20"/>
                <w:szCs w:val="20"/>
                <w:lang w:eastAsia="en-GB"/>
              </w:rPr>
            </w:pPr>
            <w:r w:rsidRPr="00764DBB">
              <w:rPr>
                <w:rFonts w:asciiTheme="minorHAnsi" w:hAnsiTheme="minorHAnsi" w:cs="CenturyGothic"/>
                <w:sz w:val="20"/>
                <w:szCs w:val="20"/>
                <w:lang w:eastAsia="en-GB"/>
              </w:rPr>
              <w:t>To support and guide people who use out services to identify and acknowledge their own recovery goals</w:t>
            </w:r>
          </w:p>
          <w:p w:rsidR="00764DBB" w:rsidRDefault="00764DBB" w:rsidP="00B46D29">
            <w:pPr>
              <w:pStyle w:val="ListParagraph"/>
              <w:numPr>
                <w:ilvl w:val="0"/>
                <w:numId w:val="34"/>
              </w:numPr>
              <w:autoSpaceDE w:val="0"/>
              <w:autoSpaceDN w:val="0"/>
              <w:adjustRightInd w:val="0"/>
              <w:spacing w:after="0" w:line="240" w:lineRule="auto"/>
              <w:jc w:val="both"/>
              <w:rPr>
                <w:rFonts w:asciiTheme="minorHAnsi" w:hAnsiTheme="minorHAnsi" w:cs="CenturyGothic"/>
                <w:sz w:val="20"/>
                <w:szCs w:val="20"/>
                <w:lang w:eastAsia="en-GB"/>
              </w:rPr>
            </w:pPr>
            <w:r w:rsidRPr="00764DBB">
              <w:rPr>
                <w:rFonts w:asciiTheme="minorHAnsi" w:hAnsiTheme="minorHAnsi" w:cs="CenturyGothic"/>
                <w:sz w:val="20"/>
                <w:szCs w:val="20"/>
                <w:lang w:eastAsia="en-GB"/>
              </w:rPr>
              <w:t>To support people who use our services to overcome their fears within a relationship of empathy and Trust</w:t>
            </w:r>
          </w:p>
          <w:p w:rsidR="00764DBB" w:rsidRDefault="00764DBB" w:rsidP="00B46D29">
            <w:pPr>
              <w:pStyle w:val="ListParagraph"/>
              <w:numPr>
                <w:ilvl w:val="0"/>
                <w:numId w:val="34"/>
              </w:numPr>
              <w:autoSpaceDE w:val="0"/>
              <w:autoSpaceDN w:val="0"/>
              <w:adjustRightInd w:val="0"/>
              <w:spacing w:after="0" w:line="240" w:lineRule="auto"/>
              <w:jc w:val="both"/>
              <w:rPr>
                <w:rFonts w:asciiTheme="minorHAnsi" w:hAnsiTheme="minorHAnsi" w:cs="CenturyGothic"/>
                <w:sz w:val="20"/>
                <w:szCs w:val="20"/>
                <w:lang w:eastAsia="en-GB"/>
              </w:rPr>
            </w:pPr>
            <w:r w:rsidRPr="00764DBB">
              <w:rPr>
                <w:rFonts w:asciiTheme="minorHAnsi" w:hAnsiTheme="minorHAnsi" w:cs="CenturyGothic"/>
                <w:sz w:val="20"/>
                <w:szCs w:val="20"/>
                <w:lang w:eastAsia="en-GB"/>
              </w:rPr>
              <w:t>To share ideas about ways of achieving recovery goals, drawing on personal experiences and a range of coping, self-help and self-management techniques</w:t>
            </w:r>
          </w:p>
          <w:p w:rsidR="00764DBB" w:rsidRDefault="00764DBB" w:rsidP="00B46D29">
            <w:pPr>
              <w:pStyle w:val="ListParagraph"/>
              <w:numPr>
                <w:ilvl w:val="0"/>
                <w:numId w:val="34"/>
              </w:numPr>
              <w:autoSpaceDE w:val="0"/>
              <w:autoSpaceDN w:val="0"/>
              <w:adjustRightInd w:val="0"/>
              <w:spacing w:after="0" w:line="240" w:lineRule="auto"/>
              <w:jc w:val="both"/>
              <w:rPr>
                <w:rFonts w:asciiTheme="minorHAnsi" w:hAnsiTheme="minorHAnsi" w:cs="CenturyGothic"/>
                <w:sz w:val="20"/>
                <w:szCs w:val="20"/>
                <w:lang w:eastAsia="en-GB"/>
              </w:rPr>
            </w:pPr>
            <w:r w:rsidRPr="00764DBB">
              <w:rPr>
                <w:rFonts w:asciiTheme="minorHAnsi" w:hAnsiTheme="minorHAnsi" w:cs="CenturyGothic"/>
                <w:sz w:val="20"/>
                <w:szCs w:val="20"/>
                <w:lang w:eastAsia="en-GB"/>
              </w:rPr>
              <w:t>To assist people who use our services to create their own recovery plans and develop advance directives</w:t>
            </w:r>
          </w:p>
          <w:p w:rsidR="00764DBB" w:rsidRDefault="00764DBB" w:rsidP="00B46D29">
            <w:pPr>
              <w:pStyle w:val="ListParagraph"/>
              <w:numPr>
                <w:ilvl w:val="0"/>
                <w:numId w:val="34"/>
              </w:numPr>
              <w:autoSpaceDE w:val="0"/>
              <w:autoSpaceDN w:val="0"/>
              <w:adjustRightInd w:val="0"/>
              <w:spacing w:after="0" w:line="240" w:lineRule="auto"/>
              <w:jc w:val="both"/>
              <w:rPr>
                <w:rFonts w:asciiTheme="minorHAnsi" w:hAnsiTheme="minorHAnsi" w:cs="CenturyGothic"/>
                <w:sz w:val="20"/>
                <w:szCs w:val="20"/>
                <w:lang w:eastAsia="en-GB"/>
              </w:rPr>
            </w:pPr>
            <w:r w:rsidRPr="00764DBB">
              <w:rPr>
                <w:rFonts w:asciiTheme="minorHAnsi" w:hAnsiTheme="minorHAnsi" w:cs="CenturyGothic"/>
                <w:sz w:val="20"/>
                <w:szCs w:val="20"/>
                <w:lang w:eastAsia="en-GB"/>
              </w:rPr>
              <w:t>To model personal responsibility, self-awareness, self-belief, self-advocacy and hopefulness</w:t>
            </w:r>
          </w:p>
          <w:p w:rsidR="00764DBB" w:rsidRDefault="00764DBB" w:rsidP="00B46D29">
            <w:pPr>
              <w:pStyle w:val="ListParagraph"/>
              <w:numPr>
                <w:ilvl w:val="0"/>
                <w:numId w:val="34"/>
              </w:numPr>
              <w:autoSpaceDE w:val="0"/>
              <w:autoSpaceDN w:val="0"/>
              <w:adjustRightInd w:val="0"/>
              <w:spacing w:after="0" w:line="240" w:lineRule="auto"/>
              <w:jc w:val="both"/>
              <w:rPr>
                <w:rFonts w:asciiTheme="minorHAnsi" w:hAnsiTheme="minorHAnsi" w:cs="CenturyGothic"/>
                <w:sz w:val="20"/>
                <w:szCs w:val="20"/>
                <w:lang w:eastAsia="en-GB"/>
              </w:rPr>
            </w:pPr>
            <w:r w:rsidRPr="00764DBB">
              <w:rPr>
                <w:rFonts w:asciiTheme="minorHAnsi" w:hAnsiTheme="minorHAnsi" w:cs="CenturyGothic"/>
                <w:sz w:val="20"/>
                <w:szCs w:val="20"/>
                <w:lang w:eastAsia="en-GB"/>
              </w:rPr>
              <w:t>To sign-post people who use our services to various resources, opportunities and activities within communities and promote choice</w:t>
            </w:r>
            <w:r>
              <w:rPr>
                <w:rFonts w:asciiTheme="minorHAnsi" w:hAnsiTheme="minorHAnsi" w:cs="CenturyGothic"/>
                <w:sz w:val="20"/>
                <w:szCs w:val="20"/>
                <w:lang w:eastAsia="en-GB"/>
              </w:rPr>
              <w:t xml:space="preserve"> </w:t>
            </w:r>
            <w:r w:rsidRPr="00764DBB">
              <w:rPr>
                <w:rFonts w:asciiTheme="minorHAnsi" w:hAnsiTheme="minorHAnsi" w:cs="CenturyGothic"/>
                <w:sz w:val="20"/>
                <w:szCs w:val="20"/>
                <w:lang w:eastAsia="en-GB"/>
              </w:rPr>
              <w:t>and informed decision making</w:t>
            </w:r>
          </w:p>
          <w:p w:rsidR="00764DBB" w:rsidRPr="00764DBB" w:rsidRDefault="00764DBB" w:rsidP="00B46D29">
            <w:pPr>
              <w:pStyle w:val="ListParagraph"/>
              <w:numPr>
                <w:ilvl w:val="0"/>
                <w:numId w:val="34"/>
              </w:numPr>
              <w:autoSpaceDE w:val="0"/>
              <w:autoSpaceDN w:val="0"/>
              <w:adjustRightInd w:val="0"/>
              <w:spacing w:after="0" w:line="240" w:lineRule="auto"/>
              <w:jc w:val="both"/>
              <w:rPr>
                <w:rFonts w:asciiTheme="minorHAnsi" w:hAnsiTheme="minorHAnsi" w:cs="CenturyGothic"/>
                <w:sz w:val="20"/>
                <w:szCs w:val="20"/>
                <w:lang w:eastAsia="en-GB"/>
              </w:rPr>
            </w:pPr>
            <w:r w:rsidRPr="00764DBB">
              <w:rPr>
                <w:rFonts w:asciiTheme="minorHAnsi" w:hAnsiTheme="minorHAnsi" w:cs="CenturyGothic"/>
                <w:sz w:val="20"/>
                <w:szCs w:val="20"/>
                <w:lang w:eastAsia="en-GB"/>
              </w:rPr>
              <w:t>To accompany service users to appointments/meetings/activities of their choice and performing a range of practical tasks, aligned to recovery</w:t>
            </w:r>
            <w:r>
              <w:rPr>
                <w:rFonts w:asciiTheme="minorHAnsi" w:hAnsiTheme="minorHAnsi" w:cs="CenturyGothic"/>
                <w:sz w:val="20"/>
                <w:szCs w:val="20"/>
                <w:lang w:eastAsia="en-GB"/>
              </w:rPr>
              <w:t xml:space="preserve"> </w:t>
            </w:r>
            <w:r w:rsidRPr="00764DBB">
              <w:rPr>
                <w:rFonts w:asciiTheme="minorHAnsi" w:hAnsiTheme="minorHAnsi" w:cs="CenturyGothic"/>
                <w:sz w:val="20"/>
                <w:szCs w:val="20"/>
                <w:lang w:eastAsia="en-GB"/>
              </w:rPr>
              <w:t>goals</w:t>
            </w:r>
          </w:p>
          <w:p w:rsidR="00764DBB" w:rsidRPr="00764DBB" w:rsidRDefault="00764DBB" w:rsidP="00B46D29">
            <w:pPr>
              <w:pStyle w:val="ListParagraph"/>
              <w:numPr>
                <w:ilvl w:val="0"/>
                <w:numId w:val="34"/>
              </w:numPr>
              <w:autoSpaceDE w:val="0"/>
              <w:autoSpaceDN w:val="0"/>
              <w:adjustRightInd w:val="0"/>
              <w:spacing w:after="0" w:line="240" w:lineRule="auto"/>
              <w:jc w:val="both"/>
              <w:rPr>
                <w:rFonts w:asciiTheme="minorHAnsi" w:hAnsiTheme="minorHAnsi" w:cs="CenturyGothic"/>
                <w:sz w:val="20"/>
                <w:szCs w:val="20"/>
                <w:lang w:eastAsia="en-GB"/>
              </w:rPr>
            </w:pPr>
            <w:r w:rsidRPr="00764DBB">
              <w:rPr>
                <w:rFonts w:asciiTheme="minorHAnsi" w:hAnsiTheme="minorHAnsi" w:cs="CenturyGothic"/>
                <w:sz w:val="20"/>
                <w:szCs w:val="20"/>
                <w:lang w:eastAsia="en-GB"/>
              </w:rPr>
              <w:t>To raise awareness of recovery language amongst Turning Point’s staff by modelling positive, strengths based, non-discriminatory, non-jargon, non-medicalised</w:t>
            </w:r>
            <w:r>
              <w:rPr>
                <w:rFonts w:asciiTheme="minorHAnsi" w:hAnsiTheme="minorHAnsi" w:cs="CenturyGothic"/>
                <w:sz w:val="20"/>
                <w:szCs w:val="20"/>
                <w:lang w:eastAsia="en-GB"/>
              </w:rPr>
              <w:t xml:space="preserve"> </w:t>
            </w:r>
            <w:r w:rsidRPr="00764DBB">
              <w:rPr>
                <w:rFonts w:asciiTheme="minorHAnsi" w:hAnsiTheme="minorHAnsi" w:cs="CenturyGothic"/>
                <w:sz w:val="20"/>
                <w:szCs w:val="20"/>
                <w:lang w:eastAsia="en-GB"/>
              </w:rPr>
              <w:t>language in all areas of work</w:t>
            </w:r>
          </w:p>
          <w:p w:rsidR="00764DBB" w:rsidRPr="00764DBB" w:rsidRDefault="00764DBB" w:rsidP="00B46D29">
            <w:pPr>
              <w:pStyle w:val="ListParagraph"/>
              <w:numPr>
                <w:ilvl w:val="0"/>
                <w:numId w:val="34"/>
              </w:numPr>
              <w:autoSpaceDE w:val="0"/>
              <w:autoSpaceDN w:val="0"/>
              <w:adjustRightInd w:val="0"/>
              <w:spacing w:after="0" w:line="240" w:lineRule="auto"/>
              <w:jc w:val="both"/>
              <w:rPr>
                <w:rFonts w:asciiTheme="minorHAnsi" w:hAnsiTheme="minorHAnsi" w:cs="CenturyGothic"/>
                <w:sz w:val="20"/>
                <w:szCs w:val="20"/>
                <w:lang w:eastAsia="en-GB"/>
              </w:rPr>
            </w:pPr>
            <w:r w:rsidRPr="00764DBB">
              <w:rPr>
                <w:rFonts w:asciiTheme="minorHAnsi" w:hAnsiTheme="minorHAnsi" w:cs="CenturyGothic"/>
                <w:sz w:val="20"/>
                <w:szCs w:val="20"/>
                <w:lang w:eastAsia="en-GB"/>
              </w:rPr>
              <w:t>To support the team in promoting a recovery orientated environment by identifying recovery focused activities and disseminating information and</w:t>
            </w:r>
            <w:r>
              <w:rPr>
                <w:rFonts w:asciiTheme="minorHAnsi" w:hAnsiTheme="minorHAnsi" w:cs="CenturyGothic"/>
                <w:sz w:val="20"/>
                <w:szCs w:val="20"/>
                <w:lang w:eastAsia="en-GB"/>
              </w:rPr>
              <w:t xml:space="preserve"> </w:t>
            </w:r>
            <w:r w:rsidRPr="00764DBB">
              <w:rPr>
                <w:rFonts w:asciiTheme="minorHAnsi" w:hAnsiTheme="minorHAnsi" w:cs="CenturyGothic"/>
                <w:sz w:val="20"/>
                <w:szCs w:val="20"/>
                <w:lang w:eastAsia="en-GB"/>
              </w:rPr>
              <w:t>educating people who use our services as and when required.</w:t>
            </w:r>
          </w:p>
          <w:p w:rsidR="00764DBB" w:rsidRPr="00A96989" w:rsidRDefault="00764DBB" w:rsidP="00B46D29">
            <w:pPr>
              <w:pStyle w:val="ListParagraph"/>
              <w:numPr>
                <w:ilvl w:val="0"/>
                <w:numId w:val="34"/>
              </w:numPr>
              <w:autoSpaceDE w:val="0"/>
              <w:autoSpaceDN w:val="0"/>
              <w:adjustRightInd w:val="0"/>
              <w:spacing w:after="0" w:line="240" w:lineRule="auto"/>
              <w:jc w:val="both"/>
              <w:rPr>
                <w:rFonts w:asciiTheme="minorHAnsi" w:hAnsiTheme="minorHAnsi" w:cs="CenturyGothic"/>
                <w:sz w:val="20"/>
                <w:szCs w:val="20"/>
                <w:lang w:eastAsia="en-GB"/>
              </w:rPr>
            </w:pPr>
            <w:r w:rsidRPr="00A96989">
              <w:rPr>
                <w:rFonts w:asciiTheme="minorHAnsi" w:hAnsiTheme="minorHAnsi" w:cs="CenturyGothic"/>
                <w:sz w:val="20"/>
                <w:szCs w:val="20"/>
                <w:lang w:eastAsia="en-GB"/>
              </w:rPr>
              <w:t>Be actively involved in the continued development of the PSW training</w:t>
            </w:r>
            <w:r w:rsidR="00A96989">
              <w:rPr>
                <w:rFonts w:asciiTheme="minorHAnsi" w:hAnsiTheme="minorHAnsi" w:cs="CenturyGothic"/>
                <w:sz w:val="20"/>
                <w:szCs w:val="20"/>
                <w:lang w:eastAsia="en-GB"/>
              </w:rPr>
              <w:t xml:space="preserve"> </w:t>
            </w:r>
            <w:r w:rsidRPr="00A96989">
              <w:rPr>
                <w:rFonts w:asciiTheme="minorHAnsi" w:hAnsiTheme="minorHAnsi" w:cs="CenturyGothic"/>
                <w:sz w:val="20"/>
                <w:szCs w:val="20"/>
                <w:lang w:eastAsia="en-GB"/>
              </w:rPr>
              <w:t>programme and in the on-going evaluation of the PSW role</w:t>
            </w:r>
          </w:p>
          <w:p w:rsidR="00764DBB" w:rsidRPr="00A96989" w:rsidRDefault="00764DBB" w:rsidP="00B46D29">
            <w:pPr>
              <w:pStyle w:val="ListParagraph"/>
              <w:numPr>
                <w:ilvl w:val="0"/>
                <w:numId w:val="34"/>
              </w:numPr>
              <w:autoSpaceDE w:val="0"/>
              <w:autoSpaceDN w:val="0"/>
              <w:adjustRightInd w:val="0"/>
              <w:spacing w:after="0" w:line="240" w:lineRule="auto"/>
              <w:jc w:val="both"/>
              <w:rPr>
                <w:rFonts w:asciiTheme="minorHAnsi" w:hAnsiTheme="minorHAnsi" w:cs="CenturyGothic"/>
                <w:sz w:val="20"/>
                <w:szCs w:val="20"/>
                <w:lang w:eastAsia="en-GB"/>
              </w:rPr>
            </w:pPr>
            <w:r w:rsidRPr="00A96989">
              <w:rPr>
                <w:rFonts w:asciiTheme="minorHAnsi" w:hAnsiTheme="minorHAnsi" w:cs="CenturyGothic"/>
                <w:sz w:val="20"/>
                <w:szCs w:val="20"/>
                <w:lang w:eastAsia="en-GB"/>
              </w:rPr>
              <w:t>To act as an ambassador for Turning Point with external agencies and</w:t>
            </w:r>
            <w:r w:rsidR="00A96989">
              <w:rPr>
                <w:rFonts w:asciiTheme="minorHAnsi" w:hAnsiTheme="minorHAnsi" w:cs="CenturyGothic"/>
                <w:sz w:val="20"/>
                <w:szCs w:val="20"/>
                <w:lang w:eastAsia="en-GB"/>
              </w:rPr>
              <w:t xml:space="preserve"> </w:t>
            </w:r>
            <w:r w:rsidRPr="00A96989">
              <w:rPr>
                <w:rFonts w:asciiTheme="minorHAnsi" w:hAnsiTheme="minorHAnsi" w:cs="CenturyGothic"/>
                <w:sz w:val="20"/>
                <w:szCs w:val="20"/>
                <w:lang w:eastAsia="en-GB"/>
              </w:rPr>
              <w:t>partner organisations</w:t>
            </w:r>
          </w:p>
          <w:p w:rsidR="00764DBB" w:rsidRPr="00A96989" w:rsidRDefault="00764DBB" w:rsidP="00B46D29">
            <w:pPr>
              <w:pStyle w:val="ListParagraph"/>
              <w:numPr>
                <w:ilvl w:val="0"/>
                <w:numId w:val="34"/>
              </w:numPr>
              <w:autoSpaceDE w:val="0"/>
              <w:autoSpaceDN w:val="0"/>
              <w:adjustRightInd w:val="0"/>
              <w:spacing w:after="0" w:line="240" w:lineRule="auto"/>
              <w:jc w:val="both"/>
              <w:rPr>
                <w:rFonts w:asciiTheme="minorHAnsi" w:hAnsiTheme="minorHAnsi" w:cs="CenturyGothic"/>
                <w:sz w:val="20"/>
                <w:szCs w:val="20"/>
                <w:lang w:eastAsia="en-GB"/>
              </w:rPr>
            </w:pPr>
            <w:r w:rsidRPr="00A96989">
              <w:rPr>
                <w:rFonts w:asciiTheme="minorHAnsi" w:hAnsiTheme="minorHAnsi" w:cs="CenturyGothic"/>
                <w:sz w:val="20"/>
                <w:szCs w:val="20"/>
                <w:lang w:eastAsia="en-GB"/>
              </w:rPr>
              <w:t>To undertake any other duties which may reasonably be regarded as</w:t>
            </w:r>
            <w:r w:rsidR="00A96989" w:rsidRPr="00A96989">
              <w:rPr>
                <w:rFonts w:asciiTheme="minorHAnsi" w:hAnsiTheme="minorHAnsi" w:cs="CenturyGothic"/>
                <w:sz w:val="20"/>
                <w:szCs w:val="20"/>
                <w:lang w:eastAsia="en-GB"/>
              </w:rPr>
              <w:t xml:space="preserve"> </w:t>
            </w:r>
            <w:r w:rsidRPr="00A96989">
              <w:rPr>
                <w:rFonts w:asciiTheme="minorHAnsi" w:hAnsiTheme="minorHAnsi" w:cs="CenturyGothic"/>
                <w:sz w:val="20"/>
                <w:szCs w:val="20"/>
                <w:lang w:eastAsia="en-GB"/>
              </w:rPr>
              <w:t>within the nature of the duties and responsibilities/grade of the post as</w:t>
            </w:r>
            <w:r w:rsidR="00A96989" w:rsidRPr="00A96989">
              <w:rPr>
                <w:rFonts w:asciiTheme="minorHAnsi" w:hAnsiTheme="minorHAnsi" w:cs="CenturyGothic"/>
                <w:sz w:val="20"/>
                <w:szCs w:val="20"/>
                <w:lang w:eastAsia="en-GB"/>
              </w:rPr>
              <w:t xml:space="preserve"> </w:t>
            </w:r>
            <w:r w:rsidRPr="00A96989">
              <w:rPr>
                <w:rFonts w:asciiTheme="minorHAnsi" w:hAnsiTheme="minorHAnsi" w:cs="CenturyGothic"/>
                <w:sz w:val="20"/>
                <w:szCs w:val="20"/>
                <w:lang w:eastAsia="en-GB"/>
              </w:rPr>
              <w:t>defined, subject to the proviso that normally any changes of a</w:t>
            </w:r>
            <w:r w:rsidR="00A96989" w:rsidRPr="00A96989">
              <w:rPr>
                <w:rFonts w:asciiTheme="minorHAnsi" w:hAnsiTheme="minorHAnsi" w:cs="CenturyGothic"/>
                <w:sz w:val="20"/>
                <w:szCs w:val="20"/>
                <w:lang w:eastAsia="en-GB"/>
              </w:rPr>
              <w:t xml:space="preserve"> </w:t>
            </w:r>
            <w:r w:rsidRPr="00A96989">
              <w:rPr>
                <w:rFonts w:asciiTheme="minorHAnsi" w:hAnsiTheme="minorHAnsi" w:cs="CenturyGothic"/>
                <w:sz w:val="20"/>
                <w:szCs w:val="20"/>
                <w:lang w:eastAsia="en-GB"/>
              </w:rPr>
              <w:t xml:space="preserve">permanent nature shall </w:t>
            </w:r>
            <w:r w:rsidRPr="00A96989">
              <w:rPr>
                <w:rFonts w:asciiTheme="minorHAnsi" w:hAnsiTheme="minorHAnsi" w:cs="CenturyGothic"/>
                <w:sz w:val="20"/>
                <w:szCs w:val="20"/>
                <w:lang w:eastAsia="en-GB"/>
              </w:rPr>
              <w:lastRenderedPageBreak/>
              <w:t>be incorporated into the job description in</w:t>
            </w:r>
            <w:r w:rsidR="00A96989">
              <w:rPr>
                <w:rFonts w:asciiTheme="minorHAnsi" w:hAnsiTheme="minorHAnsi" w:cs="CenturyGothic"/>
                <w:sz w:val="20"/>
                <w:szCs w:val="20"/>
                <w:lang w:eastAsia="en-GB"/>
              </w:rPr>
              <w:t xml:space="preserve"> </w:t>
            </w:r>
            <w:r w:rsidRPr="00A96989">
              <w:rPr>
                <w:rFonts w:asciiTheme="minorHAnsi" w:hAnsiTheme="minorHAnsi" w:cs="CenturyGothic"/>
                <w:sz w:val="20"/>
                <w:szCs w:val="20"/>
                <w:lang w:eastAsia="en-GB"/>
              </w:rPr>
              <w:t>specific terms</w:t>
            </w:r>
          </w:p>
          <w:p w:rsidR="00764DBB" w:rsidRPr="00B46D29" w:rsidRDefault="00764DBB" w:rsidP="00B46D29">
            <w:pPr>
              <w:spacing w:before="6" w:after="6" w:line="240" w:lineRule="auto"/>
              <w:ind w:left="360"/>
              <w:jc w:val="both"/>
              <w:rPr>
                <w:rFonts w:ascii="CenturyGothic" w:hAnsi="CenturyGothic" w:cs="CenturyGothic"/>
                <w:sz w:val="16"/>
                <w:szCs w:val="16"/>
                <w:lang w:eastAsia="en-GB"/>
              </w:rPr>
            </w:pPr>
          </w:p>
          <w:p w:rsidR="00764DBB" w:rsidRPr="002A2C84" w:rsidRDefault="00764DBB" w:rsidP="00B46D29">
            <w:pPr>
              <w:spacing w:before="6" w:after="6"/>
              <w:jc w:val="both"/>
              <w:rPr>
                <w:rFonts w:asciiTheme="minorHAnsi" w:hAnsiTheme="minorHAnsi" w:cs="Arial"/>
                <w:b/>
              </w:rPr>
            </w:pPr>
            <w:r w:rsidRPr="002A2C84">
              <w:rPr>
                <w:rFonts w:asciiTheme="minorHAnsi" w:hAnsiTheme="minorHAnsi" w:cs="Arial"/>
                <w:b/>
              </w:rPr>
              <w:t>To continuously review own performance and development needs to assist growth and development by:-</w:t>
            </w:r>
          </w:p>
          <w:p w:rsidR="00764DBB" w:rsidRPr="009F32BC" w:rsidRDefault="00764DBB" w:rsidP="00B46D29">
            <w:pPr>
              <w:numPr>
                <w:ilvl w:val="0"/>
                <w:numId w:val="27"/>
              </w:numPr>
              <w:spacing w:before="6" w:after="6" w:line="240" w:lineRule="auto"/>
              <w:jc w:val="both"/>
              <w:rPr>
                <w:rFonts w:asciiTheme="minorHAnsi" w:hAnsiTheme="minorHAnsi"/>
              </w:rPr>
            </w:pPr>
            <w:r w:rsidRPr="009F32BC">
              <w:rPr>
                <w:rFonts w:asciiTheme="minorHAnsi" w:hAnsiTheme="minorHAnsi"/>
              </w:rPr>
              <w:t>Participating in open two-way dialogue during Performance Management meetings agreeing own task and development objectives and reviewing these and overall performance against the competency framework.</w:t>
            </w:r>
          </w:p>
          <w:p w:rsidR="00764DBB" w:rsidRDefault="00764DBB" w:rsidP="00B46D29">
            <w:pPr>
              <w:numPr>
                <w:ilvl w:val="0"/>
                <w:numId w:val="27"/>
              </w:numPr>
              <w:spacing w:before="6" w:after="6" w:line="240" w:lineRule="auto"/>
              <w:jc w:val="both"/>
              <w:rPr>
                <w:rFonts w:asciiTheme="minorHAnsi" w:hAnsiTheme="minorHAnsi"/>
              </w:rPr>
            </w:pPr>
            <w:r w:rsidRPr="009F32BC">
              <w:rPr>
                <w:rFonts w:asciiTheme="minorHAnsi" w:hAnsiTheme="minorHAnsi"/>
              </w:rPr>
              <w:t>Participating in training and development opportunities as agreed within the Performance Management process</w:t>
            </w:r>
          </w:p>
          <w:p w:rsidR="00764DBB" w:rsidRPr="002A2C84" w:rsidRDefault="00764DBB" w:rsidP="00B46D29">
            <w:pPr>
              <w:spacing w:before="6" w:after="6" w:line="240" w:lineRule="auto"/>
              <w:ind w:left="360"/>
              <w:jc w:val="both"/>
              <w:rPr>
                <w:rFonts w:asciiTheme="minorHAnsi" w:hAnsiTheme="minorHAnsi"/>
              </w:rPr>
            </w:pPr>
          </w:p>
        </w:tc>
      </w:tr>
      <w:tr w:rsidR="00C73D35" w:rsidRPr="002070DE" w:rsidTr="00B55E20">
        <w:tc>
          <w:tcPr>
            <w:tcW w:w="2445" w:type="dxa"/>
            <w:vMerge/>
            <w:tcBorders>
              <w:left w:val="single" w:sz="4" w:space="0" w:color="auto"/>
              <w:right w:val="single" w:sz="4" w:space="0" w:color="auto"/>
            </w:tcBorders>
          </w:tcPr>
          <w:p w:rsidR="00C73D35" w:rsidRPr="002070DE" w:rsidRDefault="00C73D35" w:rsidP="003934AA">
            <w:pPr>
              <w:spacing w:after="0" w:line="240" w:lineRule="auto"/>
              <w:rPr>
                <w:rFonts w:asciiTheme="minorHAnsi" w:hAnsiTheme="minorHAnsi" w:cstheme="minorHAnsi"/>
                <w:b/>
                <w:bCs/>
              </w:rPr>
            </w:pPr>
          </w:p>
        </w:tc>
        <w:tc>
          <w:tcPr>
            <w:tcW w:w="7336" w:type="dxa"/>
            <w:gridSpan w:val="2"/>
            <w:tcBorders>
              <w:top w:val="single" w:sz="4" w:space="0" w:color="auto"/>
              <w:left w:val="single" w:sz="4" w:space="0" w:color="auto"/>
              <w:bottom w:val="single" w:sz="4" w:space="0" w:color="auto"/>
              <w:right w:val="single" w:sz="4" w:space="0" w:color="auto"/>
            </w:tcBorders>
          </w:tcPr>
          <w:p w:rsidR="009F32BC" w:rsidRPr="002A2C84" w:rsidRDefault="009F32BC" w:rsidP="00B46D29">
            <w:pPr>
              <w:spacing w:before="6" w:after="6"/>
              <w:jc w:val="both"/>
              <w:rPr>
                <w:rFonts w:asciiTheme="minorHAnsi" w:hAnsiTheme="minorHAnsi" w:cs="Arial"/>
                <w:b/>
              </w:rPr>
            </w:pPr>
            <w:r w:rsidRPr="002A2C84">
              <w:rPr>
                <w:rFonts w:asciiTheme="minorHAnsi" w:hAnsiTheme="minorHAnsi" w:cs="Arial"/>
                <w:b/>
              </w:rPr>
              <w:t>To ensure a safe working environment for self and the team by:-</w:t>
            </w:r>
          </w:p>
          <w:p w:rsidR="009F32BC" w:rsidRPr="009F32BC" w:rsidRDefault="009F32BC" w:rsidP="00B46D29">
            <w:pPr>
              <w:numPr>
                <w:ilvl w:val="0"/>
                <w:numId w:val="27"/>
              </w:numPr>
              <w:spacing w:before="6" w:after="6" w:line="240" w:lineRule="auto"/>
              <w:jc w:val="both"/>
              <w:rPr>
                <w:rFonts w:asciiTheme="minorHAnsi" w:hAnsiTheme="minorHAnsi" w:cs="Arial"/>
              </w:rPr>
            </w:pPr>
            <w:r w:rsidRPr="009F32BC">
              <w:rPr>
                <w:rFonts w:asciiTheme="minorHAnsi" w:hAnsiTheme="minorHAnsi" w:cs="Arial"/>
              </w:rPr>
              <w:t xml:space="preserve">Ensuring a good standard of general housekeeping </w:t>
            </w:r>
            <w:r w:rsidR="002A2C84">
              <w:rPr>
                <w:rFonts w:asciiTheme="minorHAnsi" w:hAnsiTheme="minorHAnsi" w:cs="Arial"/>
              </w:rPr>
              <w:t xml:space="preserve">and infection control </w:t>
            </w:r>
            <w:r w:rsidRPr="009F32BC">
              <w:rPr>
                <w:rFonts w:asciiTheme="minorHAnsi" w:hAnsiTheme="minorHAnsi" w:cs="Arial"/>
              </w:rPr>
              <w:t>within the team’s environment</w:t>
            </w:r>
          </w:p>
          <w:p w:rsidR="009F32BC" w:rsidRPr="009F32BC" w:rsidRDefault="009F32BC" w:rsidP="00B46D29">
            <w:pPr>
              <w:numPr>
                <w:ilvl w:val="0"/>
                <w:numId w:val="27"/>
              </w:numPr>
              <w:spacing w:before="6" w:after="6" w:line="240" w:lineRule="auto"/>
              <w:jc w:val="both"/>
              <w:rPr>
                <w:rFonts w:asciiTheme="minorHAnsi" w:hAnsiTheme="minorHAnsi" w:cs="Arial"/>
              </w:rPr>
            </w:pPr>
            <w:r w:rsidRPr="009F32BC">
              <w:rPr>
                <w:rFonts w:asciiTheme="minorHAnsi" w:hAnsiTheme="minorHAnsi" w:cs="Arial"/>
              </w:rPr>
              <w:t>Ensuring all H&amp;S concerns are appropriately reported and action taken in a timely manner</w:t>
            </w:r>
          </w:p>
          <w:p w:rsidR="009F32BC" w:rsidRPr="009F32BC" w:rsidRDefault="000753D5" w:rsidP="00B46D29">
            <w:pPr>
              <w:numPr>
                <w:ilvl w:val="0"/>
                <w:numId w:val="27"/>
              </w:numPr>
              <w:spacing w:before="6" w:after="6" w:line="240" w:lineRule="auto"/>
              <w:jc w:val="both"/>
              <w:rPr>
                <w:rFonts w:asciiTheme="minorHAnsi" w:hAnsiTheme="minorHAnsi" w:cs="Arial"/>
              </w:rPr>
            </w:pPr>
            <w:r>
              <w:rPr>
                <w:rFonts w:asciiTheme="minorHAnsi" w:hAnsiTheme="minorHAnsi" w:cs="Arial"/>
              </w:rPr>
              <w:t xml:space="preserve">Accessing </w:t>
            </w:r>
            <w:r w:rsidR="002A2C84">
              <w:rPr>
                <w:rFonts w:asciiTheme="minorHAnsi" w:hAnsiTheme="minorHAnsi" w:cs="Arial"/>
              </w:rPr>
              <w:t>V</w:t>
            </w:r>
            <w:r w:rsidR="009F32BC" w:rsidRPr="009F32BC">
              <w:rPr>
                <w:rFonts w:asciiTheme="minorHAnsi" w:hAnsiTheme="minorHAnsi" w:cs="Arial"/>
              </w:rPr>
              <w:t xml:space="preserve">accinations, eye sight tests, work place assessments </w:t>
            </w:r>
            <w:r>
              <w:rPr>
                <w:rFonts w:asciiTheme="minorHAnsi" w:hAnsiTheme="minorHAnsi" w:cs="Arial"/>
              </w:rPr>
              <w:t>as appropriate</w:t>
            </w:r>
          </w:p>
          <w:p w:rsidR="009F32BC" w:rsidRPr="009F32BC" w:rsidRDefault="009F32BC" w:rsidP="00B46D29">
            <w:pPr>
              <w:numPr>
                <w:ilvl w:val="0"/>
                <w:numId w:val="28"/>
              </w:numPr>
              <w:spacing w:before="6" w:after="6" w:line="240" w:lineRule="auto"/>
              <w:jc w:val="both"/>
              <w:rPr>
                <w:rFonts w:asciiTheme="minorHAnsi" w:hAnsiTheme="minorHAnsi" w:cs="Arial"/>
              </w:rPr>
            </w:pPr>
            <w:r w:rsidRPr="009F32BC">
              <w:rPr>
                <w:rFonts w:asciiTheme="minorHAnsi" w:hAnsiTheme="minorHAnsi" w:cs="Arial"/>
              </w:rPr>
              <w:t xml:space="preserve">Ensuring H&amp;S policies and procedures </w:t>
            </w:r>
            <w:r w:rsidR="004F36F7">
              <w:rPr>
                <w:rFonts w:asciiTheme="minorHAnsi" w:hAnsiTheme="minorHAnsi" w:cs="Arial"/>
              </w:rPr>
              <w:t>are complied with</w:t>
            </w:r>
          </w:p>
          <w:p w:rsidR="009F32BC" w:rsidRPr="009F32BC" w:rsidRDefault="009F32BC" w:rsidP="00B46D29">
            <w:pPr>
              <w:numPr>
                <w:ilvl w:val="0"/>
                <w:numId w:val="28"/>
              </w:numPr>
              <w:spacing w:before="6" w:after="6" w:line="240" w:lineRule="auto"/>
              <w:jc w:val="both"/>
              <w:rPr>
                <w:rFonts w:asciiTheme="minorHAnsi" w:hAnsiTheme="minorHAnsi" w:cs="Arial"/>
              </w:rPr>
            </w:pPr>
            <w:r w:rsidRPr="009F32BC">
              <w:rPr>
                <w:rFonts w:asciiTheme="minorHAnsi" w:hAnsiTheme="minorHAnsi" w:cs="Arial"/>
              </w:rPr>
              <w:t>Following the formal reporting process for serious untoward incidents and accidents</w:t>
            </w:r>
          </w:p>
          <w:p w:rsidR="00C73D35" w:rsidRDefault="009F32BC" w:rsidP="00B46D29">
            <w:pPr>
              <w:numPr>
                <w:ilvl w:val="0"/>
                <w:numId w:val="28"/>
              </w:numPr>
              <w:spacing w:before="6" w:after="6" w:line="240" w:lineRule="auto"/>
              <w:jc w:val="both"/>
              <w:rPr>
                <w:rFonts w:asciiTheme="minorHAnsi" w:hAnsiTheme="minorHAnsi" w:cs="Arial"/>
              </w:rPr>
            </w:pPr>
            <w:r w:rsidRPr="009F32BC">
              <w:rPr>
                <w:rFonts w:asciiTheme="minorHAnsi" w:hAnsiTheme="minorHAnsi" w:cs="Arial"/>
              </w:rPr>
              <w:t>Ensuring all risk assessments are completed when appropriate</w:t>
            </w:r>
          </w:p>
          <w:p w:rsidR="002A2C84" w:rsidRPr="002A2C84" w:rsidRDefault="002A2C84" w:rsidP="00B46D29">
            <w:pPr>
              <w:spacing w:before="6" w:after="6" w:line="240" w:lineRule="auto"/>
              <w:ind w:left="360"/>
              <w:jc w:val="both"/>
              <w:rPr>
                <w:rFonts w:asciiTheme="minorHAnsi" w:hAnsiTheme="minorHAnsi" w:cs="Arial"/>
              </w:rPr>
            </w:pPr>
          </w:p>
        </w:tc>
      </w:tr>
      <w:tr w:rsidR="00C73D35" w:rsidRPr="002070DE" w:rsidTr="00B55E20">
        <w:tc>
          <w:tcPr>
            <w:tcW w:w="2445" w:type="dxa"/>
            <w:vMerge/>
            <w:tcBorders>
              <w:left w:val="single" w:sz="4" w:space="0" w:color="auto"/>
              <w:right w:val="single" w:sz="4" w:space="0" w:color="auto"/>
            </w:tcBorders>
          </w:tcPr>
          <w:p w:rsidR="00C73D35" w:rsidRPr="002070DE" w:rsidRDefault="00C73D35" w:rsidP="003934AA">
            <w:pPr>
              <w:spacing w:after="0" w:line="240" w:lineRule="auto"/>
              <w:rPr>
                <w:rFonts w:asciiTheme="minorHAnsi" w:hAnsiTheme="minorHAnsi" w:cstheme="minorHAnsi"/>
                <w:b/>
                <w:bCs/>
              </w:rPr>
            </w:pPr>
          </w:p>
        </w:tc>
        <w:tc>
          <w:tcPr>
            <w:tcW w:w="7336" w:type="dxa"/>
            <w:gridSpan w:val="2"/>
            <w:tcBorders>
              <w:top w:val="single" w:sz="4" w:space="0" w:color="auto"/>
              <w:left w:val="single" w:sz="4" w:space="0" w:color="auto"/>
              <w:bottom w:val="single" w:sz="4" w:space="0" w:color="auto"/>
              <w:right w:val="single" w:sz="4" w:space="0" w:color="auto"/>
            </w:tcBorders>
          </w:tcPr>
          <w:p w:rsidR="009F32BC" w:rsidRPr="002A2C84" w:rsidRDefault="009F32BC" w:rsidP="00B46D29">
            <w:pPr>
              <w:spacing w:before="6" w:after="6"/>
              <w:jc w:val="both"/>
              <w:rPr>
                <w:rFonts w:asciiTheme="minorHAnsi" w:hAnsiTheme="minorHAnsi" w:cs="Arial"/>
                <w:b/>
              </w:rPr>
            </w:pPr>
            <w:r w:rsidRPr="002A2C84">
              <w:rPr>
                <w:rFonts w:asciiTheme="minorHAnsi" w:hAnsiTheme="minorHAnsi" w:cs="Arial"/>
                <w:b/>
              </w:rPr>
              <w:t>To ensure compliance with internal and external standards and codes of conduct by-</w:t>
            </w:r>
          </w:p>
          <w:p w:rsidR="009F32BC" w:rsidRPr="009F32BC" w:rsidRDefault="009F32BC" w:rsidP="00B46D29">
            <w:pPr>
              <w:numPr>
                <w:ilvl w:val="0"/>
                <w:numId w:val="27"/>
              </w:numPr>
              <w:spacing w:before="6" w:after="6" w:line="240" w:lineRule="auto"/>
              <w:jc w:val="both"/>
              <w:rPr>
                <w:rFonts w:asciiTheme="minorHAnsi" w:hAnsiTheme="minorHAnsi"/>
              </w:rPr>
            </w:pPr>
            <w:r w:rsidRPr="009F32BC">
              <w:rPr>
                <w:rFonts w:asciiTheme="minorHAnsi" w:hAnsiTheme="minorHAnsi"/>
              </w:rPr>
              <w:t>Meeting all regulatory requirements</w:t>
            </w:r>
          </w:p>
          <w:p w:rsidR="00C73D35" w:rsidRDefault="009F32BC" w:rsidP="00B46D29">
            <w:pPr>
              <w:numPr>
                <w:ilvl w:val="0"/>
                <w:numId w:val="27"/>
              </w:numPr>
              <w:spacing w:before="6" w:after="6" w:line="240" w:lineRule="auto"/>
              <w:jc w:val="both"/>
              <w:rPr>
                <w:rFonts w:asciiTheme="minorHAnsi" w:hAnsiTheme="minorHAnsi"/>
              </w:rPr>
            </w:pPr>
            <w:r w:rsidRPr="009F32BC">
              <w:rPr>
                <w:rFonts w:asciiTheme="minorHAnsi" w:hAnsiTheme="minorHAnsi"/>
              </w:rPr>
              <w:t>Complying with Turning Point’s Code of Conduct, policies and procedures</w:t>
            </w:r>
          </w:p>
          <w:p w:rsidR="000753D5" w:rsidRDefault="000753D5" w:rsidP="00B46D29">
            <w:pPr>
              <w:numPr>
                <w:ilvl w:val="0"/>
                <w:numId w:val="27"/>
              </w:numPr>
              <w:spacing w:before="6" w:after="6" w:line="240" w:lineRule="auto"/>
              <w:jc w:val="both"/>
              <w:rPr>
                <w:rFonts w:asciiTheme="minorHAnsi" w:hAnsiTheme="minorHAnsi"/>
              </w:rPr>
            </w:pPr>
            <w:r w:rsidRPr="009F32BC">
              <w:rPr>
                <w:rFonts w:asciiTheme="minorHAnsi" w:hAnsiTheme="minorHAnsi" w:cs="Arial"/>
              </w:rPr>
              <w:t>Participating in regular audits (internal and external) and ensure results are acted upon within the team</w:t>
            </w:r>
          </w:p>
          <w:p w:rsidR="002A2C84" w:rsidRPr="009F32BC" w:rsidRDefault="002A2C84" w:rsidP="00B46D29">
            <w:pPr>
              <w:spacing w:before="6" w:after="6" w:line="240" w:lineRule="auto"/>
              <w:ind w:left="360"/>
              <w:jc w:val="both"/>
              <w:rPr>
                <w:rFonts w:asciiTheme="minorHAnsi" w:hAnsiTheme="minorHAnsi"/>
              </w:rPr>
            </w:pPr>
          </w:p>
        </w:tc>
      </w:tr>
      <w:tr w:rsidR="00C73D35" w:rsidRPr="002070DE" w:rsidTr="00B46D29">
        <w:trPr>
          <w:trHeight w:val="596"/>
        </w:trPr>
        <w:tc>
          <w:tcPr>
            <w:tcW w:w="2445" w:type="dxa"/>
            <w:vMerge/>
            <w:tcBorders>
              <w:left w:val="single" w:sz="4" w:space="0" w:color="auto"/>
              <w:right w:val="single" w:sz="4" w:space="0" w:color="auto"/>
            </w:tcBorders>
          </w:tcPr>
          <w:p w:rsidR="00C73D35" w:rsidRPr="002070DE" w:rsidRDefault="00C73D35" w:rsidP="003934AA">
            <w:pPr>
              <w:spacing w:after="0" w:line="240" w:lineRule="auto"/>
              <w:rPr>
                <w:rFonts w:asciiTheme="minorHAnsi" w:hAnsiTheme="minorHAnsi" w:cstheme="minorHAnsi"/>
                <w:b/>
                <w:bCs/>
              </w:rPr>
            </w:pPr>
          </w:p>
        </w:tc>
        <w:tc>
          <w:tcPr>
            <w:tcW w:w="7336" w:type="dxa"/>
            <w:gridSpan w:val="2"/>
            <w:tcBorders>
              <w:top w:val="single" w:sz="4" w:space="0" w:color="auto"/>
              <w:left w:val="single" w:sz="4" w:space="0" w:color="auto"/>
              <w:bottom w:val="single" w:sz="4" w:space="0" w:color="auto"/>
              <w:right w:val="single" w:sz="4" w:space="0" w:color="auto"/>
            </w:tcBorders>
          </w:tcPr>
          <w:p w:rsidR="00C73D35" w:rsidRDefault="009F32BC" w:rsidP="00B46D29">
            <w:pPr>
              <w:numPr>
                <w:ilvl w:val="0"/>
                <w:numId w:val="27"/>
              </w:numPr>
              <w:spacing w:before="6" w:after="6" w:line="240" w:lineRule="auto"/>
              <w:jc w:val="both"/>
              <w:rPr>
                <w:rFonts w:asciiTheme="minorHAnsi" w:hAnsiTheme="minorHAnsi"/>
              </w:rPr>
            </w:pPr>
            <w:r w:rsidRPr="002A2C84">
              <w:rPr>
                <w:rFonts w:asciiTheme="minorHAnsi" w:hAnsiTheme="minorHAnsi"/>
              </w:rPr>
              <w:t>Maintaining accurate fina</w:t>
            </w:r>
            <w:r w:rsidR="00EF7D90">
              <w:rPr>
                <w:rFonts w:asciiTheme="minorHAnsi" w:hAnsiTheme="minorHAnsi"/>
              </w:rPr>
              <w:t>ncial records, e.g. petty cash, volunteer expenses</w:t>
            </w:r>
            <w:r w:rsidR="001B3D1C">
              <w:rPr>
                <w:rFonts w:asciiTheme="minorHAnsi" w:hAnsiTheme="minorHAnsi"/>
              </w:rPr>
              <w:t xml:space="preserve"> as appropriate </w:t>
            </w:r>
          </w:p>
          <w:p w:rsidR="00EF7D90" w:rsidRPr="00EF7D90" w:rsidRDefault="00EF7D90" w:rsidP="00B46D29">
            <w:pPr>
              <w:spacing w:before="6" w:after="6" w:line="240" w:lineRule="auto"/>
              <w:ind w:left="360"/>
              <w:jc w:val="both"/>
              <w:rPr>
                <w:rFonts w:asciiTheme="minorHAnsi" w:hAnsiTheme="minorHAnsi"/>
              </w:rPr>
            </w:pPr>
          </w:p>
        </w:tc>
      </w:tr>
      <w:tr w:rsidR="002A2C84" w:rsidRPr="002070DE" w:rsidTr="00B55E20">
        <w:tc>
          <w:tcPr>
            <w:tcW w:w="2445" w:type="dxa"/>
            <w:vMerge/>
            <w:tcBorders>
              <w:left w:val="single" w:sz="4" w:space="0" w:color="auto"/>
              <w:right w:val="single" w:sz="4" w:space="0" w:color="auto"/>
            </w:tcBorders>
          </w:tcPr>
          <w:p w:rsidR="002A2C84" w:rsidRPr="002070DE" w:rsidRDefault="002A2C84" w:rsidP="003934AA">
            <w:pPr>
              <w:spacing w:after="0" w:line="240" w:lineRule="auto"/>
              <w:rPr>
                <w:rFonts w:asciiTheme="minorHAnsi" w:hAnsiTheme="minorHAnsi" w:cstheme="minorHAnsi"/>
                <w:b/>
                <w:bCs/>
              </w:rPr>
            </w:pPr>
          </w:p>
        </w:tc>
        <w:tc>
          <w:tcPr>
            <w:tcW w:w="7336" w:type="dxa"/>
            <w:gridSpan w:val="2"/>
            <w:tcBorders>
              <w:top w:val="single" w:sz="4" w:space="0" w:color="auto"/>
              <w:left w:val="single" w:sz="4" w:space="0" w:color="auto"/>
              <w:bottom w:val="single" w:sz="4" w:space="0" w:color="auto"/>
              <w:right w:val="single" w:sz="4" w:space="0" w:color="auto"/>
            </w:tcBorders>
          </w:tcPr>
          <w:p w:rsidR="002A2C84" w:rsidRPr="00EF7D90" w:rsidRDefault="002A2C84" w:rsidP="00B46D29">
            <w:pPr>
              <w:spacing w:before="6" w:after="6"/>
              <w:jc w:val="both"/>
              <w:rPr>
                <w:rFonts w:asciiTheme="minorHAnsi" w:hAnsiTheme="minorHAnsi"/>
                <w:b/>
              </w:rPr>
            </w:pPr>
            <w:r w:rsidRPr="00EF7D90">
              <w:rPr>
                <w:rFonts w:asciiTheme="minorHAnsi" w:hAnsiTheme="minorHAnsi"/>
                <w:b/>
              </w:rPr>
              <w:t>To assist in the development of the service by:</w:t>
            </w:r>
          </w:p>
          <w:p w:rsidR="002A2C84" w:rsidRPr="005A3A8E" w:rsidRDefault="004F36F7" w:rsidP="00B46D29">
            <w:pPr>
              <w:numPr>
                <w:ilvl w:val="0"/>
                <w:numId w:val="27"/>
              </w:numPr>
              <w:spacing w:before="6" w:after="6" w:line="240" w:lineRule="auto"/>
              <w:jc w:val="both"/>
              <w:rPr>
                <w:rFonts w:asciiTheme="minorHAnsi" w:hAnsiTheme="minorHAnsi"/>
              </w:rPr>
            </w:pPr>
            <w:r>
              <w:rPr>
                <w:rFonts w:asciiTheme="minorHAnsi" w:hAnsiTheme="minorHAnsi"/>
              </w:rPr>
              <w:t>E</w:t>
            </w:r>
            <w:r w:rsidR="002A2C84" w:rsidRPr="005A3A8E">
              <w:rPr>
                <w:rFonts w:asciiTheme="minorHAnsi" w:hAnsiTheme="minorHAnsi"/>
              </w:rPr>
              <w:t>nsur</w:t>
            </w:r>
            <w:r>
              <w:rPr>
                <w:rFonts w:asciiTheme="minorHAnsi" w:hAnsiTheme="minorHAnsi"/>
              </w:rPr>
              <w:t>ing</w:t>
            </w:r>
            <w:r w:rsidR="002A2C84" w:rsidRPr="005A3A8E">
              <w:rPr>
                <w:rFonts w:asciiTheme="minorHAnsi" w:hAnsiTheme="minorHAnsi"/>
              </w:rPr>
              <w:t xml:space="preserve"> a consistent servic</w:t>
            </w:r>
            <w:r w:rsidR="00EF7D90">
              <w:rPr>
                <w:rFonts w:asciiTheme="minorHAnsi" w:hAnsiTheme="minorHAnsi"/>
              </w:rPr>
              <w:t>e delivery approach is embedded</w:t>
            </w:r>
            <w:r>
              <w:rPr>
                <w:rFonts w:asciiTheme="minorHAnsi" w:hAnsiTheme="minorHAnsi"/>
              </w:rPr>
              <w:t xml:space="preserve"> within the support offer</w:t>
            </w:r>
            <w:r w:rsidR="00EF7D90">
              <w:rPr>
                <w:rFonts w:asciiTheme="minorHAnsi" w:hAnsiTheme="minorHAnsi"/>
              </w:rPr>
              <w:t>.</w:t>
            </w:r>
          </w:p>
          <w:p w:rsidR="002A2C84" w:rsidRPr="005A3A8E" w:rsidRDefault="002A2C84" w:rsidP="00B46D29">
            <w:pPr>
              <w:numPr>
                <w:ilvl w:val="0"/>
                <w:numId w:val="27"/>
              </w:numPr>
              <w:spacing w:before="6" w:after="6" w:line="240" w:lineRule="auto"/>
              <w:jc w:val="both"/>
              <w:rPr>
                <w:rFonts w:asciiTheme="minorHAnsi" w:hAnsiTheme="minorHAnsi"/>
              </w:rPr>
            </w:pPr>
            <w:r w:rsidRPr="005A3A8E">
              <w:rPr>
                <w:rFonts w:asciiTheme="minorHAnsi" w:hAnsiTheme="minorHAnsi"/>
              </w:rPr>
              <w:t>Liai</w:t>
            </w:r>
            <w:r w:rsidR="00CA1A7A">
              <w:rPr>
                <w:rFonts w:asciiTheme="minorHAnsi" w:hAnsiTheme="minorHAnsi"/>
              </w:rPr>
              <w:t>sing with the staff team</w:t>
            </w:r>
            <w:r w:rsidRPr="005A3A8E">
              <w:rPr>
                <w:rFonts w:asciiTheme="minorHAnsi" w:hAnsiTheme="minorHAnsi"/>
              </w:rPr>
              <w:t xml:space="preserve">, service users, family and carers, local stakeholders and the commissioner to ensure that the service is reviewed and co-developed over the lifetime of the contract. </w:t>
            </w:r>
          </w:p>
          <w:p w:rsidR="002A2C84" w:rsidRPr="005A3A8E" w:rsidRDefault="00EF7D90" w:rsidP="00B46D29">
            <w:pPr>
              <w:numPr>
                <w:ilvl w:val="0"/>
                <w:numId w:val="27"/>
              </w:numPr>
              <w:spacing w:before="6" w:after="6" w:line="240" w:lineRule="auto"/>
              <w:jc w:val="both"/>
              <w:rPr>
                <w:rFonts w:asciiTheme="minorHAnsi" w:hAnsiTheme="minorHAnsi"/>
              </w:rPr>
            </w:pPr>
            <w:r>
              <w:rPr>
                <w:rFonts w:asciiTheme="minorHAnsi" w:hAnsiTheme="minorHAnsi"/>
              </w:rPr>
              <w:t>R</w:t>
            </w:r>
            <w:r w:rsidR="002A2C84" w:rsidRPr="005A3A8E">
              <w:rPr>
                <w:rFonts w:asciiTheme="minorHAnsi" w:hAnsiTheme="minorHAnsi"/>
              </w:rPr>
              <w:t xml:space="preserve">epresenting Turning Point at external meetings, and network locally to develop contacts, services and Turning Point’s profile </w:t>
            </w:r>
          </w:p>
          <w:p w:rsidR="002A2C84" w:rsidRPr="005A3A8E" w:rsidRDefault="002A2C84" w:rsidP="00B46D29">
            <w:pPr>
              <w:numPr>
                <w:ilvl w:val="0"/>
                <w:numId w:val="27"/>
              </w:numPr>
              <w:spacing w:before="6" w:after="6" w:line="240" w:lineRule="auto"/>
              <w:jc w:val="both"/>
              <w:rPr>
                <w:rFonts w:asciiTheme="minorHAnsi" w:hAnsiTheme="minorHAnsi"/>
              </w:rPr>
            </w:pPr>
            <w:r w:rsidRPr="005A3A8E">
              <w:rPr>
                <w:rFonts w:asciiTheme="minorHAnsi" w:hAnsiTheme="minorHAnsi"/>
              </w:rPr>
              <w:t>Working with the</w:t>
            </w:r>
            <w:r w:rsidR="00B46D29">
              <w:rPr>
                <w:rFonts w:asciiTheme="minorHAnsi" w:hAnsiTheme="minorHAnsi"/>
              </w:rPr>
              <w:t xml:space="preserve"> </w:t>
            </w:r>
            <w:r w:rsidR="004F36F7">
              <w:rPr>
                <w:rFonts w:asciiTheme="minorHAnsi" w:hAnsiTheme="minorHAnsi"/>
              </w:rPr>
              <w:t xml:space="preserve">management of the service </w:t>
            </w:r>
            <w:r w:rsidRPr="005A3A8E">
              <w:rPr>
                <w:rFonts w:asciiTheme="minorHAnsi" w:hAnsiTheme="minorHAnsi"/>
              </w:rPr>
              <w:t>to enhance, develop and expand the service</w:t>
            </w:r>
          </w:p>
          <w:p w:rsidR="002A2C84" w:rsidRPr="005A3A8E" w:rsidRDefault="002A2C84" w:rsidP="00B46D29">
            <w:pPr>
              <w:numPr>
                <w:ilvl w:val="0"/>
                <w:numId w:val="27"/>
              </w:numPr>
              <w:spacing w:before="6" w:after="6" w:line="240" w:lineRule="auto"/>
              <w:jc w:val="both"/>
              <w:rPr>
                <w:rFonts w:asciiTheme="minorHAnsi" w:hAnsiTheme="minorHAnsi"/>
              </w:rPr>
            </w:pPr>
            <w:r w:rsidRPr="005A3A8E">
              <w:rPr>
                <w:rFonts w:asciiTheme="minorHAnsi" w:hAnsiTheme="minorHAnsi"/>
              </w:rPr>
              <w:t>Meeting agreed performance targets and outcomes</w:t>
            </w:r>
          </w:p>
          <w:p w:rsidR="002A2C84" w:rsidRPr="002A2C84" w:rsidRDefault="002A2C84" w:rsidP="00B46D29">
            <w:pPr>
              <w:spacing w:before="6" w:after="6" w:line="240" w:lineRule="auto"/>
              <w:ind w:left="360"/>
              <w:jc w:val="both"/>
              <w:rPr>
                <w:rFonts w:asciiTheme="minorHAnsi" w:hAnsiTheme="minorHAnsi"/>
                <w:b/>
              </w:rPr>
            </w:pPr>
          </w:p>
        </w:tc>
      </w:tr>
      <w:tr w:rsidR="00C73D35" w:rsidRPr="002070DE" w:rsidTr="00C73D35">
        <w:tc>
          <w:tcPr>
            <w:tcW w:w="9781" w:type="dxa"/>
            <w:gridSpan w:val="3"/>
            <w:tcBorders>
              <w:top w:val="single" w:sz="4" w:space="0" w:color="auto"/>
              <w:left w:val="nil"/>
              <w:bottom w:val="single" w:sz="4" w:space="0" w:color="auto"/>
              <w:right w:val="nil"/>
            </w:tcBorders>
          </w:tcPr>
          <w:p w:rsidR="00C73D35" w:rsidRPr="002070DE" w:rsidRDefault="00C73D35" w:rsidP="003934AA">
            <w:pPr>
              <w:spacing w:after="0" w:line="240" w:lineRule="auto"/>
              <w:rPr>
                <w:rFonts w:asciiTheme="minorHAnsi" w:hAnsiTheme="minorHAnsi" w:cstheme="minorHAnsi"/>
              </w:rPr>
            </w:pPr>
          </w:p>
        </w:tc>
      </w:tr>
      <w:tr w:rsidR="00F26A13" w:rsidRPr="002070DE" w:rsidTr="00526DAF">
        <w:tc>
          <w:tcPr>
            <w:tcW w:w="2445" w:type="dxa"/>
            <w:vMerge w:val="restart"/>
            <w:tcBorders>
              <w:top w:val="single" w:sz="4" w:space="0" w:color="auto"/>
              <w:left w:val="single" w:sz="4" w:space="0" w:color="auto"/>
              <w:right w:val="single" w:sz="4" w:space="0" w:color="auto"/>
            </w:tcBorders>
          </w:tcPr>
          <w:p w:rsidR="00F26A13" w:rsidRPr="002070DE" w:rsidRDefault="00F26A13" w:rsidP="003934AA">
            <w:pPr>
              <w:spacing w:after="0" w:line="240" w:lineRule="auto"/>
              <w:rPr>
                <w:rFonts w:asciiTheme="minorHAnsi" w:hAnsiTheme="minorHAnsi" w:cstheme="minorHAnsi"/>
                <w:b/>
                <w:bCs/>
              </w:rPr>
            </w:pPr>
            <w:r w:rsidRPr="002070DE">
              <w:rPr>
                <w:rFonts w:asciiTheme="minorHAnsi" w:hAnsiTheme="minorHAnsi" w:cstheme="minorHAnsi"/>
                <w:b/>
                <w:bCs/>
              </w:rPr>
              <w:t>Dimensions</w:t>
            </w:r>
          </w:p>
        </w:tc>
        <w:tc>
          <w:tcPr>
            <w:tcW w:w="2445" w:type="dxa"/>
            <w:tcBorders>
              <w:top w:val="single" w:sz="4" w:space="0" w:color="auto"/>
              <w:left w:val="single" w:sz="4" w:space="0" w:color="auto"/>
              <w:bottom w:val="single" w:sz="4" w:space="0" w:color="auto"/>
              <w:right w:val="single" w:sz="4" w:space="0" w:color="auto"/>
            </w:tcBorders>
          </w:tcPr>
          <w:p w:rsidR="00F26A13" w:rsidRPr="002070DE" w:rsidRDefault="00F26A13" w:rsidP="003934AA">
            <w:pPr>
              <w:spacing w:after="0" w:line="240" w:lineRule="auto"/>
              <w:rPr>
                <w:rFonts w:asciiTheme="minorHAnsi" w:hAnsiTheme="minorHAnsi" w:cstheme="minorHAnsi"/>
              </w:rPr>
            </w:pPr>
            <w:r w:rsidRPr="002070DE">
              <w:rPr>
                <w:rFonts w:asciiTheme="minorHAnsi" w:hAnsiTheme="minorHAnsi" w:cstheme="minorHAnsi"/>
              </w:rPr>
              <w:t>Direct reports</w:t>
            </w:r>
          </w:p>
        </w:tc>
        <w:tc>
          <w:tcPr>
            <w:tcW w:w="4891" w:type="dxa"/>
            <w:tcBorders>
              <w:top w:val="single" w:sz="4" w:space="0" w:color="auto"/>
              <w:left w:val="single" w:sz="4" w:space="0" w:color="auto"/>
              <w:bottom w:val="single" w:sz="4" w:space="0" w:color="auto"/>
              <w:right w:val="single" w:sz="4" w:space="0" w:color="auto"/>
            </w:tcBorders>
          </w:tcPr>
          <w:p w:rsidR="006571B5" w:rsidRPr="006571B5" w:rsidRDefault="008A0D0F" w:rsidP="008A0D0F">
            <w:pPr>
              <w:pStyle w:val="bullet"/>
              <w:spacing w:before="6" w:after="6"/>
              <w:ind w:left="284"/>
              <w:rPr>
                <w:rFonts w:asciiTheme="minorHAnsi" w:hAnsiTheme="minorHAnsi" w:cs="Arial"/>
                <w:sz w:val="22"/>
                <w:szCs w:val="22"/>
              </w:rPr>
            </w:pPr>
            <w:r>
              <w:rPr>
                <w:rFonts w:asciiTheme="minorHAnsi" w:hAnsiTheme="minorHAnsi" w:cstheme="minorHAnsi"/>
                <w:sz w:val="22"/>
                <w:szCs w:val="22"/>
              </w:rPr>
              <w:t>N/A</w:t>
            </w:r>
          </w:p>
        </w:tc>
      </w:tr>
      <w:tr w:rsidR="00F26A13" w:rsidRPr="002070DE" w:rsidTr="00526DAF">
        <w:tc>
          <w:tcPr>
            <w:tcW w:w="2445" w:type="dxa"/>
            <w:vMerge/>
            <w:tcBorders>
              <w:left w:val="single" w:sz="4" w:space="0" w:color="auto"/>
              <w:right w:val="single" w:sz="4" w:space="0" w:color="auto"/>
            </w:tcBorders>
          </w:tcPr>
          <w:p w:rsidR="00F26A13" w:rsidRPr="002070DE" w:rsidRDefault="00F26A13" w:rsidP="003934AA">
            <w:pPr>
              <w:spacing w:after="0" w:line="240" w:lineRule="auto"/>
              <w:rPr>
                <w:rFonts w:asciiTheme="minorHAnsi" w:hAnsiTheme="minorHAnsi" w:cstheme="minorHAnsi"/>
                <w:b/>
                <w:bCs/>
              </w:rPr>
            </w:pPr>
          </w:p>
        </w:tc>
        <w:tc>
          <w:tcPr>
            <w:tcW w:w="2445" w:type="dxa"/>
            <w:tcBorders>
              <w:top w:val="single" w:sz="4" w:space="0" w:color="auto"/>
              <w:left w:val="single" w:sz="4" w:space="0" w:color="auto"/>
              <w:bottom w:val="single" w:sz="4" w:space="0" w:color="auto"/>
              <w:right w:val="single" w:sz="4" w:space="0" w:color="auto"/>
            </w:tcBorders>
          </w:tcPr>
          <w:p w:rsidR="00F26A13" w:rsidRPr="002070DE" w:rsidRDefault="00F26A13" w:rsidP="003934AA">
            <w:pPr>
              <w:spacing w:after="0" w:line="240" w:lineRule="auto"/>
              <w:rPr>
                <w:rFonts w:asciiTheme="minorHAnsi" w:hAnsiTheme="minorHAnsi" w:cstheme="minorHAnsi"/>
              </w:rPr>
            </w:pPr>
            <w:r w:rsidRPr="002070DE">
              <w:rPr>
                <w:rFonts w:asciiTheme="minorHAnsi" w:hAnsiTheme="minorHAnsi" w:cstheme="minorHAnsi"/>
              </w:rPr>
              <w:t>Total staff overseen</w:t>
            </w:r>
          </w:p>
        </w:tc>
        <w:tc>
          <w:tcPr>
            <w:tcW w:w="4891" w:type="dxa"/>
            <w:tcBorders>
              <w:top w:val="single" w:sz="4" w:space="0" w:color="auto"/>
              <w:left w:val="single" w:sz="4" w:space="0" w:color="auto"/>
              <w:bottom w:val="single" w:sz="4" w:space="0" w:color="auto"/>
              <w:right w:val="single" w:sz="4" w:space="0" w:color="auto"/>
            </w:tcBorders>
          </w:tcPr>
          <w:p w:rsidR="006571B5" w:rsidRPr="006571B5" w:rsidRDefault="008A0D0F" w:rsidP="008A0D0F">
            <w:pPr>
              <w:pStyle w:val="bullet"/>
              <w:spacing w:before="6" w:after="6"/>
              <w:ind w:left="284"/>
              <w:rPr>
                <w:rFonts w:asciiTheme="minorHAnsi" w:hAnsiTheme="minorHAnsi" w:cs="Arial"/>
                <w:sz w:val="22"/>
                <w:szCs w:val="22"/>
              </w:rPr>
            </w:pPr>
            <w:r>
              <w:rPr>
                <w:rFonts w:asciiTheme="minorHAnsi" w:hAnsiTheme="minorHAnsi" w:cstheme="minorHAnsi"/>
                <w:sz w:val="22"/>
                <w:szCs w:val="22"/>
              </w:rPr>
              <w:t>N/A</w:t>
            </w:r>
          </w:p>
        </w:tc>
      </w:tr>
      <w:tr w:rsidR="00F26A13" w:rsidRPr="002070DE" w:rsidTr="00526DAF">
        <w:tc>
          <w:tcPr>
            <w:tcW w:w="2445" w:type="dxa"/>
            <w:vMerge/>
            <w:tcBorders>
              <w:left w:val="single" w:sz="4" w:space="0" w:color="auto"/>
              <w:right w:val="single" w:sz="4" w:space="0" w:color="auto"/>
            </w:tcBorders>
          </w:tcPr>
          <w:p w:rsidR="00F26A13" w:rsidRPr="002070DE" w:rsidRDefault="00F26A13" w:rsidP="003934AA">
            <w:pPr>
              <w:spacing w:after="0" w:line="240" w:lineRule="auto"/>
              <w:rPr>
                <w:rFonts w:asciiTheme="minorHAnsi" w:hAnsiTheme="minorHAnsi" w:cstheme="minorHAnsi"/>
                <w:b/>
                <w:bCs/>
              </w:rPr>
            </w:pPr>
          </w:p>
        </w:tc>
        <w:tc>
          <w:tcPr>
            <w:tcW w:w="2445" w:type="dxa"/>
            <w:tcBorders>
              <w:top w:val="single" w:sz="4" w:space="0" w:color="auto"/>
              <w:left w:val="single" w:sz="4" w:space="0" w:color="auto"/>
              <w:bottom w:val="single" w:sz="4" w:space="0" w:color="auto"/>
              <w:right w:val="single" w:sz="4" w:space="0" w:color="auto"/>
            </w:tcBorders>
          </w:tcPr>
          <w:p w:rsidR="00F26A13" w:rsidRPr="002070DE" w:rsidRDefault="00F26A13" w:rsidP="003934AA">
            <w:pPr>
              <w:spacing w:after="0" w:line="240" w:lineRule="auto"/>
              <w:rPr>
                <w:rFonts w:asciiTheme="minorHAnsi" w:hAnsiTheme="minorHAnsi" w:cstheme="minorHAnsi"/>
              </w:rPr>
            </w:pPr>
            <w:r w:rsidRPr="002070DE">
              <w:rPr>
                <w:rFonts w:asciiTheme="minorHAnsi" w:hAnsiTheme="minorHAnsi" w:cstheme="minorHAnsi"/>
              </w:rPr>
              <w:t>Internal contacts</w:t>
            </w:r>
          </w:p>
        </w:tc>
        <w:tc>
          <w:tcPr>
            <w:tcW w:w="4891" w:type="dxa"/>
            <w:tcBorders>
              <w:top w:val="single" w:sz="4" w:space="0" w:color="auto"/>
              <w:left w:val="single" w:sz="4" w:space="0" w:color="auto"/>
              <w:bottom w:val="single" w:sz="4" w:space="0" w:color="auto"/>
              <w:right w:val="single" w:sz="4" w:space="0" w:color="auto"/>
            </w:tcBorders>
          </w:tcPr>
          <w:p w:rsidR="003E15AA" w:rsidRPr="003E15AA" w:rsidRDefault="003E15AA" w:rsidP="003E15AA">
            <w:pPr>
              <w:pStyle w:val="bullet"/>
              <w:numPr>
                <w:ilvl w:val="0"/>
                <w:numId w:val="30"/>
              </w:numPr>
              <w:spacing w:before="6" w:after="6"/>
              <w:rPr>
                <w:rFonts w:asciiTheme="minorHAnsi" w:hAnsiTheme="minorHAnsi"/>
                <w:sz w:val="22"/>
                <w:szCs w:val="22"/>
              </w:rPr>
            </w:pPr>
            <w:r w:rsidRPr="003E15AA">
              <w:rPr>
                <w:rFonts w:asciiTheme="minorHAnsi" w:hAnsiTheme="minorHAnsi"/>
                <w:sz w:val="22"/>
                <w:szCs w:val="22"/>
              </w:rPr>
              <w:t>Team members (</w:t>
            </w:r>
            <w:r w:rsidR="00CA1A7A">
              <w:rPr>
                <w:rFonts w:asciiTheme="minorHAnsi" w:hAnsiTheme="minorHAnsi"/>
                <w:sz w:val="22"/>
                <w:szCs w:val="22"/>
              </w:rPr>
              <w:t>Service Manager</w:t>
            </w:r>
            <w:r>
              <w:rPr>
                <w:rFonts w:asciiTheme="minorHAnsi" w:hAnsiTheme="minorHAnsi"/>
                <w:sz w:val="22"/>
                <w:szCs w:val="22"/>
              </w:rPr>
              <w:t>,</w:t>
            </w:r>
            <w:r w:rsidR="004F36F7">
              <w:rPr>
                <w:rFonts w:asciiTheme="minorHAnsi" w:hAnsiTheme="minorHAnsi"/>
                <w:sz w:val="22"/>
                <w:szCs w:val="22"/>
              </w:rPr>
              <w:t xml:space="preserve"> </w:t>
            </w:r>
            <w:r>
              <w:rPr>
                <w:rFonts w:asciiTheme="minorHAnsi" w:hAnsiTheme="minorHAnsi"/>
                <w:sz w:val="22"/>
                <w:szCs w:val="22"/>
              </w:rPr>
              <w:t>Project Worker II</w:t>
            </w:r>
            <w:r w:rsidRPr="003E15AA">
              <w:rPr>
                <w:rFonts w:asciiTheme="minorHAnsi" w:hAnsiTheme="minorHAnsi"/>
                <w:sz w:val="22"/>
                <w:szCs w:val="22"/>
              </w:rPr>
              <w:t>,</w:t>
            </w:r>
            <w:r w:rsidR="00CA1A7A">
              <w:rPr>
                <w:rFonts w:asciiTheme="minorHAnsi" w:hAnsiTheme="minorHAnsi"/>
                <w:sz w:val="22"/>
                <w:szCs w:val="22"/>
              </w:rPr>
              <w:t xml:space="preserve"> Project Workers,</w:t>
            </w:r>
            <w:r w:rsidRPr="003E15AA">
              <w:rPr>
                <w:rFonts w:asciiTheme="minorHAnsi" w:hAnsiTheme="minorHAnsi"/>
                <w:sz w:val="22"/>
                <w:szCs w:val="22"/>
              </w:rPr>
              <w:t xml:space="preserve"> </w:t>
            </w:r>
            <w:r w:rsidR="004F36F7">
              <w:rPr>
                <w:rFonts w:asciiTheme="minorHAnsi" w:hAnsiTheme="minorHAnsi"/>
                <w:sz w:val="22"/>
                <w:szCs w:val="22"/>
              </w:rPr>
              <w:t xml:space="preserve">Recovery </w:t>
            </w:r>
            <w:r w:rsidRPr="003E15AA">
              <w:rPr>
                <w:rFonts w:asciiTheme="minorHAnsi" w:hAnsiTheme="minorHAnsi"/>
                <w:sz w:val="22"/>
                <w:szCs w:val="22"/>
              </w:rPr>
              <w:t xml:space="preserve">Workers, </w:t>
            </w:r>
            <w:del w:id="1" w:author="Christin Marshall" w:date="2017-02-01T12:07:00Z">
              <w:r w:rsidRPr="003E15AA" w:rsidDel="00D32566">
                <w:rPr>
                  <w:rFonts w:asciiTheme="minorHAnsi" w:hAnsiTheme="minorHAnsi"/>
                  <w:sz w:val="22"/>
                  <w:szCs w:val="22"/>
                </w:rPr>
                <w:delText>,</w:delText>
              </w:r>
            </w:del>
            <w:r w:rsidRPr="003E15AA">
              <w:rPr>
                <w:rFonts w:asciiTheme="minorHAnsi" w:hAnsiTheme="minorHAnsi"/>
                <w:sz w:val="22"/>
                <w:szCs w:val="22"/>
              </w:rPr>
              <w:t xml:space="preserve"> Peer </w:t>
            </w:r>
            <w:r w:rsidR="003267BE">
              <w:rPr>
                <w:rFonts w:asciiTheme="minorHAnsi" w:hAnsiTheme="minorHAnsi"/>
                <w:sz w:val="22"/>
                <w:szCs w:val="22"/>
              </w:rPr>
              <w:t>Support Workers</w:t>
            </w:r>
            <w:r w:rsidRPr="003E15AA">
              <w:rPr>
                <w:rFonts w:asciiTheme="minorHAnsi" w:hAnsiTheme="minorHAnsi"/>
                <w:sz w:val="22"/>
                <w:szCs w:val="22"/>
              </w:rPr>
              <w:t>, Volunteers)</w:t>
            </w:r>
          </w:p>
          <w:p w:rsidR="00F26A13" w:rsidRDefault="003267BE" w:rsidP="003E15AA">
            <w:pPr>
              <w:pStyle w:val="bullet"/>
              <w:numPr>
                <w:ilvl w:val="0"/>
                <w:numId w:val="30"/>
              </w:numPr>
              <w:spacing w:before="6" w:after="6"/>
              <w:rPr>
                <w:rFonts w:asciiTheme="minorHAnsi" w:hAnsiTheme="minorHAnsi" w:cs="Arial"/>
                <w:sz w:val="22"/>
                <w:szCs w:val="22"/>
              </w:rPr>
            </w:pPr>
            <w:r>
              <w:rPr>
                <w:rFonts w:asciiTheme="minorHAnsi" w:hAnsiTheme="minorHAnsi" w:cs="Arial"/>
                <w:sz w:val="22"/>
                <w:szCs w:val="22"/>
              </w:rPr>
              <w:t>Senior</w:t>
            </w:r>
            <w:r w:rsidR="00856DC6">
              <w:rPr>
                <w:rFonts w:asciiTheme="minorHAnsi" w:hAnsiTheme="minorHAnsi" w:cs="Arial"/>
                <w:sz w:val="22"/>
                <w:szCs w:val="22"/>
              </w:rPr>
              <w:t xml:space="preserve"> </w:t>
            </w:r>
            <w:r w:rsidR="003E15AA" w:rsidRPr="003E15AA">
              <w:rPr>
                <w:rFonts w:asciiTheme="minorHAnsi" w:hAnsiTheme="minorHAnsi" w:cs="Arial"/>
                <w:sz w:val="22"/>
                <w:szCs w:val="22"/>
              </w:rPr>
              <w:t xml:space="preserve">Operations Manager/ </w:t>
            </w:r>
            <w:r>
              <w:rPr>
                <w:rFonts w:asciiTheme="minorHAnsi" w:hAnsiTheme="minorHAnsi" w:cs="Arial"/>
                <w:sz w:val="22"/>
                <w:szCs w:val="22"/>
              </w:rPr>
              <w:t>Regional Operations</w:t>
            </w:r>
            <w:r w:rsidR="003E15AA" w:rsidRPr="003E15AA">
              <w:rPr>
                <w:rFonts w:asciiTheme="minorHAnsi" w:hAnsiTheme="minorHAnsi" w:cs="Arial"/>
                <w:sz w:val="22"/>
                <w:szCs w:val="22"/>
              </w:rPr>
              <w:t xml:space="preserve"> Manager/Central departments</w:t>
            </w:r>
          </w:p>
          <w:p w:rsidR="006571B5" w:rsidRPr="003E15AA" w:rsidRDefault="006571B5" w:rsidP="006571B5">
            <w:pPr>
              <w:pStyle w:val="bullet"/>
              <w:spacing w:before="6" w:after="6"/>
              <w:ind w:left="284"/>
              <w:rPr>
                <w:rFonts w:asciiTheme="minorHAnsi" w:hAnsiTheme="minorHAnsi" w:cs="Arial"/>
                <w:sz w:val="22"/>
                <w:szCs w:val="22"/>
              </w:rPr>
            </w:pPr>
          </w:p>
        </w:tc>
      </w:tr>
      <w:tr w:rsidR="00F26A13" w:rsidRPr="002070DE" w:rsidTr="00526DAF">
        <w:tc>
          <w:tcPr>
            <w:tcW w:w="2445" w:type="dxa"/>
            <w:vMerge/>
            <w:tcBorders>
              <w:left w:val="single" w:sz="4" w:space="0" w:color="auto"/>
              <w:right w:val="single" w:sz="4" w:space="0" w:color="auto"/>
            </w:tcBorders>
          </w:tcPr>
          <w:p w:rsidR="00F26A13" w:rsidRPr="002070DE" w:rsidRDefault="00F26A13" w:rsidP="003934AA">
            <w:pPr>
              <w:spacing w:after="0" w:line="240" w:lineRule="auto"/>
              <w:rPr>
                <w:rFonts w:asciiTheme="minorHAnsi" w:hAnsiTheme="minorHAnsi" w:cstheme="minorHAnsi"/>
                <w:b/>
                <w:bCs/>
              </w:rPr>
            </w:pPr>
          </w:p>
        </w:tc>
        <w:tc>
          <w:tcPr>
            <w:tcW w:w="2445" w:type="dxa"/>
            <w:tcBorders>
              <w:top w:val="single" w:sz="4" w:space="0" w:color="auto"/>
              <w:left w:val="single" w:sz="4" w:space="0" w:color="auto"/>
              <w:bottom w:val="single" w:sz="4" w:space="0" w:color="auto"/>
              <w:right w:val="single" w:sz="4" w:space="0" w:color="auto"/>
            </w:tcBorders>
          </w:tcPr>
          <w:p w:rsidR="00F26A13" w:rsidRPr="002070DE" w:rsidRDefault="00F26A13" w:rsidP="003934AA">
            <w:pPr>
              <w:spacing w:after="0" w:line="240" w:lineRule="auto"/>
              <w:rPr>
                <w:rFonts w:asciiTheme="minorHAnsi" w:hAnsiTheme="minorHAnsi" w:cstheme="minorHAnsi"/>
              </w:rPr>
            </w:pPr>
            <w:r w:rsidRPr="002070DE">
              <w:rPr>
                <w:rFonts w:asciiTheme="minorHAnsi" w:hAnsiTheme="minorHAnsi" w:cstheme="minorHAnsi"/>
              </w:rPr>
              <w:t>External contacts</w:t>
            </w:r>
          </w:p>
        </w:tc>
        <w:tc>
          <w:tcPr>
            <w:tcW w:w="4891" w:type="dxa"/>
            <w:tcBorders>
              <w:top w:val="single" w:sz="4" w:space="0" w:color="auto"/>
              <w:left w:val="single" w:sz="4" w:space="0" w:color="auto"/>
              <w:bottom w:val="single" w:sz="4" w:space="0" w:color="auto"/>
              <w:right w:val="single" w:sz="4" w:space="0" w:color="auto"/>
            </w:tcBorders>
          </w:tcPr>
          <w:p w:rsidR="003E15AA" w:rsidRPr="003E15AA" w:rsidRDefault="003E15AA" w:rsidP="003E15AA">
            <w:pPr>
              <w:pStyle w:val="bullet"/>
              <w:numPr>
                <w:ilvl w:val="0"/>
                <w:numId w:val="30"/>
              </w:numPr>
              <w:spacing w:before="6" w:after="6"/>
              <w:rPr>
                <w:rFonts w:asciiTheme="minorHAnsi" w:hAnsiTheme="minorHAnsi" w:cs="Arial"/>
                <w:sz w:val="22"/>
                <w:szCs w:val="22"/>
              </w:rPr>
            </w:pPr>
            <w:r w:rsidRPr="003E15AA">
              <w:rPr>
                <w:rFonts w:asciiTheme="minorHAnsi" w:hAnsiTheme="minorHAnsi" w:cs="Arial"/>
                <w:sz w:val="22"/>
                <w:szCs w:val="22"/>
              </w:rPr>
              <w:t>Service users</w:t>
            </w:r>
          </w:p>
          <w:p w:rsidR="003E15AA" w:rsidRPr="003E15AA" w:rsidRDefault="003E15AA" w:rsidP="003E15AA">
            <w:pPr>
              <w:pStyle w:val="bullet"/>
              <w:numPr>
                <w:ilvl w:val="0"/>
                <w:numId w:val="30"/>
              </w:numPr>
              <w:spacing w:before="6" w:after="6"/>
              <w:rPr>
                <w:rFonts w:asciiTheme="minorHAnsi" w:hAnsiTheme="minorHAnsi" w:cs="Arial"/>
                <w:sz w:val="22"/>
                <w:szCs w:val="22"/>
              </w:rPr>
            </w:pPr>
            <w:r w:rsidRPr="003E15AA">
              <w:rPr>
                <w:rFonts w:asciiTheme="minorHAnsi" w:hAnsiTheme="minorHAnsi" w:cs="Arial"/>
                <w:sz w:val="22"/>
                <w:szCs w:val="22"/>
              </w:rPr>
              <w:t>Carers (e.g. family members)</w:t>
            </w:r>
          </w:p>
          <w:p w:rsidR="003E15AA" w:rsidRPr="003E15AA" w:rsidRDefault="003E15AA" w:rsidP="003E15AA">
            <w:pPr>
              <w:pStyle w:val="bullet"/>
              <w:numPr>
                <w:ilvl w:val="0"/>
                <w:numId w:val="30"/>
              </w:numPr>
              <w:spacing w:before="6" w:after="6"/>
              <w:rPr>
                <w:rFonts w:asciiTheme="minorHAnsi" w:hAnsiTheme="minorHAnsi" w:cs="Arial"/>
                <w:sz w:val="22"/>
                <w:szCs w:val="22"/>
              </w:rPr>
            </w:pPr>
            <w:r w:rsidRPr="003E15AA">
              <w:rPr>
                <w:rFonts w:asciiTheme="minorHAnsi" w:hAnsiTheme="minorHAnsi" w:cs="Arial"/>
                <w:sz w:val="22"/>
                <w:szCs w:val="22"/>
              </w:rPr>
              <w:t>Commissioners</w:t>
            </w:r>
          </w:p>
          <w:p w:rsidR="003E15AA" w:rsidRPr="003E15AA" w:rsidRDefault="003E15AA" w:rsidP="003E15AA">
            <w:pPr>
              <w:pStyle w:val="bullet"/>
              <w:numPr>
                <w:ilvl w:val="0"/>
                <w:numId w:val="30"/>
              </w:numPr>
              <w:spacing w:before="6" w:after="6"/>
              <w:rPr>
                <w:rFonts w:asciiTheme="minorHAnsi" w:hAnsiTheme="minorHAnsi" w:cs="Arial"/>
                <w:sz w:val="22"/>
                <w:szCs w:val="22"/>
              </w:rPr>
            </w:pPr>
            <w:r w:rsidRPr="003E15AA">
              <w:rPr>
                <w:rFonts w:asciiTheme="minorHAnsi" w:hAnsiTheme="minorHAnsi" w:cs="Arial"/>
                <w:sz w:val="22"/>
                <w:szCs w:val="22"/>
              </w:rPr>
              <w:t>Agencies/partners</w:t>
            </w:r>
            <w:r w:rsidR="003267BE">
              <w:rPr>
                <w:rFonts w:asciiTheme="minorHAnsi" w:hAnsiTheme="minorHAnsi" w:cs="Arial"/>
                <w:sz w:val="22"/>
                <w:szCs w:val="22"/>
              </w:rPr>
              <w:t xml:space="preserve"> including statutory services</w:t>
            </w:r>
          </w:p>
          <w:p w:rsidR="003E15AA" w:rsidRPr="003E15AA" w:rsidRDefault="003E15AA" w:rsidP="003E15AA">
            <w:pPr>
              <w:pStyle w:val="bullet"/>
              <w:numPr>
                <w:ilvl w:val="0"/>
                <w:numId w:val="30"/>
              </w:numPr>
              <w:spacing w:before="6" w:after="6"/>
              <w:rPr>
                <w:rFonts w:asciiTheme="minorHAnsi" w:hAnsiTheme="minorHAnsi" w:cs="Arial"/>
                <w:sz w:val="22"/>
                <w:szCs w:val="22"/>
              </w:rPr>
            </w:pPr>
            <w:r w:rsidRPr="003E15AA">
              <w:rPr>
                <w:rFonts w:asciiTheme="minorHAnsi" w:hAnsiTheme="minorHAnsi" w:cs="Arial"/>
                <w:sz w:val="22"/>
                <w:szCs w:val="22"/>
              </w:rPr>
              <w:t>General public</w:t>
            </w:r>
          </w:p>
          <w:p w:rsidR="003E15AA" w:rsidRPr="003E15AA" w:rsidRDefault="003E15AA" w:rsidP="003E15AA">
            <w:pPr>
              <w:pStyle w:val="bullet"/>
              <w:numPr>
                <w:ilvl w:val="0"/>
                <w:numId w:val="30"/>
              </w:numPr>
              <w:spacing w:before="6" w:after="6"/>
              <w:rPr>
                <w:rFonts w:asciiTheme="minorHAnsi" w:hAnsiTheme="minorHAnsi" w:cs="Arial"/>
                <w:sz w:val="22"/>
                <w:szCs w:val="22"/>
              </w:rPr>
            </w:pPr>
            <w:r w:rsidRPr="003E15AA">
              <w:rPr>
                <w:rFonts w:asciiTheme="minorHAnsi" w:hAnsiTheme="minorHAnsi" w:cs="Arial"/>
                <w:sz w:val="22"/>
                <w:szCs w:val="22"/>
              </w:rPr>
              <w:t>Media enquiries</w:t>
            </w:r>
          </w:p>
          <w:p w:rsidR="003E15AA" w:rsidRPr="003E15AA" w:rsidRDefault="003E15AA" w:rsidP="003E15AA">
            <w:pPr>
              <w:pStyle w:val="bullet"/>
              <w:numPr>
                <w:ilvl w:val="0"/>
                <w:numId w:val="30"/>
              </w:numPr>
              <w:spacing w:before="6" w:after="6"/>
              <w:rPr>
                <w:rFonts w:asciiTheme="minorHAnsi" w:hAnsiTheme="minorHAnsi" w:cs="Arial"/>
                <w:sz w:val="22"/>
                <w:szCs w:val="22"/>
              </w:rPr>
            </w:pPr>
            <w:r w:rsidRPr="003E15AA">
              <w:rPr>
                <w:rFonts w:asciiTheme="minorHAnsi" w:hAnsiTheme="minorHAnsi" w:cs="Arial"/>
                <w:sz w:val="22"/>
                <w:szCs w:val="22"/>
              </w:rPr>
              <w:t>Local businesses/ community</w:t>
            </w:r>
          </w:p>
          <w:p w:rsidR="00F26A13" w:rsidRPr="002070DE" w:rsidRDefault="00F26A13" w:rsidP="003934AA">
            <w:pPr>
              <w:spacing w:after="0" w:line="240" w:lineRule="auto"/>
              <w:rPr>
                <w:rFonts w:asciiTheme="minorHAnsi" w:hAnsiTheme="minorHAnsi" w:cstheme="minorHAnsi"/>
              </w:rPr>
            </w:pPr>
          </w:p>
        </w:tc>
      </w:tr>
      <w:tr w:rsidR="00F26A13" w:rsidRPr="002070DE" w:rsidTr="00526DAF">
        <w:tc>
          <w:tcPr>
            <w:tcW w:w="2445" w:type="dxa"/>
            <w:vMerge/>
            <w:tcBorders>
              <w:left w:val="single" w:sz="4" w:space="0" w:color="auto"/>
              <w:right w:val="single" w:sz="4" w:space="0" w:color="auto"/>
            </w:tcBorders>
          </w:tcPr>
          <w:p w:rsidR="00F26A13" w:rsidRPr="002070DE" w:rsidRDefault="00F26A13" w:rsidP="003934AA">
            <w:pPr>
              <w:spacing w:after="0" w:line="240" w:lineRule="auto"/>
              <w:rPr>
                <w:rFonts w:asciiTheme="minorHAnsi" w:hAnsiTheme="minorHAnsi" w:cstheme="minorHAnsi"/>
                <w:b/>
                <w:bCs/>
              </w:rPr>
            </w:pPr>
          </w:p>
        </w:tc>
        <w:tc>
          <w:tcPr>
            <w:tcW w:w="2445" w:type="dxa"/>
            <w:tcBorders>
              <w:top w:val="single" w:sz="4" w:space="0" w:color="auto"/>
              <w:left w:val="single" w:sz="4" w:space="0" w:color="auto"/>
              <w:bottom w:val="single" w:sz="4" w:space="0" w:color="auto"/>
              <w:right w:val="single" w:sz="4" w:space="0" w:color="auto"/>
            </w:tcBorders>
          </w:tcPr>
          <w:p w:rsidR="00F26A13" w:rsidRPr="003D1C59" w:rsidRDefault="00F26A13" w:rsidP="003934AA">
            <w:pPr>
              <w:spacing w:after="0" w:line="240" w:lineRule="auto"/>
              <w:rPr>
                <w:rFonts w:asciiTheme="minorHAnsi" w:hAnsiTheme="minorHAnsi" w:cstheme="minorHAnsi"/>
              </w:rPr>
            </w:pPr>
            <w:r w:rsidRPr="003D1C59">
              <w:rPr>
                <w:rFonts w:asciiTheme="minorHAnsi" w:hAnsiTheme="minorHAnsi" w:cstheme="minorHAnsi"/>
              </w:rPr>
              <w:t xml:space="preserve">Planning </w:t>
            </w:r>
            <w:r w:rsidR="00340E34" w:rsidRPr="003D1C59">
              <w:rPr>
                <w:rFonts w:asciiTheme="minorHAnsi" w:hAnsiTheme="minorHAnsi" w:cstheme="minorHAnsi"/>
              </w:rPr>
              <w:t>outlook</w:t>
            </w:r>
          </w:p>
        </w:tc>
        <w:tc>
          <w:tcPr>
            <w:tcW w:w="4891" w:type="dxa"/>
            <w:tcBorders>
              <w:top w:val="single" w:sz="4" w:space="0" w:color="auto"/>
              <w:left w:val="single" w:sz="4" w:space="0" w:color="auto"/>
              <w:bottom w:val="single" w:sz="4" w:space="0" w:color="auto"/>
              <w:right w:val="single" w:sz="4" w:space="0" w:color="auto"/>
            </w:tcBorders>
          </w:tcPr>
          <w:p w:rsidR="003D1C59" w:rsidRPr="003D1C59" w:rsidRDefault="008A0D0F" w:rsidP="008A0D0F">
            <w:pPr>
              <w:pStyle w:val="bullet"/>
              <w:numPr>
                <w:ilvl w:val="0"/>
                <w:numId w:val="30"/>
              </w:numPr>
              <w:spacing w:before="6" w:after="6"/>
              <w:rPr>
                <w:rFonts w:asciiTheme="minorHAnsi" w:hAnsiTheme="minorHAnsi" w:cs="Arial"/>
                <w:sz w:val="22"/>
                <w:szCs w:val="22"/>
              </w:rPr>
            </w:pPr>
            <w:r>
              <w:rPr>
                <w:rFonts w:asciiTheme="minorHAnsi" w:hAnsiTheme="minorHAnsi" w:cstheme="minorHAnsi"/>
                <w:sz w:val="22"/>
                <w:szCs w:val="22"/>
              </w:rPr>
              <w:t>Supporting discharge goals</w:t>
            </w:r>
          </w:p>
        </w:tc>
      </w:tr>
      <w:tr w:rsidR="00F26A13" w:rsidRPr="002070DE" w:rsidTr="00F26A13">
        <w:tc>
          <w:tcPr>
            <w:tcW w:w="2445" w:type="dxa"/>
            <w:vMerge/>
            <w:tcBorders>
              <w:left w:val="single" w:sz="4" w:space="0" w:color="auto"/>
              <w:right w:val="single" w:sz="4" w:space="0" w:color="auto"/>
            </w:tcBorders>
          </w:tcPr>
          <w:p w:rsidR="00F26A13" w:rsidRPr="002070DE" w:rsidRDefault="00F26A13" w:rsidP="003934AA">
            <w:pPr>
              <w:spacing w:after="0" w:line="240" w:lineRule="auto"/>
              <w:rPr>
                <w:rFonts w:asciiTheme="minorHAnsi" w:hAnsiTheme="minorHAnsi" w:cstheme="minorHAnsi"/>
                <w:b/>
                <w:bCs/>
              </w:rPr>
            </w:pPr>
          </w:p>
        </w:tc>
        <w:tc>
          <w:tcPr>
            <w:tcW w:w="2445" w:type="dxa"/>
            <w:tcBorders>
              <w:top w:val="single" w:sz="4" w:space="0" w:color="auto"/>
              <w:left w:val="single" w:sz="4" w:space="0" w:color="auto"/>
              <w:bottom w:val="single" w:sz="4" w:space="0" w:color="auto"/>
              <w:right w:val="single" w:sz="4" w:space="0" w:color="auto"/>
            </w:tcBorders>
          </w:tcPr>
          <w:p w:rsidR="00F26A13" w:rsidRPr="003D1C59" w:rsidRDefault="00F26A13" w:rsidP="003934AA">
            <w:pPr>
              <w:spacing w:after="0" w:line="240" w:lineRule="auto"/>
              <w:rPr>
                <w:rFonts w:asciiTheme="minorHAnsi" w:hAnsiTheme="minorHAnsi" w:cstheme="minorHAnsi"/>
              </w:rPr>
            </w:pPr>
            <w:r w:rsidRPr="003D1C59">
              <w:rPr>
                <w:rFonts w:asciiTheme="minorHAnsi" w:hAnsiTheme="minorHAnsi" w:cstheme="minorHAnsi"/>
              </w:rPr>
              <w:t>Problems solved</w:t>
            </w:r>
          </w:p>
        </w:tc>
        <w:tc>
          <w:tcPr>
            <w:tcW w:w="4891" w:type="dxa"/>
            <w:tcBorders>
              <w:top w:val="single" w:sz="4" w:space="0" w:color="auto"/>
              <w:left w:val="single" w:sz="4" w:space="0" w:color="auto"/>
              <w:bottom w:val="single" w:sz="4" w:space="0" w:color="auto"/>
              <w:right w:val="single" w:sz="4" w:space="0" w:color="auto"/>
            </w:tcBorders>
          </w:tcPr>
          <w:p w:rsidR="003D1C59" w:rsidRPr="003D1C59" w:rsidRDefault="003D1C59" w:rsidP="008A0D0F">
            <w:pPr>
              <w:pStyle w:val="bullet"/>
              <w:spacing w:before="6" w:after="6"/>
              <w:ind w:left="284"/>
              <w:rPr>
                <w:rFonts w:asciiTheme="minorHAnsi" w:hAnsiTheme="minorHAnsi" w:cstheme="minorHAnsi"/>
                <w:sz w:val="22"/>
                <w:szCs w:val="22"/>
              </w:rPr>
            </w:pPr>
          </w:p>
        </w:tc>
      </w:tr>
      <w:tr w:rsidR="00F26A13" w:rsidRPr="002070DE" w:rsidTr="00526DAF">
        <w:tc>
          <w:tcPr>
            <w:tcW w:w="2445" w:type="dxa"/>
            <w:vMerge/>
            <w:tcBorders>
              <w:left w:val="single" w:sz="4" w:space="0" w:color="auto"/>
              <w:bottom w:val="single" w:sz="4" w:space="0" w:color="auto"/>
              <w:right w:val="single" w:sz="4" w:space="0" w:color="auto"/>
            </w:tcBorders>
          </w:tcPr>
          <w:p w:rsidR="00F26A13" w:rsidRPr="002070DE" w:rsidRDefault="00F26A13" w:rsidP="003934AA">
            <w:pPr>
              <w:spacing w:after="0" w:line="240" w:lineRule="auto"/>
              <w:rPr>
                <w:rFonts w:asciiTheme="minorHAnsi" w:hAnsiTheme="minorHAnsi" w:cstheme="minorHAnsi"/>
                <w:b/>
                <w:bCs/>
              </w:rPr>
            </w:pPr>
          </w:p>
        </w:tc>
        <w:tc>
          <w:tcPr>
            <w:tcW w:w="2445" w:type="dxa"/>
            <w:tcBorders>
              <w:top w:val="single" w:sz="4" w:space="0" w:color="auto"/>
              <w:left w:val="single" w:sz="4" w:space="0" w:color="auto"/>
              <w:bottom w:val="single" w:sz="4" w:space="0" w:color="auto"/>
              <w:right w:val="single" w:sz="4" w:space="0" w:color="auto"/>
            </w:tcBorders>
          </w:tcPr>
          <w:p w:rsidR="00F26A13" w:rsidRPr="00940988" w:rsidRDefault="007F77CA" w:rsidP="003934AA">
            <w:pPr>
              <w:spacing w:after="0" w:line="240" w:lineRule="auto"/>
              <w:rPr>
                <w:rFonts w:asciiTheme="minorHAnsi" w:hAnsiTheme="minorHAnsi" w:cstheme="minorHAnsi"/>
                <w:highlight w:val="yellow"/>
              </w:rPr>
            </w:pPr>
            <w:r w:rsidRPr="003D1C59">
              <w:rPr>
                <w:rFonts w:asciiTheme="minorHAnsi" w:hAnsiTheme="minorHAnsi" w:cstheme="minorHAnsi"/>
              </w:rPr>
              <w:t>Financial authority</w:t>
            </w:r>
          </w:p>
        </w:tc>
        <w:tc>
          <w:tcPr>
            <w:tcW w:w="4891" w:type="dxa"/>
            <w:tcBorders>
              <w:top w:val="single" w:sz="4" w:space="0" w:color="auto"/>
              <w:left w:val="single" w:sz="4" w:space="0" w:color="auto"/>
              <w:bottom w:val="single" w:sz="4" w:space="0" w:color="auto"/>
              <w:right w:val="single" w:sz="4" w:space="0" w:color="auto"/>
            </w:tcBorders>
          </w:tcPr>
          <w:p w:rsidR="003D1C59" w:rsidRPr="002070DE" w:rsidRDefault="008A0D0F" w:rsidP="008A0D0F">
            <w:pPr>
              <w:pStyle w:val="bullet"/>
              <w:spacing w:before="6" w:after="6"/>
              <w:ind w:left="284"/>
              <w:rPr>
                <w:rFonts w:asciiTheme="minorHAnsi" w:hAnsiTheme="minorHAnsi" w:cstheme="minorHAnsi"/>
              </w:rPr>
            </w:pPr>
            <w:r>
              <w:rPr>
                <w:rFonts w:asciiTheme="minorHAnsi" w:hAnsiTheme="minorHAnsi" w:cstheme="minorHAnsi"/>
                <w:sz w:val="22"/>
                <w:szCs w:val="22"/>
              </w:rPr>
              <w:t>N/A</w:t>
            </w:r>
          </w:p>
        </w:tc>
      </w:tr>
    </w:tbl>
    <w:p w:rsidR="00C73D35" w:rsidRPr="002070DE" w:rsidRDefault="00C73D35" w:rsidP="00A62CD6">
      <w:pPr>
        <w:spacing w:after="0" w:line="240" w:lineRule="auto"/>
      </w:pPr>
    </w:p>
    <w:p w:rsidR="00B46D29" w:rsidRDefault="00B46D29" w:rsidP="008748B9">
      <w:pPr>
        <w:spacing w:after="0" w:line="240" w:lineRule="auto"/>
        <w:rPr>
          <w:rFonts w:cs="Calibri"/>
          <w:b/>
          <w:bCs/>
          <w:color w:val="000000"/>
          <w:sz w:val="36"/>
          <w:szCs w:val="36"/>
        </w:rPr>
      </w:pPr>
    </w:p>
    <w:p w:rsidR="00B46D29" w:rsidRDefault="00B46D29" w:rsidP="008748B9">
      <w:pPr>
        <w:spacing w:after="0" w:line="240" w:lineRule="auto"/>
        <w:rPr>
          <w:rFonts w:cs="Calibri"/>
          <w:b/>
          <w:bCs/>
          <w:color w:val="000000"/>
          <w:sz w:val="36"/>
          <w:szCs w:val="36"/>
        </w:rPr>
      </w:pPr>
    </w:p>
    <w:p w:rsidR="00B46D29" w:rsidRDefault="00B46D29" w:rsidP="008748B9">
      <w:pPr>
        <w:spacing w:after="0" w:line="240" w:lineRule="auto"/>
        <w:rPr>
          <w:rFonts w:cs="Calibri"/>
          <w:b/>
          <w:bCs/>
          <w:color w:val="000000"/>
          <w:sz w:val="36"/>
          <w:szCs w:val="36"/>
        </w:rPr>
      </w:pPr>
    </w:p>
    <w:p w:rsidR="00B46D29" w:rsidRDefault="00B46D29" w:rsidP="008748B9">
      <w:pPr>
        <w:spacing w:after="0" w:line="240" w:lineRule="auto"/>
        <w:rPr>
          <w:rFonts w:cs="Calibri"/>
          <w:b/>
          <w:bCs/>
          <w:color w:val="000000"/>
          <w:sz w:val="36"/>
          <w:szCs w:val="36"/>
        </w:rPr>
      </w:pPr>
    </w:p>
    <w:p w:rsidR="00B46D29" w:rsidRDefault="00B46D29" w:rsidP="008748B9">
      <w:pPr>
        <w:spacing w:after="0" w:line="240" w:lineRule="auto"/>
        <w:rPr>
          <w:rFonts w:cs="Calibri"/>
          <w:b/>
          <w:bCs/>
          <w:color w:val="000000"/>
          <w:sz w:val="36"/>
          <w:szCs w:val="36"/>
        </w:rPr>
      </w:pPr>
    </w:p>
    <w:p w:rsidR="00B46D29" w:rsidRDefault="00B46D29" w:rsidP="008748B9">
      <w:pPr>
        <w:spacing w:after="0" w:line="240" w:lineRule="auto"/>
        <w:rPr>
          <w:rFonts w:cs="Calibri"/>
          <w:b/>
          <w:bCs/>
          <w:color w:val="000000"/>
          <w:sz w:val="36"/>
          <w:szCs w:val="36"/>
        </w:rPr>
      </w:pPr>
    </w:p>
    <w:p w:rsidR="00B46D29" w:rsidRDefault="00B46D29" w:rsidP="008748B9">
      <w:pPr>
        <w:spacing w:after="0" w:line="240" w:lineRule="auto"/>
        <w:rPr>
          <w:rFonts w:cs="Calibri"/>
          <w:b/>
          <w:bCs/>
          <w:color w:val="000000"/>
          <w:sz w:val="36"/>
          <w:szCs w:val="36"/>
        </w:rPr>
      </w:pPr>
    </w:p>
    <w:p w:rsidR="00B46D29" w:rsidRDefault="00B46D29" w:rsidP="008748B9">
      <w:pPr>
        <w:spacing w:after="0" w:line="240" w:lineRule="auto"/>
        <w:rPr>
          <w:rFonts w:cs="Calibri"/>
          <w:b/>
          <w:bCs/>
          <w:color w:val="000000"/>
          <w:sz w:val="36"/>
          <w:szCs w:val="36"/>
        </w:rPr>
      </w:pPr>
    </w:p>
    <w:p w:rsidR="00B46D29" w:rsidRDefault="00B46D29" w:rsidP="008748B9">
      <w:pPr>
        <w:spacing w:after="0" w:line="240" w:lineRule="auto"/>
        <w:rPr>
          <w:rFonts w:cs="Calibri"/>
          <w:b/>
          <w:bCs/>
          <w:color w:val="000000"/>
          <w:sz w:val="36"/>
          <w:szCs w:val="36"/>
        </w:rPr>
      </w:pPr>
    </w:p>
    <w:p w:rsidR="00B46D29" w:rsidRDefault="00B46D29" w:rsidP="008748B9">
      <w:pPr>
        <w:spacing w:after="0" w:line="240" w:lineRule="auto"/>
        <w:rPr>
          <w:rFonts w:cs="Calibri"/>
          <w:b/>
          <w:bCs/>
          <w:color w:val="000000"/>
          <w:sz w:val="36"/>
          <w:szCs w:val="36"/>
        </w:rPr>
      </w:pPr>
    </w:p>
    <w:p w:rsidR="00B46D29" w:rsidRDefault="00B46D29" w:rsidP="008748B9">
      <w:pPr>
        <w:spacing w:after="0" w:line="240" w:lineRule="auto"/>
        <w:rPr>
          <w:rFonts w:cs="Calibri"/>
          <w:b/>
          <w:bCs/>
          <w:color w:val="000000"/>
          <w:sz w:val="36"/>
          <w:szCs w:val="36"/>
        </w:rPr>
      </w:pPr>
    </w:p>
    <w:p w:rsidR="00B46D29" w:rsidRDefault="00B46D29" w:rsidP="008748B9">
      <w:pPr>
        <w:spacing w:after="0" w:line="240" w:lineRule="auto"/>
        <w:rPr>
          <w:rFonts w:cs="Calibri"/>
          <w:b/>
          <w:bCs/>
          <w:color w:val="000000"/>
          <w:sz w:val="36"/>
          <w:szCs w:val="36"/>
        </w:rPr>
      </w:pPr>
    </w:p>
    <w:p w:rsidR="00B46D29" w:rsidRDefault="00B46D29" w:rsidP="008748B9">
      <w:pPr>
        <w:spacing w:after="0" w:line="240" w:lineRule="auto"/>
        <w:rPr>
          <w:rFonts w:cs="Calibri"/>
          <w:b/>
          <w:bCs/>
          <w:color w:val="000000"/>
          <w:sz w:val="36"/>
          <w:szCs w:val="36"/>
        </w:rPr>
      </w:pPr>
    </w:p>
    <w:p w:rsidR="00B46D29" w:rsidRDefault="00B46D29" w:rsidP="008748B9">
      <w:pPr>
        <w:spacing w:after="0" w:line="240" w:lineRule="auto"/>
        <w:rPr>
          <w:rFonts w:cs="Calibri"/>
          <w:b/>
          <w:bCs/>
          <w:color w:val="000000"/>
          <w:sz w:val="36"/>
          <w:szCs w:val="36"/>
        </w:rPr>
      </w:pPr>
    </w:p>
    <w:p w:rsidR="00B46D29" w:rsidRDefault="00B46D29" w:rsidP="008748B9">
      <w:pPr>
        <w:spacing w:after="0" w:line="240" w:lineRule="auto"/>
        <w:rPr>
          <w:rFonts w:cs="Calibri"/>
          <w:b/>
          <w:bCs/>
          <w:color w:val="000000"/>
          <w:sz w:val="36"/>
          <w:szCs w:val="36"/>
        </w:rPr>
      </w:pPr>
    </w:p>
    <w:p w:rsidR="00B46D29" w:rsidRDefault="00B46D29" w:rsidP="008748B9">
      <w:pPr>
        <w:spacing w:after="0" w:line="240" w:lineRule="auto"/>
        <w:rPr>
          <w:rFonts w:cs="Calibri"/>
          <w:b/>
          <w:bCs/>
          <w:color w:val="000000"/>
          <w:sz w:val="36"/>
          <w:szCs w:val="36"/>
        </w:rPr>
      </w:pPr>
    </w:p>
    <w:p w:rsidR="00B46D29" w:rsidRDefault="00B46D29" w:rsidP="008748B9">
      <w:pPr>
        <w:spacing w:after="0" w:line="240" w:lineRule="auto"/>
        <w:rPr>
          <w:rFonts w:cs="Calibri"/>
          <w:b/>
          <w:bCs/>
          <w:color w:val="000000"/>
          <w:sz w:val="36"/>
          <w:szCs w:val="36"/>
        </w:rPr>
      </w:pPr>
    </w:p>
    <w:p w:rsidR="00B46D29" w:rsidRDefault="00B46D29" w:rsidP="008748B9">
      <w:pPr>
        <w:spacing w:after="0" w:line="240" w:lineRule="auto"/>
        <w:rPr>
          <w:rFonts w:cs="Calibri"/>
          <w:b/>
          <w:bCs/>
          <w:color w:val="000000"/>
          <w:sz w:val="36"/>
          <w:szCs w:val="36"/>
        </w:rPr>
      </w:pPr>
    </w:p>
    <w:p w:rsidR="00B46D29" w:rsidRDefault="00B46D29" w:rsidP="008748B9">
      <w:pPr>
        <w:spacing w:after="0" w:line="240" w:lineRule="auto"/>
        <w:rPr>
          <w:rFonts w:cs="Calibri"/>
          <w:b/>
          <w:bCs/>
          <w:color w:val="000000"/>
          <w:sz w:val="36"/>
          <w:szCs w:val="36"/>
        </w:rPr>
      </w:pPr>
    </w:p>
    <w:p w:rsidR="00B46D29" w:rsidRDefault="00B46D29" w:rsidP="008748B9">
      <w:pPr>
        <w:spacing w:after="0" w:line="240" w:lineRule="auto"/>
        <w:rPr>
          <w:rFonts w:cs="Calibri"/>
          <w:b/>
          <w:bCs/>
          <w:color w:val="000000"/>
          <w:sz w:val="36"/>
          <w:szCs w:val="36"/>
        </w:rPr>
      </w:pPr>
    </w:p>
    <w:p w:rsidR="00B46D29" w:rsidRDefault="00B46D29" w:rsidP="008748B9">
      <w:pPr>
        <w:spacing w:after="0" w:line="240" w:lineRule="auto"/>
        <w:rPr>
          <w:rFonts w:cs="Calibri"/>
          <w:b/>
          <w:bCs/>
          <w:color w:val="000000"/>
          <w:sz w:val="36"/>
          <w:szCs w:val="36"/>
        </w:rPr>
      </w:pPr>
    </w:p>
    <w:p w:rsidR="00B46D29" w:rsidRDefault="00B46D29" w:rsidP="008748B9">
      <w:pPr>
        <w:spacing w:after="0" w:line="240" w:lineRule="auto"/>
        <w:rPr>
          <w:rFonts w:cs="Calibri"/>
          <w:b/>
          <w:bCs/>
          <w:color w:val="000000"/>
          <w:sz w:val="36"/>
          <w:szCs w:val="36"/>
        </w:rPr>
      </w:pPr>
    </w:p>
    <w:p w:rsidR="00B46D29" w:rsidRDefault="00B46D29" w:rsidP="008748B9">
      <w:pPr>
        <w:spacing w:after="0" w:line="240" w:lineRule="auto"/>
        <w:rPr>
          <w:rFonts w:cs="Calibri"/>
          <w:b/>
          <w:bCs/>
          <w:color w:val="000000"/>
          <w:sz w:val="36"/>
          <w:szCs w:val="36"/>
        </w:rPr>
      </w:pPr>
    </w:p>
    <w:p w:rsidR="008748B9" w:rsidRPr="005049C1" w:rsidRDefault="008748B9" w:rsidP="008748B9">
      <w:pPr>
        <w:spacing w:after="0" w:line="240" w:lineRule="auto"/>
        <w:rPr>
          <w:rFonts w:cs="Calibri"/>
          <w:b/>
          <w:bCs/>
          <w:color w:val="000000"/>
          <w:sz w:val="36"/>
          <w:szCs w:val="36"/>
        </w:rPr>
      </w:pPr>
      <w:r>
        <w:rPr>
          <w:rFonts w:cs="Calibri"/>
          <w:b/>
          <w:bCs/>
          <w:color w:val="000000"/>
          <w:sz w:val="36"/>
          <w:szCs w:val="36"/>
        </w:rPr>
        <w:lastRenderedPageBreak/>
        <w:t>PERSON SPECIFICATION</w:t>
      </w:r>
    </w:p>
    <w:p w:rsidR="008748B9" w:rsidRPr="00ED7305" w:rsidRDefault="008748B9" w:rsidP="008748B9">
      <w:pPr>
        <w:spacing w:after="0" w:line="240" w:lineRule="auto"/>
        <w:rPr>
          <w:rFonts w:cs="Calibri"/>
        </w:rPr>
      </w:pPr>
    </w:p>
    <w:p w:rsidR="008748B9" w:rsidRPr="00ED7305" w:rsidRDefault="008748B9" w:rsidP="008748B9">
      <w:pPr>
        <w:spacing w:after="0" w:line="240" w:lineRule="auto"/>
        <w:rPr>
          <w:rFonts w:cs="Calibri"/>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50"/>
        <w:gridCol w:w="4446"/>
        <w:gridCol w:w="3685"/>
      </w:tblGrid>
      <w:tr w:rsidR="008748B9" w:rsidRPr="00ED7305" w:rsidTr="00E67BF8">
        <w:tc>
          <w:tcPr>
            <w:tcW w:w="1650" w:type="dxa"/>
            <w:tcBorders>
              <w:top w:val="single" w:sz="4" w:space="0" w:color="auto"/>
              <w:left w:val="single" w:sz="4" w:space="0" w:color="auto"/>
              <w:bottom w:val="single" w:sz="4" w:space="0" w:color="auto"/>
              <w:right w:val="single" w:sz="4" w:space="0" w:color="auto"/>
            </w:tcBorders>
          </w:tcPr>
          <w:p w:rsidR="008748B9" w:rsidRPr="007222BC" w:rsidRDefault="008748B9" w:rsidP="00E67BF8">
            <w:pPr>
              <w:spacing w:after="0" w:line="240" w:lineRule="auto"/>
              <w:rPr>
                <w:rFonts w:cs="Calibri"/>
              </w:rPr>
            </w:pPr>
            <w:r w:rsidRPr="007222BC">
              <w:rPr>
                <w:rFonts w:cs="Calibri"/>
                <w:b/>
                <w:bCs/>
              </w:rPr>
              <w:t>Job title</w:t>
            </w:r>
          </w:p>
        </w:tc>
        <w:tc>
          <w:tcPr>
            <w:tcW w:w="8131" w:type="dxa"/>
            <w:gridSpan w:val="2"/>
            <w:tcBorders>
              <w:top w:val="single" w:sz="4" w:space="0" w:color="auto"/>
              <w:left w:val="single" w:sz="4" w:space="0" w:color="auto"/>
              <w:bottom w:val="single" w:sz="4" w:space="0" w:color="auto"/>
              <w:right w:val="single" w:sz="4" w:space="0" w:color="auto"/>
            </w:tcBorders>
          </w:tcPr>
          <w:p w:rsidR="003E15AA" w:rsidRPr="003E15AA" w:rsidRDefault="008A0D0F" w:rsidP="00D32566">
            <w:pPr>
              <w:spacing w:after="0" w:line="240" w:lineRule="auto"/>
              <w:rPr>
                <w:rFonts w:cs="Calibri"/>
                <w:b/>
              </w:rPr>
            </w:pPr>
            <w:r>
              <w:rPr>
                <w:rFonts w:cs="Calibri"/>
                <w:b/>
              </w:rPr>
              <w:t>Peer Support Worker</w:t>
            </w:r>
            <w:r w:rsidR="00843944">
              <w:rPr>
                <w:rFonts w:cs="Calibri"/>
                <w:b/>
              </w:rPr>
              <w:t xml:space="preserve"> </w:t>
            </w:r>
          </w:p>
        </w:tc>
      </w:tr>
      <w:tr w:rsidR="008748B9" w:rsidRPr="00ED7305" w:rsidTr="00E67BF8">
        <w:tc>
          <w:tcPr>
            <w:tcW w:w="9781" w:type="dxa"/>
            <w:gridSpan w:val="3"/>
            <w:tcBorders>
              <w:top w:val="single" w:sz="4" w:space="0" w:color="auto"/>
              <w:left w:val="nil"/>
              <w:bottom w:val="single" w:sz="4" w:space="0" w:color="auto"/>
              <w:right w:val="nil"/>
            </w:tcBorders>
          </w:tcPr>
          <w:p w:rsidR="008748B9" w:rsidRPr="007222BC" w:rsidRDefault="008748B9" w:rsidP="00E67BF8">
            <w:pPr>
              <w:spacing w:after="0" w:line="240" w:lineRule="auto"/>
              <w:rPr>
                <w:rFonts w:cs="Calibri"/>
              </w:rPr>
            </w:pPr>
          </w:p>
        </w:tc>
      </w:tr>
      <w:tr w:rsidR="008748B9" w:rsidRPr="00ED7305" w:rsidTr="00B46D29">
        <w:tc>
          <w:tcPr>
            <w:tcW w:w="1650" w:type="dxa"/>
            <w:vMerge w:val="restart"/>
            <w:tcBorders>
              <w:top w:val="single" w:sz="4" w:space="0" w:color="auto"/>
              <w:left w:val="single" w:sz="4" w:space="0" w:color="auto"/>
              <w:bottom w:val="single" w:sz="4" w:space="0" w:color="auto"/>
              <w:right w:val="single" w:sz="4" w:space="0" w:color="auto"/>
            </w:tcBorders>
          </w:tcPr>
          <w:p w:rsidR="008748B9" w:rsidRDefault="008748B9" w:rsidP="00E67BF8">
            <w:pPr>
              <w:spacing w:after="0" w:line="240" w:lineRule="auto"/>
              <w:rPr>
                <w:rFonts w:cs="Calibri"/>
                <w:b/>
                <w:bCs/>
              </w:rPr>
            </w:pPr>
            <w:r w:rsidRPr="007222BC">
              <w:rPr>
                <w:rFonts w:cs="Calibri"/>
                <w:b/>
                <w:bCs/>
              </w:rPr>
              <w:t>Personal effectiveness</w:t>
            </w:r>
          </w:p>
          <w:p w:rsidR="008748B9" w:rsidRDefault="008748B9" w:rsidP="00E67BF8">
            <w:pPr>
              <w:spacing w:after="0" w:line="240" w:lineRule="auto"/>
              <w:rPr>
                <w:rFonts w:cs="Calibri"/>
                <w:b/>
                <w:bCs/>
              </w:rPr>
            </w:pPr>
          </w:p>
          <w:p w:rsidR="008748B9" w:rsidRPr="007222BC" w:rsidRDefault="008748B9" w:rsidP="00E67BF8">
            <w:pPr>
              <w:spacing w:before="6" w:after="6" w:line="240" w:lineRule="auto"/>
              <w:rPr>
                <w:rFonts w:cs="Calibri"/>
                <w:b/>
                <w:bCs/>
              </w:rPr>
            </w:pPr>
          </w:p>
        </w:tc>
        <w:tc>
          <w:tcPr>
            <w:tcW w:w="4446" w:type="dxa"/>
            <w:tcBorders>
              <w:top w:val="single" w:sz="4" w:space="0" w:color="auto"/>
              <w:left w:val="single" w:sz="4" w:space="0" w:color="auto"/>
              <w:bottom w:val="single" w:sz="4" w:space="0" w:color="auto"/>
              <w:right w:val="single" w:sz="4" w:space="0" w:color="auto"/>
            </w:tcBorders>
          </w:tcPr>
          <w:p w:rsidR="008748B9" w:rsidRPr="007222BC" w:rsidRDefault="008748B9" w:rsidP="00E67BF8">
            <w:pPr>
              <w:spacing w:after="0" w:line="240" w:lineRule="auto"/>
              <w:rPr>
                <w:rFonts w:cs="Calibri"/>
              </w:rPr>
            </w:pPr>
            <w:r w:rsidRPr="007222BC">
              <w:rPr>
                <w:rFonts w:cs="Calibri"/>
              </w:rPr>
              <w:t>Essential</w:t>
            </w:r>
          </w:p>
        </w:tc>
        <w:tc>
          <w:tcPr>
            <w:tcW w:w="3685" w:type="dxa"/>
            <w:tcBorders>
              <w:top w:val="single" w:sz="4" w:space="0" w:color="auto"/>
              <w:left w:val="single" w:sz="4" w:space="0" w:color="auto"/>
              <w:bottom w:val="single" w:sz="4" w:space="0" w:color="auto"/>
              <w:right w:val="single" w:sz="4" w:space="0" w:color="auto"/>
            </w:tcBorders>
          </w:tcPr>
          <w:p w:rsidR="008748B9" w:rsidRPr="007222BC" w:rsidRDefault="008748B9" w:rsidP="00E67BF8">
            <w:pPr>
              <w:spacing w:after="0" w:line="240" w:lineRule="auto"/>
              <w:rPr>
                <w:rFonts w:cs="Calibri"/>
              </w:rPr>
            </w:pPr>
            <w:r w:rsidRPr="007222BC">
              <w:rPr>
                <w:rFonts w:cs="Calibri"/>
              </w:rPr>
              <w:t>Desirable</w:t>
            </w:r>
          </w:p>
        </w:tc>
      </w:tr>
      <w:tr w:rsidR="008748B9" w:rsidRPr="00ED7305" w:rsidTr="00B46D29">
        <w:tc>
          <w:tcPr>
            <w:tcW w:w="1650" w:type="dxa"/>
            <w:vMerge/>
            <w:tcBorders>
              <w:top w:val="single" w:sz="4" w:space="0" w:color="auto"/>
              <w:left w:val="single" w:sz="4" w:space="0" w:color="auto"/>
              <w:bottom w:val="single" w:sz="4" w:space="0" w:color="auto"/>
              <w:right w:val="single" w:sz="4" w:space="0" w:color="auto"/>
            </w:tcBorders>
          </w:tcPr>
          <w:p w:rsidR="008748B9" w:rsidRPr="007222BC" w:rsidRDefault="008748B9" w:rsidP="00E67BF8">
            <w:pPr>
              <w:spacing w:after="0" w:line="240" w:lineRule="auto"/>
              <w:rPr>
                <w:rFonts w:cs="Calibri"/>
                <w:b/>
                <w:bCs/>
              </w:rPr>
            </w:pPr>
          </w:p>
        </w:tc>
        <w:tc>
          <w:tcPr>
            <w:tcW w:w="4446" w:type="dxa"/>
            <w:tcBorders>
              <w:top w:val="single" w:sz="4" w:space="0" w:color="auto"/>
              <w:left w:val="single" w:sz="4" w:space="0" w:color="auto"/>
              <w:bottom w:val="single" w:sz="4" w:space="0" w:color="auto"/>
              <w:right w:val="single" w:sz="4" w:space="0" w:color="auto"/>
            </w:tcBorders>
          </w:tcPr>
          <w:p w:rsidR="008A0D0F" w:rsidRPr="008A0D0F" w:rsidRDefault="008A0D0F" w:rsidP="00B46D29">
            <w:pPr>
              <w:pStyle w:val="ListParagraph"/>
              <w:numPr>
                <w:ilvl w:val="0"/>
                <w:numId w:val="36"/>
              </w:numPr>
              <w:autoSpaceDE w:val="0"/>
              <w:autoSpaceDN w:val="0"/>
              <w:adjustRightInd w:val="0"/>
              <w:spacing w:after="0" w:line="240" w:lineRule="auto"/>
              <w:ind w:left="0"/>
              <w:jc w:val="both"/>
              <w:rPr>
                <w:rFonts w:ascii="CenturyGothic" w:hAnsi="CenturyGothic" w:cs="CenturyGothic"/>
                <w:color w:val="000000"/>
                <w:sz w:val="20"/>
                <w:szCs w:val="20"/>
                <w:lang w:eastAsia="en-GB"/>
              </w:rPr>
            </w:pPr>
            <w:r w:rsidRPr="008A0D0F">
              <w:rPr>
                <w:rFonts w:ascii="CenturyGothic" w:hAnsi="CenturyGothic" w:cs="CenturyGothic"/>
                <w:color w:val="000000"/>
                <w:sz w:val="20"/>
                <w:szCs w:val="20"/>
                <w:lang w:eastAsia="en-GB"/>
              </w:rPr>
              <w:t>Able to relate to a wide range of people</w:t>
            </w:r>
          </w:p>
          <w:p w:rsidR="008A0D0F" w:rsidRPr="008A0D0F" w:rsidRDefault="008A0D0F" w:rsidP="00B46D29">
            <w:pPr>
              <w:pStyle w:val="ListParagraph"/>
              <w:numPr>
                <w:ilvl w:val="0"/>
                <w:numId w:val="35"/>
              </w:numPr>
              <w:autoSpaceDE w:val="0"/>
              <w:autoSpaceDN w:val="0"/>
              <w:adjustRightInd w:val="0"/>
              <w:spacing w:after="0" w:line="240" w:lineRule="auto"/>
              <w:ind w:left="0"/>
              <w:jc w:val="both"/>
              <w:rPr>
                <w:rFonts w:ascii="CenturyGothic" w:hAnsi="CenturyGothic" w:cs="CenturyGothic"/>
                <w:color w:val="000000"/>
                <w:sz w:val="20"/>
                <w:szCs w:val="20"/>
                <w:lang w:eastAsia="en-GB"/>
              </w:rPr>
            </w:pPr>
            <w:r w:rsidRPr="008A0D0F">
              <w:rPr>
                <w:rFonts w:ascii="CenturyGothic" w:hAnsi="CenturyGothic" w:cs="CenturyGothic"/>
                <w:color w:val="000000"/>
                <w:sz w:val="20"/>
                <w:szCs w:val="20"/>
                <w:lang w:eastAsia="en-GB"/>
              </w:rPr>
              <w:t>Professional in appearance and behaviour</w:t>
            </w:r>
          </w:p>
          <w:p w:rsidR="008A0D0F" w:rsidRPr="008A0D0F" w:rsidRDefault="008A0D0F" w:rsidP="00B46D29">
            <w:pPr>
              <w:pStyle w:val="ListParagraph"/>
              <w:numPr>
                <w:ilvl w:val="0"/>
                <w:numId w:val="35"/>
              </w:numPr>
              <w:autoSpaceDE w:val="0"/>
              <w:autoSpaceDN w:val="0"/>
              <w:adjustRightInd w:val="0"/>
              <w:spacing w:after="0" w:line="240" w:lineRule="auto"/>
              <w:ind w:left="0"/>
              <w:jc w:val="both"/>
              <w:rPr>
                <w:rFonts w:ascii="CenturyGothic" w:hAnsi="CenturyGothic" w:cs="CenturyGothic"/>
                <w:color w:val="000000"/>
                <w:sz w:val="20"/>
                <w:szCs w:val="20"/>
                <w:lang w:eastAsia="en-GB"/>
              </w:rPr>
            </w:pPr>
            <w:r w:rsidRPr="008A0D0F">
              <w:rPr>
                <w:rFonts w:ascii="CenturyGothic" w:hAnsi="CenturyGothic" w:cs="CenturyGothic"/>
                <w:color w:val="000000"/>
                <w:sz w:val="20"/>
                <w:szCs w:val="20"/>
                <w:lang w:eastAsia="en-GB"/>
              </w:rPr>
              <w:t>Able to manage conflict and to help others to</w:t>
            </w:r>
            <w:r>
              <w:rPr>
                <w:rFonts w:ascii="CenturyGothic" w:hAnsi="CenturyGothic" w:cs="CenturyGothic"/>
                <w:color w:val="000000"/>
                <w:sz w:val="20"/>
                <w:szCs w:val="20"/>
                <w:lang w:eastAsia="en-GB"/>
              </w:rPr>
              <w:t xml:space="preserve"> </w:t>
            </w:r>
            <w:r w:rsidRPr="008A0D0F">
              <w:rPr>
                <w:rFonts w:ascii="CenturyGothic" w:hAnsi="CenturyGothic" w:cs="CenturyGothic"/>
                <w:color w:val="000000"/>
                <w:sz w:val="20"/>
                <w:szCs w:val="20"/>
                <w:lang w:eastAsia="en-GB"/>
              </w:rPr>
              <w:t>do so</w:t>
            </w:r>
          </w:p>
          <w:p w:rsidR="008A0D0F" w:rsidRPr="008A0D0F" w:rsidRDefault="008A0D0F" w:rsidP="00B46D29">
            <w:pPr>
              <w:pStyle w:val="ListParagraph"/>
              <w:numPr>
                <w:ilvl w:val="0"/>
                <w:numId w:val="35"/>
              </w:numPr>
              <w:autoSpaceDE w:val="0"/>
              <w:autoSpaceDN w:val="0"/>
              <w:adjustRightInd w:val="0"/>
              <w:spacing w:after="0" w:line="240" w:lineRule="auto"/>
              <w:ind w:left="0"/>
              <w:jc w:val="both"/>
              <w:rPr>
                <w:rFonts w:ascii="CenturyGothic" w:hAnsi="CenturyGothic" w:cs="CenturyGothic"/>
                <w:color w:val="000000"/>
                <w:sz w:val="20"/>
                <w:szCs w:val="20"/>
                <w:lang w:eastAsia="en-GB"/>
              </w:rPr>
            </w:pPr>
            <w:r w:rsidRPr="008A0D0F">
              <w:rPr>
                <w:rFonts w:ascii="CenturyGothic" w:hAnsi="CenturyGothic" w:cs="CenturyGothic"/>
                <w:color w:val="000000"/>
                <w:sz w:val="20"/>
                <w:szCs w:val="20"/>
                <w:lang w:eastAsia="en-GB"/>
              </w:rPr>
              <w:t>Ability to maintain a healthy home/work life</w:t>
            </w:r>
            <w:r>
              <w:rPr>
                <w:rFonts w:ascii="CenturyGothic" w:hAnsi="CenturyGothic" w:cs="CenturyGothic"/>
                <w:color w:val="000000"/>
                <w:sz w:val="20"/>
                <w:szCs w:val="20"/>
                <w:lang w:eastAsia="en-GB"/>
              </w:rPr>
              <w:t xml:space="preserve"> </w:t>
            </w:r>
            <w:r w:rsidRPr="008A0D0F">
              <w:rPr>
                <w:rFonts w:ascii="CenturyGothic" w:hAnsi="CenturyGothic" w:cs="CenturyGothic"/>
                <w:color w:val="000000"/>
                <w:sz w:val="20"/>
                <w:szCs w:val="20"/>
                <w:lang w:eastAsia="en-GB"/>
              </w:rPr>
              <w:t>balance</w:t>
            </w:r>
          </w:p>
          <w:p w:rsidR="008A0D0F" w:rsidRPr="008A0D0F" w:rsidRDefault="008A0D0F" w:rsidP="00B46D29">
            <w:pPr>
              <w:pStyle w:val="ListParagraph"/>
              <w:numPr>
                <w:ilvl w:val="0"/>
                <w:numId w:val="35"/>
              </w:numPr>
              <w:autoSpaceDE w:val="0"/>
              <w:autoSpaceDN w:val="0"/>
              <w:adjustRightInd w:val="0"/>
              <w:spacing w:after="0" w:line="240" w:lineRule="auto"/>
              <w:ind w:left="0"/>
              <w:jc w:val="both"/>
              <w:rPr>
                <w:rFonts w:cs="Calibri"/>
                <w:color w:val="FFFFFF"/>
                <w:lang w:eastAsia="en-GB"/>
              </w:rPr>
            </w:pPr>
            <w:r w:rsidRPr="008A0D0F">
              <w:rPr>
                <w:rFonts w:ascii="CenturyGothic" w:hAnsi="CenturyGothic" w:cs="CenturyGothic"/>
                <w:color w:val="000000"/>
                <w:sz w:val="20"/>
                <w:szCs w:val="20"/>
                <w:lang w:eastAsia="en-GB"/>
              </w:rPr>
              <w:t>High level of self-awareness – ability to critically appraise own performance</w:t>
            </w:r>
          </w:p>
          <w:p w:rsidR="008A0D0F" w:rsidRPr="008A0D0F" w:rsidRDefault="008A0D0F" w:rsidP="00B46D29">
            <w:pPr>
              <w:pStyle w:val="ListParagraph"/>
              <w:autoSpaceDE w:val="0"/>
              <w:autoSpaceDN w:val="0"/>
              <w:adjustRightInd w:val="0"/>
              <w:spacing w:after="0" w:line="240" w:lineRule="auto"/>
              <w:ind w:left="0"/>
              <w:jc w:val="both"/>
              <w:rPr>
                <w:rFonts w:cs="Calibri"/>
                <w:color w:val="FFFFFF"/>
                <w:lang w:eastAsia="en-GB"/>
              </w:rPr>
            </w:pPr>
            <w:r w:rsidRPr="008A0D0F">
              <w:rPr>
                <w:rFonts w:ascii="CenturyGothic" w:hAnsi="CenturyGothic" w:cs="CenturyGothic"/>
                <w:color w:val="000000"/>
                <w:sz w:val="20"/>
                <w:szCs w:val="20"/>
                <w:lang w:eastAsia="en-GB"/>
              </w:rPr>
              <w:t>Ability to demonstrate critical thinking</w:t>
            </w:r>
          </w:p>
          <w:p w:rsidR="008A0D0F" w:rsidRPr="008A0D0F" w:rsidRDefault="008A0D0F" w:rsidP="00B46D29">
            <w:pPr>
              <w:autoSpaceDE w:val="0"/>
              <w:autoSpaceDN w:val="0"/>
              <w:adjustRightInd w:val="0"/>
              <w:spacing w:after="0" w:line="240" w:lineRule="auto"/>
              <w:jc w:val="both"/>
              <w:rPr>
                <w:rFonts w:ascii="CenturyGothic" w:hAnsi="CenturyGothic" w:cs="CenturyGothic"/>
                <w:color w:val="000000"/>
                <w:sz w:val="20"/>
                <w:szCs w:val="20"/>
                <w:lang w:eastAsia="en-GB"/>
              </w:rPr>
            </w:pPr>
            <w:r w:rsidRPr="008A0D0F">
              <w:rPr>
                <w:rFonts w:ascii="CenturyGothic" w:hAnsi="CenturyGothic" w:cs="CenturyGothic"/>
                <w:color w:val="000000"/>
                <w:sz w:val="20"/>
                <w:szCs w:val="20"/>
                <w:lang w:eastAsia="en-GB"/>
              </w:rPr>
              <w:t>Good team-working skills</w:t>
            </w:r>
          </w:p>
          <w:p w:rsidR="008A0D0F" w:rsidRPr="008A0D0F" w:rsidRDefault="008A0D0F" w:rsidP="00B46D29">
            <w:pPr>
              <w:autoSpaceDE w:val="0"/>
              <w:autoSpaceDN w:val="0"/>
              <w:adjustRightInd w:val="0"/>
              <w:spacing w:after="0" w:line="240" w:lineRule="auto"/>
              <w:jc w:val="both"/>
              <w:rPr>
                <w:rFonts w:ascii="CenturyGothic" w:hAnsi="CenturyGothic" w:cs="CenturyGothic"/>
                <w:color w:val="000000"/>
                <w:sz w:val="20"/>
                <w:szCs w:val="20"/>
                <w:lang w:eastAsia="en-GB"/>
              </w:rPr>
            </w:pPr>
            <w:r w:rsidRPr="008A0D0F">
              <w:rPr>
                <w:rFonts w:ascii="CenturyGothic" w:hAnsi="CenturyGothic" w:cs="CenturyGothic"/>
                <w:color w:val="000000"/>
                <w:sz w:val="20"/>
                <w:szCs w:val="20"/>
                <w:lang w:eastAsia="en-GB"/>
              </w:rPr>
              <w:t>Ability to share personal story of recovery in a</w:t>
            </w:r>
            <w:r>
              <w:rPr>
                <w:rFonts w:ascii="CenturyGothic" w:hAnsi="CenturyGothic" w:cs="CenturyGothic"/>
                <w:color w:val="000000"/>
                <w:sz w:val="20"/>
                <w:szCs w:val="20"/>
                <w:lang w:eastAsia="en-GB"/>
              </w:rPr>
              <w:t xml:space="preserve"> </w:t>
            </w:r>
            <w:r w:rsidRPr="008A0D0F">
              <w:rPr>
                <w:rFonts w:ascii="CenturyGothic" w:hAnsi="CenturyGothic" w:cs="CenturyGothic"/>
                <w:color w:val="000000"/>
                <w:sz w:val="20"/>
                <w:szCs w:val="20"/>
                <w:lang w:eastAsia="en-GB"/>
              </w:rPr>
              <w:t>professional manner</w:t>
            </w:r>
          </w:p>
          <w:p w:rsidR="008A0D0F" w:rsidRPr="008A0D0F" w:rsidRDefault="008A0D0F" w:rsidP="00B46D29">
            <w:pPr>
              <w:autoSpaceDE w:val="0"/>
              <w:autoSpaceDN w:val="0"/>
              <w:adjustRightInd w:val="0"/>
              <w:spacing w:after="0" w:line="240" w:lineRule="auto"/>
              <w:jc w:val="both"/>
              <w:rPr>
                <w:rFonts w:ascii="CenturyGothic" w:hAnsi="CenturyGothic" w:cs="CenturyGothic"/>
                <w:color w:val="000000"/>
                <w:sz w:val="20"/>
                <w:szCs w:val="20"/>
                <w:lang w:eastAsia="en-GB"/>
              </w:rPr>
            </w:pPr>
            <w:r w:rsidRPr="008A0D0F">
              <w:rPr>
                <w:rFonts w:ascii="CenturyGothic" w:hAnsi="CenturyGothic" w:cs="CenturyGothic"/>
                <w:color w:val="000000"/>
                <w:sz w:val="20"/>
                <w:szCs w:val="20"/>
                <w:lang w:eastAsia="en-GB"/>
              </w:rPr>
              <w:t>Ability to assist people to develop recovery</w:t>
            </w:r>
            <w:r>
              <w:rPr>
                <w:rFonts w:ascii="CenturyGothic" w:hAnsi="CenturyGothic" w:cs="CenturyGothic"/>
                <w:color w:val="000000"/>
                <w:sz w:val="20"/>
                <w:szCs w:val="20"/>
                <w:lang w:eastAsia="en-GB"/>
              </w:rPr>
              <w:t xml:space="preserve"> </w:t>
            </w:r>
            <w:r w:rsidRPr="008A0D0F">
              <w:rPr>
                <w:rFonts w:ascii="CenturyGothic" w:hAnsi="CenturyGothic" w:cs="CenturyGothic"/>
                <w:color w:val="000000"/>
                <w:sz w:val="20"/>
                <w:szCs w:val="20"/>
                <w:lang w:eastAsia="en-GB"/>
              </w:rPr>
              <w:t>plans</w:t>
            </w:r>
          </w:p>
          <w:p w:rsidR="008A0D0F" w:rsidRPr="008A0D0F" w:rsidRDefault="008A0D0F" w:rsidP="00B46D29">
            <w:pPr>
              <w:autoSpaceDE w:val="0"/>
              <w:autoSpaceDN w:val="0"/>
              <w:adjustRightInd w:val="0"/>
              <w:spacing w:after="0" w:line="240" w:lineRule="auto"/>
              <w:jc w:val="both"/>
              <w:rPr>
                <w:rFonts w:ascii="CenturyGothic" w:hAnsi="CenturyGothic" w:cs="CenturyGothic"/>
                <w:color w:val="000000"/>
                <w:sz w:val="20"/>
                <w:szCs w:val="20"/>
                <w:lang w:eastAsia="en-GB"/>
              </w:rPr>
            </w:pPr>
            <w:r w:rsidRPr="008A0D0F">
              <w:rPr>
                <w:rFonts w:ascii="CenturyGothic" w:hAnsi="CenturyGothic" w:cs="CenturyGothic"/>
                <w:color w:val="000000"/>
                <w:sz w:val="20"/>
                <w:szCs w:val="20"/>
                <w:lang w:eastAsia="en-GB"/>
              </w:rPr>
              <w:t>Ability and willingness to reflect on work</w:t>
            </w:r>
            <w:r>
              <w:rPr>
                <w:rFonts w:ascii="CenturyGothic" w:hAnsi="CenturyGothic" w:cs="CenturyGothic"/>
                <w:color w:val="000000"/>
                <w:sz w:val="20"/>
                <w:szCs w:val="20"/>
                <w:lang w:eastAsia="en-GB"/>
              </w:rPr>
              <w:t xml:space="preserve"> </w:t>
            </w:r>
            <w:r w:rsidRPr="008A0D0F">
              <w:rPr>
                <w:rFonts w:ascii="CenturyGothic" w:hAnsi="CenturyGothic" w:cs="CenturyGothic"/>
                <w:color w:val="000000"/>
                <w:sz w:val="20"/>
                <w:szCs w:val="20"/>
                <w:lang w:eastAsia="en-GB"/>
              </w:rPr>
              <w:t>practice and be open to constructive</w:t>
            </w:r>
            <w:r>
              <w:rPr>
                <w:rFonts w:ascii="CenturyGothic" w:hAnsi="CenturyGothic" w:cs="CenturyGothic"/>
                <w:color w:val="000000"/>
                <w:sz w:val="20"/>
                <w:szCs w:val="20"/>
                <w:lang w:eastAsia="en-GB"/>
              </w:rPr>
              <w:t xml:space="preserve"> </w:t>
            </w:r>
            <w:r w:rsidRPr="008A0D0F">
              <w:rPr>
                <w:rFonts w:ascii="CenturyGothic" w:hAnsi="CenturyGothic" w:cs="CenturyGothic"/>
                <w:color w:val="000000"/>
                <w:sz w:val="20"/>
                <w:szCs w:val="20"/>
                <w:lang w:eastAsia="en-GB"/>
              </w:rPr>
              <w:t>feedback</w:t>
            </w:r>
          </w:p>
          <w:p w:rsidR="008A0D0F" w:rsidRPr="008A0D0F" w:rsidRDefault="008A0D0F" w:rsidP="00B46D29">
            <w:pPr>
              <w:autoSpaceDE w:val="0"/>
              <w:autoSpaceDN w:val="0"/>
              <w:adjustRightInd w:val="0"/>
              <w:spacing w:after="0" w:line="240" w:lineRule="auto"/>
              <w:jc w:val="both"/>
              <w:rPr>
                <w:rFonts w:ascii="CenturyGothic" w:hAnsi="CenturyGothic" w:cs="CenturyGothic"/>
                <w:color w:val="000000"/>
                <w:sz w:val="20"/>
                <w:szCs w:val="20"/>
                <w:lang w:eastAsia="en-GB"/>
              </w:rPr>
            </w:pPr>
            <w:r w:rsidRPr="008A0D0F">
              <w:rPr>
                <w:rFonts w:ascii="CenturyGothic" w:hAnsi="CenturyGothic" w:cs="CenturyGothic"/>
                <w:color w:val="000000"/>
                <w:sz w:val="20"/>
                <w:szCs w:val="20"/>
                <w:lang w:eastAsia="en-GB"/>
              </w:rPr>
              <w:t>Ability to work in an enabling and creative</w:t>
            </w:r>
            <w:r>
              <w:rPr>
                <w:rFonts w:ascii="CenturyGothic" w:hAnsi="CenturyGothic" w:cs="CenturyGothic"/>
                <w:color w:val="000000"/>
                <w:sz w:val="20"/>
                <w:szCs w:val="20"/>
                <w:lang w:eastAsia="en-GB"/>
              </w:rPr>
              <w:t xml:space="preserve"> </w:t>
            </w:r>
            <w:r w:rsidRPr="008A0D0F">
              <w:rPr>
                <w:rFonts w:ascii="CenturyGothic" w:hAnsi="CenturyGothic" w:cs="CenturyGothic"/>
                <w:color w:val="000000"/>
                <w:sz w:val="20"/>
                <w:szCs w:val="20"/>
                <w:lang w:eastAsia="en-GB"/>
              </w:rPr>
              <w:t>way</w:t>
            </w:r>
          </w:p>
          <w:p w:rsidR="008A0D0F" w:rsidRDefault="008A0D0F" w:rsidP="00B46D29">
            <w:pPr>
              <w:autoSpaceDE w:val="0"/>
              <w:autoSpaceDN w:val="0"/>
              <w:adjustRightInd w:val="0"/>
              <w:spacing w:after="0" w:line="240" w:lineRule="auto"/>
              <w:jc w:val="both"/>
              <w:rPr>
                <w:rFonts w:ascii="CenturyGothic" w:hAnsi="CenturyGothic" w:cs="CenturyGothic"/>
                <w:color w:val="000000"/>
                <w:sz w:val="20"/>
                <w:szCs w:val="20"/>
                <w:lang w:eastAsia="en-GB"/>
              </w:rPr>
            </w:pPr>
            <w:r w:rsidRPr="008A0D0F">
              <w:rPr>
                <w:rFonts w:ascii="CenturyGothic" w:hAnsi="CenturyGothic" w:cs="CenturyGothic"/>
                <w:color w:val="000000"/>
                <w:sz w:val="20"/>
                <w:szCs w:val="20"/>
                <w:lang w:eastAsia="en-GB"/>
              </w:rPr>
              <w:t>Professional in appearance and behaviour</w:t>
            </w:r>
          </w:p>
          <w:p w:rsidR="008A0D0F" w:rsidRPr="008A0D0F" w:rsidRDefault="008A0D0F" w:rsidP="00B46D29">
            <w:pPr>
              <w:autoSpaceDE w:val="0"/>
              <w:autoSpaceDN w:val="0"/>
              <w:adjustRightInd w:val="0"/>
              <w:spacing w:after="0" w:line="240" w:lineRule="auto"/>
              <w:jc w:val="both"/>
              <w:rPr>
                <w:rFonts w:ascii="CenturyGothic" w:hAnsi="CenturyGothic" w:cs="CenturyGothic"/>
                <w:color w:val="000000"/>
                <w:sz w:val="20"/>
                <w:szCs w:val="20"/>
                <w:lang w:eastAsia="en-GB"/>
              </w:rPr>
            </w:pPr>
            <w:r w:rsidRPr="008A0D0F">
              <w:rPr>
                <w:rFonts w:ascii="CenturyGothic" w:hAnsi="CenturyGothic" w:cs="CenturyGothic"/>
                <w:color w:val="000000"/>
                <w:sz w:val="20"/>
                <w:szCs w:val="20"/>
                <w:lang w:eastAsia="en-GB"/>
              </w:rPr>
              <w:t>Able to manage conflict and to help others to</w:t>
            </w:r>
            <w:r>
              <w:rPr>
                <w:rFonts w:ascii="CenturyGothic" w:hAnsi="CenturyGothic" w:cs="CenturyGothic"/>
                <w:color w:val="000000"/>
                <w:sz w:val="20"/>
                <w:szCs w:val="20"/>
                <w:lang w:eastAsia="en-GB"/>
              </w:rPr>
              <w:t xml:space="preserve"> </w:t>
            </w:r>
            <w:r w:rsidRPr="008A0D0F">
              <w:rPr>
                <w:rFonts w:ascii="CenturyGothic" w:hAnsi="CenturyGothic" w:cs="CenturyGothic"/>
                <w:color w:val="000000"/>
                <w:sz w:val="20"/>
                <w:szCs w:val="20"/>
                <w:lang w:eastAsia="en-GB"/>
              </w:rPr>
              <w:t>do so</w:t>
            </w:r>
          </w:p>
          <w:p w:rsidR="008A0D0F" w:rsidRPr="008A0D0F" w:rsidRDefault="008A0D0F" w:rsidP="00B46D29">
            <w:pPr>
              <w:autoSpaceDE w:val="0"/>
              <w:autoSpaceDN w:val="0"/>
              <w:adjustRightInd w:val="0"/>
              <w:spacing w:after="0" w:line="240" w:lineRule="auto"/>
              <w:jc w:val="both"/>
              <w:rPr>
                <w:rFonts w:ascii="CenturyGothic" w:hAnsi="CenturyGothic" w:cs="CenturyGothic"/>
                <w:color w:val="000000"/>
                <w:sz w:val="20"/>
                <w:szCs w:val="20"/>
                <w:lang w:eastAsia="en-GB"/>
              </w:rPr>
            </w:pPr>
            <w:r w:rsidRPr="008A0D0F">
              <w:rPr>
                <w:rFonts w:ascii="CenturyGothic" w:hAnsi="CenturyGothic" w:cs="CenturyGothic"/>
                <w:color w:val="000000"/>
                <w:sz w:val="20"/>
                <w:szCs w:val="20"/>
                <w:lang w:eastAsia="en-GB"/>
              </w:rPr>
              <w:t>Ability to maintain a healthy home/work life</w:t>
            </w:r>
            <w:r>
              <w:rPr>
                <w:rFonts w:ascii="CenturyGothic" w:hAnsi="CenturyGothic" w:cs="CenturyGothic"/>
                <w:color w:val="000000"/>
                <w:sz w:val="20"/>
                <w:szCs w:val="20"/>
                <w:lang w:eastAsia="en-GB"/>
              </w:rPr>
              <w:t xml:space="preserve"> </w:t>
            </w:r>
            <w:r w:rsidRPr="008A0D0F">
              <w:rPr>
                <w:rFonts w:ascii="CenturyGothic" w:hAnsi="CenturyGothic" w:cs="CenturyGothic"/>
                <w:color w:val="000000"/>
                <w:sz w:val="20"/>
                <w:szCs w:val="20"/>
                <w:lang w:eastAsia="en-GB"/>
              </w:rPr>
              <w:t>balance</w:t>
            </w:r>
          </w:p>
          <w:p w:rsidR="008A0D0F" w:rsidRPr="008A0D0F" w:rsidRDefault="008A0D0F" w:rsidP="00B46D29">
            <w:pPr>
              <w:autoSpaceDE w:val="0"/>
              <w:autoSpaceDN w:val="0"/>
              <w:adjustRightInd w:val="0"/>
              <w:spacing w:after="0" w:line="240" w:lineRule="auto"/>
              <w:jc w:val="both"/>
              <w:rPr>
                <w:rFonts w:ascii="CenturyGothic" w:hAnsi="CenturyGothic" w:cs="CenturyGothic"/>
                <w:color w:val="000000"/>
                <w:sz w:val="20"/>
                <w:szCs w:val="20"/>
                <w:lang w:eastAsia="en-GB"/>
              </w:rPr>
            </w:pPr>
            <w:r w:rsidRPr="008A0D0F">
              <w:rPr>
                <w:rFonts w:ascii="CenturyGothic" w:hAnsi="CenturyGothic" w:cs="CenturyGothic"/>
                <w:color w:val="000000"/>
                <w:sz w:val="20"/>
                <w:szCs w:val="20"/>
                <w:lang w:eastAsia="en-GB"/>
              </w:rPr>
              <w:t>High level of self-awareness – ability to</w:t>
            </w:r>
          </w:p>
          <w:p w:rsidR="008A0D0F" w:rsidRPr="008A0D0F" w:rsidRDefault="008A0D0F" w:rsidP="00B46D29">
            <w:pPr>
              <w:autoSpaceDE w:val="0"/>
              <w:autoSpaceDN w:val="0"/>
              <w:adjustRightInd w:val="0"/>
              <w:spacing w:after="0" w:line="240" w:lineRule="auto"/>
              <w:jc w:val="both"/>
              <w:rPr>
                <w:rFonts w:ascii="CenturyGothic" w:hAnsi="CenturyGothic" w:cs="CenturyGothic"/>
                <w:color w:val="000000"/>
                <w:sz w:val="20"/>
                <w:szCs w:val="20"/>
                <w:lang w:eastAsia="en-GB"/>
              </w:rPr>
            </w:pPr>
            <w:r w:rsidRPr="008A0D0F">
              <w:rPr>
                <w:rFonts w:ascii="CenturyGothic" w:hAnsi="CenturyGothic" w:cs="CenturyGothic"/>
                <w:color w:val="000000"/>
                <w:sz w:val="20"/>
                <w:szCs w:val="20"/>
                <w:lang w:eastAsia="en-GB"/>
              </w:rPr>
              <w:t>critically appraise own performance</w:t>
            </w:r>
          </w:p>
          <w:p w:rsidR="008A0D0F" w:rsidRPr="008A0D0F" w:rsidRDefault="008A0D0F" w:rsidP="00B46D29">
            <w:pPr>
              <w:autoSpaceDE w:val="0"/>
              <w:autoSpaceDN w:val="0"/>
              <w:adjustRightInd w:val="0"/>
              <w:spacing w:after="0" w:line="240" w:lineRule="auto"/>
              <w:jc w:val="both"/>
              <w:rPr>
                <w:rFonts w:ascii="CenturyGothic" w:hAnsi="CenturyGothic" w:cs="CenturyGothic"/>
                <w:color w:val="000000"/>
                <w:sz w:val="20"/>
                <w:szCs w:val="20"/>
                <w:lang w:eastAsia="en-GB"/>
              </w:rPr>
            </w:pPr>
            <w:r w:rsidRPr="008A0D0F">
              <w:rPr>
                <w:rFonts w:ascii="CenturyGothic" w:hAnsi="CenturyGothic" w:cs="CenturyGothic"/>
                <w:color w:val="000000"/>
                <w:sz w:val="20"/>
                <w:szCs w:val="20"/>
                <w:lang w:eastAsia="en-GB"/>
              </w:rPr>
              <w:t>Ability to demonstrate critical thinking</w:t>
            </w:r>
          </w:p>
          <w:p w:rsidR="008A0D0F" w:rsidRPr="008A0D0F" w:rsidRDefault="008A0D0F" w:rsidP="00B46D29">
            <w:pPr>
              <w:autoSpaceDE w:val="0"/>
              <w:autoSpaceDN w:val="0"/>
              <w:adjustRightInd w:val="0"/>
              <w:spacing w:after="0" w:line="240" w:lineRule="auto"/>
              <w:jc w:val="both"/>
              <w:rPr>
                <w:rFonts w:ascii="CenturyGothic" w:hAnsi="CenturyGothic" w:cs="CenturyGothic"/>
                <w:color w:val="000000"/>
                <w:sz w:val="20"/>
                <w:szCs w:val="20"/>
                <w:lang w:eastAsia="en-GB"/>
              </w:rPr>
            </w:pPr>
            <w:r w:rsidRPr="008A0D0F">
              <w:rPr>
                <w:rFonts w:ascii="CenturyGothic" w:hAnsi="CenturyGothic" w:cs="CenturyGothic"/>
                <w:color w:val="000000"/>
                <w:sz w:val="20"/>
                <w:szCs w:val="20"/>
                <w:lang w:eastAsia="en-GB"/>
              </w:rPr>
              <w:t>Good team-working skills</w:t>
            </w:r>
          </w:p>
          <w:p w:rsidR="00940988" w:rsidRPr="00B46D29" w:rsidRDefault="00940988" w:rsidP="00B46D29">
            <w:pPr>
              <w:autoSpaceDE w:val="0"/>
              <w:autoSpaceDN w:val="0"/>
              <w:adjustRightInd w:val="0"/>
              <w:spacing w:after="0" w:line="240" w:lineRule="auto"/>
              <w:rPr>
                <w:rFonts w:ascii="CenturyGothic" w:hAnsi="CenturyGothic" w:cs="CenturyGothic"/>
                <w:color w:val="000000"/>
                <w:sz w:val="20"/>
                <w:szCs w:val="20"/>
                <w:lang w:eastAsia="en-GB"/>
              </w:rPr>
            </w:pPr>
          </w:p>
        </w:tc>
        <w:tc>
          <w:tcPr>
            <w:tcW w:w="3685" w:type="dxa"/>
            <w:tcBorders>
              <w:top w:val="single" w:sz="4" w:space="0" w:color="auto"/>
              <w:left w:val="single" w:sz="4" w:space="0" w:color="auto"/>
              <w:bottom w:val="single" w:sz="4" w:space="0" w:color="auto"/>
              <w:right w:val="single" w:sz="4" w:space="0" w:color="auto"/>
            </w:tcBorders>
          </w:tcPr>
          <w:p w:rsidR="008748B9" w:rsidRDefault="008748B9" w:rsidP="00E67BF8">
            <w:pPr>
              <w:pStyle w:val="ListParagraph"/>
              <w:spacing w:after="0" w:line="240" w:lineRule="auto"/>
              <w:ind w:left="360"/>
              <w:rPr>
                <w:rFonts w:cs="Calibri"/>
              </w:rPr>
            </w:pPr>
          </w:p>
          <w:p w:rsidR="008748B9" w:rsidRDefault="008748B9" w:rsidP="00E67BF8">
            <w:pPr>
              <w:pStyle w:val="ListParagraph"/>
              <w:spacing w:after="0" w:line="240" w:lineRule="auto"/>
              <w:ind w:left="360"/>
              <w:rPr>
                <w:rFonts w:cs="Calibri"/>
              </w:rPr>
            </w:pPr>
          </w:p>
          <w:p w:rsidR="008748B9" w:rsidRDefault="008748B9" w:rsidP="00E67BF8">
            <w:pPr>
              <w:pStyle w:val="ListParagraph"/>
              <w:spacing w:after="0" w:line="240" w:lineRule="auto"/>
              <w:ind w:left="360"/>
              <w:rPr>
                <w:rFonts w:cs="Calibri"/>
              </w:rPr>
            </w:pPr>
          </w:p>
          <w:p w:rsidR="008748B9" w:rsidRDefault="008748B9" w:rsidP="00E67BF8">
            <w:pPr>
              <w:pStyle w:val="ListParagraph"/>
              <w:spacing w:after="0" w:line="240" w:lineRule="auto"/>
              <w:ind w:left="360"/>
              <w:rPr>
                <w:rFonts w:cs="Calibri"/>
              </w:rPr>
            </w:pPr>
          </w:p>
          <w:p w:rsidR="008748B9" w:rsidRPr="007222BC" w:rsidRDefault="008748B9" w:rsidP="00E67BF8">
            <w:pPr>
              <w:pStyle w:val="ListParagraph"/>
              <w:spacing w:after="0" w:line="240" w:lineRule="auto"/>
              <w:ind w:left="360"/>
              <w:rPr>
                <w:rFonts w:cs="Calibri"/>
              </w:rPr>
            </w:pPr>
          </w:p>
        </w:tc>
      </w:tr>
      <w:tr w:rsidR="008748B9" w:rsidRPr="00ED7305" w:rsidTr="00B46D29">
        <w:tc>
          <w:tcPr>
            <w:tcW w:w="1650" w:type="dxa"/>
            <w:tcBorders>
              <w:top w:val="single" w:sz="4" w:space="0" w:color="auto"/>
              <w:left w:val="nil"/>
              <w:bottom w:val="single" w:sz="4" w:space="0" w:color="auto"/>
              <w:right w:val="nil"/>
            </w:tcBorders>
          </w:tcPr>
          <w:p w:rsidR="008748B9" w:rsidRPr="007222BC" w:rsidRDefault="008748B9" w:rsidP="00E67BF8">
            <w:pPr>
              <w:spacing w:after="0" w:line="240" w:lineRule="auto"/>
              <w:rPr>
                <w:rFonts w:cs="Calibri"/>
                <w:b/>
                <w:bCs/>
              </w:rPr>
            </w:pPr>
          </w:p>
        </w:tc>
        <w:tc>
          <w:tcPr>
            <w:tcW w:w="4446" w:type="dxa"/>
            <w:tcBorders>
              <w:top w:val="single" w:sz="4" w:space="0" w:color="auto"/>
              <w:left w:val="nil"/>
              <w:bottom w:val="single" w:sz="4" w:space="0" w:color="auto"/>
              <w:right w:val="nil"/>
            </w:tcBorders>
          </w:tcPr>
          <w:p w:rsidR="008748B9" w:rsidRPr="007222BC" w:rsidRDefault="008748B9" w:rsidP="00E67BF8">
            <w:pPr>
              <w:spacing w:after="0" w:line="240" w:lineRule="auto"/>
              <w:rPr>
                <w:rFonts w:cs="Calibri"/>
              </w:rPr>
            </w:pPr>
          </w:p>
        </w:tc>
        <w:tc>
          <w:tcPr>
            <w:tcW w:w="3685" w:type="dxa"/>
            <w:tcBorders>
              <w:top w:val="single" w:sz="4" w:space="0" w:color="auto"/>
              <w:left w:val="nil"/>
              <w:bottom w:val="single" w:sz="4" w:space="0" w:color="auto"/>
              <w:right w:val="nil"/>
            </w:tcBorders>
          </w:tcPr>
          <w:p w:rsidR="008748B9" w:rsidRPr="007222BC" w:rsidRDefault="008748B9" w:rsidP="00E67BF8">
            <w:pPr>
              <w:spacing w:after="0" w:line="240" w:lineRule="auto"/>
              <w:rPr>
                <w:rFonts w:cs="Calibri"/>
              </w:rPr>
            </w:pPr>
          </w:p>
        </w:tc>
      </w:tr>
      <w:tr w:rsidR="008748B9" w:rsidRPr="00ED7305" w:rsidTr="00B46D29">
        <w:tc>
          <w:tcPr>
            <w:tcW w:w="1650" w:type="dxa"/>
            <w:vMerge w:val="restart"/>
            <w:tcBorders>
              <w:top w:val="single" w:sz="4" w:space="0" w:color="auto"/>
              <w:left w:val="single" w:sz="4" w:space="0" w:color="auto"/>
              <w:bottom w:val="single" w:sz="4" w:space="0" w:color="auto"/>
              <w:right w:val="single" w:sz="4" w:space="0" w:color="auto"/>
            </w:tcBorders>
          </w:tcPr>
          <w:p w:rsidR="008748B9" w:rsidRPr="007222BC" w:rsidRDefault="008748B9" w:rsidP="00E67BF8">
            <w:pPr>
              <w:spacing w:after="0" w:line="240" w:lineRule="auto"/>
              <w:rPr>
                <w:rFonts w:cs="Calibri"/>
                <w:b/>
                <w:bCs/>
              </w:rPr>
            </w:pPr>
            <w:r w:rsidRPr="007222BC">
              <w:rPr>
                <w:rFonts w:cs="Calibri"/>
                <w:b/>
                <w:bCs/>
              </w:rPr>
              <w:t>Technical effectiveness</w:t>
            </w:r>
          </w:p>
        </w:tc>
        <w:tc>
          <w:tcPr>
            <w:tcW w:w="4446" w:type="dxa"/>
            <w:tcBorders>
              <w:top w:val="single" w:sz="4" w:space="0" w:color="auto"/>
              <w:left w:val="single" w:sz="4" w:space="0" w:color="auto"/>
              <w:bottom w:val="single" w:sz="4" w:space="0" w:color="auto"/>
              <w:right w:val="single" w:sz="4" w:space="0" w:color="auto"/>
            </w:tcBorders>
          </w:tcPr>
          <w:p w:rsidR="008748B9" w:rsidRPr="007222BC" w:rsidRDefault="008748B9" w:rsidP="00E67BF8">
            <w:pPr>
              <w:spacing w:after="0" w:line="240" w:lineRule="auto"/>
              <w:rPr>
                <w:rFonts w:cs="Calibri"/>
              </w:rPr>
            </w:pPr>
            <w:r w:rsidRPr="007222BC">
              <w:rPr>
                <w:rFonts w:cs="Calibri"/>
              </w:rPr>
              <w:t>Essential</w:t>
            </w:r>
          </w:p>
        </w:tc>
        <w:tc>
          <w:tcPr>
            <w:tcW w:w="3685" w:type="dxa"/>
            <w:tcBorders>
              <w:top w:val="single" w:sz="4" w:space="0" w:color="auto"/>
              <w:left w:val="single" w:sz="4" w:space="0" w:color="auto"/>
              <w:bottom w:val="single" w:sz="4" w:space="0" w:color="auto"/>
              <w:right w:val="single" w:sz="4" w:space="0" w:color="auto"/>
            </w:tcBorders>
          </w:tcPr>
          <w:p w:rsidR="008748B9" w:rsidRPr="007222BC" w:rsidRDefault="008748B9" w:rsidP="00E67BF8">
            <w:pPr>
              <w:spacing w:after="0" w:line="240" w:lineRule="auto"/>
              <w:rPr>
                <w:rFonts w:cs="Calibri"/>
              </w:rPr>
            </w:pPr>
            <w:r w:rsidRPr="007222BC">
              <w:rPr>
                <w:rFonts w:cs="Calibri"/>
              </w:rPr>
              <w:t>Desirable</w:t>
            </w:r>
          </w:p>
        </w:tc>
      </w:tr>
      <w:tr w:rsidR="008748B9" w:rsidRPr="00ED7305" w:rsidTr="00B46D29">
        <w:tc>
          <w:tcPr>
            <w:tcW w:w="1650" w:type="dxa"/>
            <w:vMerge/>
            <w:tcBorders>
              <w:top w:val="single" w:sz="4" w:space="0" w:color="auto"/>
              <w:left w:val="single" w:sz="4" w:space="0" w:color="auto"/>
              <w:bottom w:val="single" w:sz="4" w:space="0" w:color="auto"/>
              <w:right w:val="single" w:sz="4" w:space="0" w:color="auto"/>
            </w:tcBorders>
          </w:tcPr>
          <w:p w:rsidR="008748B9" w:rsidRPr="007222BC" w:rsidRDefault="008748B9" w:rsidP="00E67BF8">
            <w:pPr>
              <w:spacing w:after="0" w:line="240" w:lineRule="auto"/>
              <w:rPr>
                <w:rFonts w:cs="Calibri"/>
                <w:b/>
                <w:bCs/>
              </w:rPr>
            </w:pPr>
          </w:p>
        </w:tc>
        <w:tc>
          <w:tcPr>
            <w:tcW w:w="4446" w:type="dxa"/>
            <w:tcBorders>
              <w:top w:val="single" w:sz="4" w:space="0" w:color="auto"/>
              <w:left w:val="single" w:sz="4" w:space="0" w:color="auto"/>
              <w:bottom w:val="single" w:sz="4" w:space="0" w:color="auto"/>
              <w:right w:val="single" w:sz="4" w:space="0" w:color="auto"/>
            </w:tcBorders>
          </w:tcPr>
          <w:p w:rsidR="008A0D0F" w:rsidRDefault="008A0D0F" w:rsidP="00B46D29">
            <w:pPr>
              <w:autoSpaceDE w:val="0"/>
              <w:autoSpaceDN w:val="0"/>
              <w:adjustRightInd w:val="0"/>
              <w:spacing w:after="0" w:line="240" w:lineRule="auto"/>
              <w:jc w:val="both"/>
              <w:rPr>
                <w:rFonts w:ascii="CenturyGothic" w:hAnsi="CenturyGothic" w:cs="CenturyGothic"/>
                <w:sz w:val="20"/>
                <w:szCs w:val="20"/>
                <w:lang w:eastAsia="en-GB"/>
              </w:rPr>
            </w:pPr>
            <w:r>
              <w:rPr>
                <w:rFonts w:ascii="CenturyGothic" w:hAnsi="CenturyGothic" w:cs="CenturyGothic"/>
                <w:sz w:val="20"/>
                <w:szCs w:val="20"/>
                <w:lang w:eastAsia="en-GB"/>
              </w:rPr>
              <w:t>Excellent written, verbal and non-verbal</w:t>
            </w:r>
          </w:p>
          <w:p w:rsidR="008A0D0F" w:rsidRDefault="008A0D0F" w:rsidP="00B46D29">
            <w:pPr>
              <w:autoSpaceDE w:val="0"/>
              <w:autoSpaceDN w:val="0"/>
              <w:adjustRightInd w:val="0"/>
              <w:spacing w:after="0" w:line="240" w:lineRule="auto"/>
              <w:jc w:val="both"/>
              <w:rPr>
                <w:rFonts w:ascii="CenturyGothic" w:hAnsi="CenturyGothic" w:cs="CenturyGothic"/>
                <w:sz w:val="20"/>
                <w:szCs w:val="20"/>
                <w:lang w:eastAsia="en-GB"/>
              </w:rPr>
            </w:pPr>
            <w:r>
              <w:rPr>
                <w:rFonts w:ascii="CenturyGothic" w:hAnsi="CenturyGothic" w:cs="CenturyGothic"/>
                <w:sz w:val="20"/>
                <w:szCs w:val="20"/>
                <w:lang w:eastAsia="en-GB"/>
              </w:rPr>
              <w:t>communication skills.</w:t>
            </w:r>
          </w:p>
          <w:p w:rsidR="008748B9" w:rsidRPr="00D30019" w:rsidRDefault="008A0D0F" w:rsidP="00B46D29">
            <w:pPr>
              <w:spacing w:before="6" w:after="6" w:line="240" w:lineRule="auto"/>
              <w:jc w:val="both"/>
            </w:pPr>
            <w:r>
              <w:rPr>
                <w:rFonts w:ascii="CenturyGothic" w:hAnsi="CenturyGothic" w:cs="CenturyGothic"/>
                <w:sz w:val="20"/>
                <w:szCs w:val="20"/>
                <w:lang w:eastAsia="en-GB"/>
              </w:rPr>
              <w:t>Willingness to use IT systems</w:t>
            </w:r>
          </w:p>
        </w:tc>
        <w:tc>
          <w:tcPr>
            <w:tcW w:w="3685" w:type="dxa"/>
            <w:tcBorders>
              <w:top w:val="single" w:sz="4" w:space="0" w:color="auto"/>
              <w:left w:val="single" w:sz="4" w:space="0" w:color="auto"/>
              <w:bottom w:val="single" w:sz="4" w:space="0" w:color="auto"/>
              <w:right w:val="single" w:sz="4" w:space="0" w:color="auto"/>
            </w:tcBorders>
          </w:tcPr>
          <w:p w:rsidR="008748B9" w:rsidRPr="007222BC" w:rsidRDefault="008748B9" w:rsidP="00E67BF8">
            <w:pPr>
              <w:pStyle w:val="ListParagraph"/>
              <w:spacing w:after="0" w:line="240" w:lineRule="auto"/>
              <w:ind w:left="360"/>
              <w:rPr>
                <w:rFonts w:cs="Calibri"/>
              </w:rPr>
            </w:pPr>
          </w:p>
        </w:tc>
      </w:tr>
      <w:tr w:rsidR="008748B9" w:rsidRPr="00ED7305" w:rsidTr="00B46D29">
        <w:tc>
          <w:tcPr>
            <w:tcW w:w="1650" w:type="dxa"/>
            <w:tcBorders>
              <w:top w:val="single" w:sz="4" w:space="0" w:color="auto"/>
              <w:left w:val="nil"/>
              <w:bottom w:val="single" w:sz="4" w:space="0" w:color="auto"/>
              <w:right w:val="nil"/>
            </w:tcBorders>
          </w:tcPr>
          <w:p w:rsidR="008748B9" w:rsidRPr="007222BC" w:rsidRDefault="008748B9" w:rsidP="00E67BF8">
            <w:pPr>
              <w:spacing w:after="0" w:line="240" w:lineRule="auto"/>
              <w:rPr>
                <w:rFonts w:cs="Calibri"/>
                <w:b/>
                <w:bCs/>
              </w:rPr>
            </w:pPr>
          </w:p>
        </w:tc>
        <w:tc>
          <w:tcPr>
            <w:tcW w:w="4446" w:type="dxa"/>
            <w:tcBorders>
              <w:top w:val="single" w:sz="4" w:space="0" w:color="auto"/>
              <w:left w:val="nil"/>
              <w:bottom w:val="single" w:sz="4" w:space="0" w:color="auto"/>
              <w:right w:val="nil"/>
            </w:tcBorders>
          </w:tcPr>
          <w:p w:rsidR="008748B9" w:rsidRPr="007222BC" w:rsidRDefault="008748B9" w:rsidP="00B46D29">
            <w:pPr>
              <w:spacing w:after="0" w:line="240" w:lineRule="auto"/>
              <w:jc w:val="both"/>
              <w:rPr>
                <w:rFonts w:cs="Calibri"/>
              </w:rPr>
            </w:pPr>
          </w:p>
        </w:tc>
        <w:tc>
          <w:tcPr>
            <w:tcW w:w="3685" w:type="dxa"/>
            <w:tcBorders>
              <w:top w:val="single" w:sz="4" w:space="0" w:color="auto"/>
              <w:left w:val="nil"/>
              <w:bottom w:val="single" w:sz="4" w:space="0" w:color="auto"/>
              <w:right w:val="nil"/>
            </w:tcBorders>
          </w:tcPr>
          <w:p w:rsidR="008748B9" w:rsidRPr="007222BC" w:rsidRDefault="008748B9" w:rsidP="00E67BF8">
            <w:pPr>
              <w:spacing w:after="0" w:line="240" w:lineRule="auto"/>
              <w:rPr>
                <w:rFonts w:cs="Calibri"/>
              </w:rPr>
            </w:pPr>
          </w:p>
        </w:tc>
      </w:tr>
      <w:tr w:rsidR="008748B9" w:rsidRPr="00ED7305" w:rsidTr="00B46D29">
        <w:tblPrEx>
          <w:tblLook w:val="00A0" w:firstRow="1" w:lastRow="0" w:firstColumn="1" w:lastColumn="0" w:noHBand="0" w:noVBand="0"/>
        </w:tblPrEx>
        <w:tc>
          <w:tcPr>
            <w:tcW w:w="1650" w:type="dxa"/>
            <w:vMerge w:val="restart"/>
            <w:tcBorders>
              <w:top w:val="single" w:sz="4" w:space="0" w:color="auto"/>
              <w:left w:val="single" w:sz="4" w:space="0" w:color="auto"/>
              <w:bottom w:val="single" w:sz="4" w:space="0" w:color="auto"/>
              <w:right w:val="single" w:sz="4" w:space="0" w:color="auto"/>
            </w:tcBorders>
          </w:tcPr>
          <w:p w:rsidR="008748B9" w:rsidRPr="007222BC" w:rsidRDefault="008748B9" w:rsidP="00E67BF8">
            <w:pPr>
              <w:spacing w:after="0" w:line="240" w:lineRule="auto"/>
              <w:rPr>
                <w:rFonts w:cs="Calibri"/>
                <w:b/>
                <w:bCs/>
              </w:rPr>
            </w:pPr>
            <w:r w:rsidRPr="007222BC">
              <w:rPr>
                <w:rFonts w:cs="Calibri"/>
                <w:b/>
                <w:bCs/>
              </w:rPr>
              <w:t>Acquired experience &amp; qualifications</w:t>
            </w:r>
          </w:p>
        </w:tc>
        <w:tc>
          <w:tcPr>
            <w:tcW w:w="4446" w:type="dxa"/>
            <w:tcBorders>
              <w:top w:val="single" w:sz="4" w:space="0" w:color="auto"/>
              <w:left w:val="single" w:sz="4" w:space="0" w:color="auto"/>
              <w:bottom w:val="single" w:sz="4" w:space="0" w:color="auto"/>
              <w:right w:val="single" w:sz="4" w:space="0" w:color="auto"/>
            </w:tcBorders>
          </w:tcPr>
          <w:p w:rsidR="008748B9" w:rsidRPr="007222BC" w:rsidRDefault="008748B9" w:rsidP="00B46D29">
            <w:pPr>
              <w:spacing w:after="0" w:line="240" w:lineRule="auto"/>
              <w:jc w:val="both"/>
              <w:rPr>
                <w:rFonts w:cs="Calibri"/>
              </w:rPr>
            </w:pPr>
            <w:r w:rsidRPr="007222BC">
              <w:rPr>
                <w:rFonts w:cs="Calibri"/>
              </w:rPr>
              <w:t>Essential</w:t>
            </w:r>
          </w:p>
        </w:tc>
        <w:tc>
          <w:tcPr>
            <w:tcW w:w="3685" w:type="dxa"/>
            <w:tcBorders>
              <w:top w:val="single" w:sz="4" w:space="0" w:color="auto"/>
              <w:left w:val="single" w:sz="4" w:space="0" w:color="auto"/>
              <w:bottom w:val="single" w:sz="4" w:space="0" w:color="auto"/>
              <w:right w:val="single" w:sz="4" w:space="0" w:color="auto"/>
            </w:tcBorders>
          </w:tcPr>
          <w:p w:rsidR="008748B9" w:rsidRPr="007222BC" w:rsidRDefault="008748B9" w:rsidP="00E67BF8">
            <w:pPr>
              <w:spacing w:after="0" w:line="240" w:lineRule="auto"/>
              <w:rPr>
                <w:rFonts w:cs="Calibri"/>
              </w:rPr>
            </w:pPr>
            <w:r w:rsidRPr="007222BC">
              <w:rPr>
                <w:rFonts w:cs="Calibri"/>
              </w:rPr>
              <w:t>Desirable</w:t>
            </w:r>
          </w:p>
        </w:tc>
      </w:tr>
      <w:tr w:rsidR="008748B9" w:rsidRPr="00ED7305" w:rsidTr="00B46D29">
        <w:tblPrEx>
          <w:tblLook w:val="00A0" w:firstRow="1" w:lastRow="0" w:firstColumn="1" w:lastColumn="0" w:noHBand="0" w:noVBand="0"/>
        </w:tblPrEx>
        <w:tc>
          <w:tcPr>
            <w:tcW w:w="1650" w:type="dxa"/>
            <w:vMerge/>
            <w:tcBorders>
              <w:top w:val="single" w:sz="4" w:space="0" w:color="auto"/>
              <w:left w:val="single" w:sz="4" w:space="0" w:color="auto"/>
              <w:bottom w:val="single" w:sz="4" w:space="0" w:color="auto"/>
              <w:right w:val="single" w:sz="4" w:space="0" w:color="auto"/>
            </w:tcBorders>
          </w:tcPr>
          <w:p w:rsidR="008748B9" w:rsidRPr="007222BC" w:rsidRDefault="008748B9" w:rsidP="00E67BF8">
            <w:pPr>
              <w:spacing w:after="0" w:line="240" w:lineRule="auto"/>
              <w:rPr>
                <w:rFonts w:cs="Calibri"/>
                <w:b/>
                <w:bCs/>
              </w:rPr>
            </w:pPr>
          </w:p>
        </w:tc>
        <w:tc>
          <w:tcPr>
            <w:tcW w:w="4446" w:type="dxa"/>
            <w:tcBorders>
              <w:top w:val="single" w:sz="4" w:space="0" w:color="auto"/>
              <w:left w:val="single" w:sz="4" w:space="0" w:color="auto"/>
              <w:bottom w:val="single" w:sz="4" w:space="0" w:color="auto"/>
              <w:right w:val="single" w:sz="4" w:space="0" w:color="auto"/>
            </w:tcBorders>
          </w:tcPr>
          <w:p w:rsidR="00B46D29" w:rsidRDefault="00B46D29" w:rsidP="00B46D29">
            <w:pPr>
              <w:autoSpaceDE w:val="0"/>
              <w:autoSpaceDN w:val="0"/>
              <w:adjustRightInd w:val="0"/>
              <w:spacing w:after="0" w:line="240" w:lineRule="auto"/>
              <w:jc w:val="both"/>
              <w:rPr>
                <w:rFonts w:ascii="CenturyGothic" w:hAnsi="CenturyGothic" w:cs="CenturyGothic"/>
                <w:sz w:val="20"/>
                <w:szCs w:val="20"/>
                <w:lang w:eastAsia="en-GB"/>
              </w:rPr>
            </w:pPr>
            <w:r>
              <w:rPr>
                <w:rFonts w:ascii="CenturyGothic" w:hAnsi="CenturyGothic" w:cs="CenturyGothic"/>
                <w:sz w:val="20"/>
                <w:szCs w:val="20"/>
                <w:lang w:eastAsia="en-GB"/>
              </w:rPr>
              <w:t>Good level of secondary education</w:t>
            </w:r>
          </w:p>
          <w:p w:rsidR="00B46D29" w:rsidRDefault="00B46D29" w:rsidP="00B46D29">
            <w:pPr>
              <w:autoSpaceDE w:val="0"/>
              <w:autoSpaceDN w:val="0"/>
              <w:adjustRightInd w:val="0"/>
              <w:spacing w:after="0" w:line="240" w:lineRule="auto"/>
              <w:jc w:val="both"/>
              <w:rPr>
                <w:rFonts w:ascii="CenturyGothic" w:hAnsi="CenturyGothic" w:cs="CenturyGothic"/>
                <w:sz w:val="20"/>
                <w:szCs w:val="20"/>
                <w:lang w:eastAsia="en-GB"/>
              </w:rPr>
            </w:pPr>
            <w:r>
              <w:rPr>
                <w:rFonts w:ascii="CenturyGothic" w:hAnsi="CenturyGothic" w:cs="CenturyGothic"/>
                <w:sz w:val="20"/>
                <w:szCs w:val="20"/>
                <w:lang w:eastAsia="en-GB"/>
              </w:rPr>
              <w:t>Successful completion of Accredited Peer</w:t>
            </w:r>
          </w:p>
          <w:p w:rsidR="00B46D29" w:rsidRDefault="00B46D29" w:rsidP="00B46D29">
            <w:pPr>
              <w:autoSpaceDE w:val="0"/>
              <w:autoSpaceDN w:val="0"/>
              <w:adjustRightInd w:val="0"/>
              <w:spacing w:after="0" w:line="240" w:lineRule="auto"/>
              <w:jc w:val="both"/>
              <w:rPr>
                <w:rFonts w:ascii="CenturyGothic" w:hAnsi="CenturyGothic" w:cs="CenturyGothic"/>
                <w:sz w:val="20"/>
                <w:szCs w:val="20"/>
                <w:lang w:eastAsia="en-GB"/>
              </w:rPr>
            </w:pPr>
            <w:r>
              <w:rPr>
                <w:rFonts w:ascii="CenturyGothic" w:hAnsi="CenturyGothic" w:cs="CenturyGothic"/>
                <w:sz w:val="20"/>
                <w:szCs w:val="20"/>
                <w:lang w:eastAsia="en-GB"/>
              </w:rPr>
              <w:t>Support Worker Training</w:t>
            </w:r>
          </w:p>
          <w:p w:rsidR="00B46D29" w:rsidRDefault="00B46D29" w:rsidP="00B46D29">
            <w:pPr>
              <w:autoSpaceDE w:val="0"/>
              <w:autoSpaceDN w:val="0"/>
              <w:adjustRightInd w:val="0"/>
              <w:spacing w:after="0" w:line="240" w:lineRule="auto"/>
              <w:jc w:val="both"/>
              <w:rPr>
                <w:rFonts w:ascii="CenturyGothic" w:hAnsi="CenturyGothic" w:cs="CenturyGothic"/>
                <w:sz w:val="20"/>
                <w:szCs w:val="20"/>
                <w:lang w:eastAsia="en-GB"/>
              </w:rPr>
            </w:pPr>
            <w:r>
              <w:rPr>
                <w:rFonts w:ascii="CenturyGothic" w:hAnsi="CenturyGothic" w:cs="CenturyGothic"/>
                <w:sz w:val="20"/>
                <w:szCs w:val="20"/>
                <w:lang w:eastAsia="en-GB"/>
              </w:rPr>
              <w:t>Completion of own Wellness Recovery Action</w:t>
            </w:r>
          </w:p>
          <w:p w:rsidR="008748B9" w:rsidRPr="003E15AA" w:rsidRDefault="00B46D29" w:rsidP="00B46D29">
            <w:pPr>
              <w:spacing w:before="6" w:after="6" w:line="240" w:lineRule="auto"/>
              <w:jc w:val="both"/>
              <w:rPr>
                <w:rFonts w:asciiTheme="minorHAnsi" w:hAnsiTheme="minorHAnsi"/>
              </w:rPr>
            </w:pPr>
            <w:r>
              <w:rPr>
                <w:rFonts w:ascii="CenturyGothic" w:hAnsi="CenturyGothic" w:cs="CenturyGothic"/>
                <w:sz w:val="20"/>
                <w:szCs w:val="20"/>
                <w:lang w:eastAsia="en-GB"/>
              </w:rPr>
              <w:t>Plan (WRAP)</w:t>
            </w:r>
          </w:p>
        </w:tc>
        <w:tc>
          <w:tcPr>
            <w:tcW w:w="3685" w:type="dxa"/>
            <w:tcBorders>
              <w:top w:val="single" w:sz="4" w:space="0" w:color="auto"/>
              <w:left w:val="single" w:sz="4" w:space="0" w:color="auto"/>
              <w:bottom w:val="single" w:sz="4" w:space="0" w:color="auto"/>
              <w:right w:val="single" w:sz="4" w:space="0" w:color="auto"/>
            </w:tcBorders>
          </w:tcPr>
          <w:p w:rsidR="0020479C" w:rsidRPr="003E15AA" w:rsidRDefault="0020479C" w:rsidP="00B46D29">
            <w:pPr>
              <w:spacing w:before="6" w:after="6" w:line="240" w:lineRule="auto"/>
              <w:ind w:left="360"/>
              <w:rPr>
                <w:rFonts w:asciiTheme="minorHAnsi" w:hAnsiTheme="minorHAnsi"/>
              </w:rPr>
            </w:pPr>
          </w:p>
          <w:p w:rsidR="008748B9" w:rsidRPr="007222BC" w:rsidRDefault="00596996" w:rsidP="00E67BF8">
            <w:pPr>
              <w:pStyle w:val="ListParagraph"/>
              <w:spacing w:after="0" w:line="240" w:lineRule="auto"/>
              <w:ind w:left="360"/>
              <w:rPr>
                <w:rFonts w:cs="Calibri"/>
              </w:rPr>
            </w:pPr>
            <w:r>
              <w:rPr>
                <w:rFonts w:cs="Calibri"/>
              </w:rPr>
              <w:t xml:space="preserve"> </w:t>
            </w:r>
          </w:p>
        </w:tc>
      </w:tr>
      <w:tr w:rsidR="008748B9" w:rsidRPr="00ED7305" w:rsidTr="00B46D29">
        <w:tblPrEx>
          <w:tblLook w:val="00A0" w:firstRow="1" w:lastRow="0" w:firstColumn="1" w:lastColumn="0" w:noHBand="0" w:noVBand="0"/>
        </w:tblPrEx>
        <w:tc>
          <w:tcPr>
            <w:tcW w:w="1650" w:type="dxa"/>
            <w:tcBorders>
              <w:top w:val="single" w:sz="4" w:space="0" w:color="auto"/>
              <w:left w:val="nil"/>
              <w:bottom w:val="single" w:sz="4" w:space="0" w:color="auto"/>
              <w:right w:val="nil"/>
            </w:tcBorders>
          </w:tcPr>
          <w:p w:rsidR="008748B9" w:rsidRPr="007222BC" w:rsidRDefault="008748B9" w:rsidP="00E67BF8">
            <w:pPr>
              <w:spacing w:after="0" w:line="240" w:lineRule="auto"/>
              <w:rPr>
                <w:rFonts w:cs="Calibri"/>
                <w:b/>
                <w:bCs/>
              </w:rPr>
            </w:pPr>
          </w:p>
        </w:tc>
        <w:tc>
          <w:tcPr>
            <w:tcW w:w="4446" w:type="dxa"/>
            <w:tcBorders>
              <w:top w:val="single" w:sz="4" w:space="0" w:color="auto"/>
              <w:left w:val="nil"/>
              <w:bottom w:val="single" w:sz="4" w:space="0" w:color="auto"/>
              <w:right w:val="nil"/>
            </w:tcBorders>
          </w:tcPr>
          <w:p w:rsidR="008748B9" w:rsidRPr="007222BC" w:rsidRDefault="008748B9" w:rsidP="00B46D29">
            <w:pPr>
              <w:spacing w:after="0" w:line="240" w:lineRule="auto"/>
              <w:jc w:val="both"/>
              <w:rPr>
                <w:rFonts w:cs="Calibri"/>
              </w:rPr>
            </w:pPr>
          </w:p>
        </w:tc>
        <w:tc>
          <w:tcPr>
            <w:tcW w:w="3685" w:type="dxa"/>
            <w:tcBorders>
              <w:top w:val="single" w:sz="4" w:space="0" w:color="auto"/>
              <w:left w:val="nil"/>
              <w:bottom w:val="single" w:sz="4" w:space="0" w:color="auto"/>
              <w:right w:val="nil"/>
            </w:tcBorders>
          </w:tcPr>
          <w:p w:rsidR="008748B9" w:rsidRPr="007222BC" w:rsidRDefault="008748B9" w:rsidP="00E67BF8">
            <w:pPr>
              <w:spacing w:after="0" w:line="240" w:lineRule="auto"/>
              <w:rPr>
                <w:rFonts w:cs="Calibri"/>
              </w:rPr>
            </w:pPr>
          </w:p>
        </w:tc>
      </w:tr>
      <w:tr w:rsidR="008748B9" w:rsidRPr="00ED7305" w:rsidTr="00B46D29">
        <w:tblPrEx>
          <w:tblLook w:val="00A0" w:firstRow="1" w:lastRow="0" w:firstColumn="1" w:lastColumn="0" w:noHBand="0" w:noVBand="0"/>
        </w:tblPrEx>
        <w:tc>
          <w:tcPr>
            <w:tcW w:w="1650" w:type="dxa"/>
            <w:vMerge w:val="restart"/>
            <w:tcBorders>
              <w:top w:val="single" w:sz="4" w:space="0" w:color="auto"/>
              <w:left w:val="single" w:sz="4" w:space="0" w:color="auto"/>
              <w:bottom w:val="single" w:sz="4" w:space="0" w:color="auto"/>
              <w:right w:val="single" w:sz="4" w:space="0" w:color="auto"/>
            </w:tcBorders>
          </w:tcPr>
          <w:p w:rsidR="008748B9" w:rsidRPr="007222BC" w:rsidRDefault="008748B9" w:rsidP="00E67BF8">
            <w:pPr>
              <w:spacing w:after="0" w:line="240" w:lineRule="auto"/>
              <w:rPr>
                <w:rFonts w:cs="Calibri"/>
                <w:b/>
                <w:bCs/>
              </w:rPr>
            </w:pPr>
            <w:r w:rsidRPr="007222BC">
              <w:rPr>
                <w:rFonts w:cs="Calibri"/>
                <w:b/>
                <w:bCs/>
              </w:rPr>
              <w:t>Other requirements</w:t>
            </w:r>
          </w:p>
        </w:tc>
        <w:tc>
          <w:tcPr>
            <w:tcW w:w="4446" w:type="dxa"/>
            <w:tcBorders>
              <w:top w:val="single" w:sz="4" w:space="0" w:color="auto"/>
              <w:left w:val="single" w:sz="4" w:space="0" w:color="auto"/>
              <w:bottom w:val="single" w:sz="4" w:space="0" w:color="auto"/>
              <w:right w:val="single" w:sz="4" w:space="0" w:color="auto"/>
            </w:tcBorders>
          </w:tcPr>
          <w:p w:rsidR="008748B9" w:rsidRPr="007222BC" w:rsidRDefault="008748B9" w:rsidP="00B46D29">
            <w:pPr>
              <w:spacing w:after="0" w:line="240" w:lineRule="auto"/>
              <w:jc w:val="both"/>
              <w:rPr>
                <w:rFonts w:cs="Calibri"/>
              </w:rPr>
            </w:pPr>
            <w:r w:rsidRPr="007222BC">
              <w:rPr>
                <w:rFonts w:cs="Calibri"/>
              </w:rPr>
              <w:t>Essential</w:t>
            </w:r>
          </w:p>
        </w:tc>
        <w:tc>
          <w:tcPr>
            <w:tcW w:w="3685" w:type="dxa"/>
            <w:tcBorders>
              <w:top w:val="single" w:sz="4" w:space="0" w:color="auto"/>
              <w:left w:val="single" w:sz="4" w:space="0" w:color="auto"/>
              <w:bottom w:val="single" w:sz="4" w:space="0" w:color="auto"/>
              <w:right w:val="single" w:sz="4" w:space="0" w:color="auto"/>
            </w:tcBorders>
          </w:tcPr>
          <w:p w:rsidR="008748B9" w:rsidRPr="007222BC" w:rsidRDefault="008748B9" w:rsidP="00E67BF8">
            <w:pPr>
              <w:spacing w:after="0" w:line="240" w:lineRule="auto"/>
              <w:rPr>
                <w:rFonts w:cs="Calibri"/>
              </w:rPr>
            </w:pPr>
            <w:r w:rsidRPr="007222BC">
              <w:rPr>
                <w:rFonts w:cs="Calibri"/>
              </w:rPr>
              <w:t>Desirable</w:t>
            </w:r>
          </w:p>
        </w:tc>
      </w:tr>
      <w:tr w:rsidR="008748B9" w:rsidRPr="00ED7305" w:rsidTr="00B46D29">
        <w:tblPrEx>
          <w:tblLook w:val="00A0" w:firstRow="1" w:lastRow="0" w:firstColumn="1" w:lastColumn="0" w:noHBand="0" w:noVBand="0"/>
        </w:tblPrEx>
        <w:tc>
          <w:tcPr>
            <w:tcW w:w="1650" w:type="dxa"/>
            <w:vMerge/>
            <w:tcBorders>
              <w:top w:val="single" w:sz="4" w:space="0" w:color="auto"/>
              <w:left w:val="single" w:sz="4" w:space="0" w:color="auto"/>
              <w:bottom w:val="single" w:sz="4" w:space="0" w:color="auto"/>
              <w:right w:val="single" w:sz="4" w:space="0" w:color="auto"/>
            </w:tcBorders>
          </w:tcPr>
          <w:p w:rsidR="008748B9" w:rsidRPr="007222BC" w:rsidRDefault="008748B9" w:rsidP="00E67BF8">
            <w:pPr>
              <w:spacing w:after="0" w:line="240" w:lineRule="auto"/>
              <w:rPr>
                <w:rFonts w:cs="Calibri"/>
                <w:b/>
                <w:bCs/>
              </w:rPr>
            </w:pPr>
          </w:p>
        </w:tc>
        <w:tc>
          <w:tcPr>
            <w:tcW w:w="4446" w:type="dxa"/>
            <w:tcBorders>
              <w:top w:val="single" w:sz="4" w:space="0" w:color="auto"/>
              <w:left w:val="single" w:sz="4" w:space="0" w:color="auto"/>
              <w:bottom w:val="single" w:sz="4" w:space="0" w:color="auto"/>
              <w:right w:val="single" w:sz="4" w:space="0" w:color="auto"/>
            </w:tcBorders>
          </w:tcPr>
          <w:p w:rsidR="00B46D29" w:rsidRDefault="00B46D29" w:rsidP="00B46D29">
            <w:pPr>
              <w:autoSpaceDE w:val="0"/>
              <w:autoSpaceDN w:val="0"/>
              <w:adjustRightInd w:val="0"/>
              <w:spacing w:after="0" w:line="240" w:lineRule="auto"/>
              <w:jc w:val="both"/>
              <w:rPr>
                <w:rFonts w:ascii="CenturyGothic" w:hAnsi="CenturyGothic" w:cs="CenturyGothic"/>
                <w:sz w:val="20"/>
                <w:szCs w:val="20"/>
                <w:lang w:eastAsia="en-GB"/>
              </w:rPr>
            </w:pPr>
            <w:r>
              <w:rPr>
                <w:rFonts w:ascii="CenturyGothic" w:hAnsi="CenturyGothic" w:cs="CenturyGothic"/>
                <w:sz w:val="20"/>
                <w:szCs w:val="20"/>
                <w:lang w:eastAsia="en-GB"/>
              </w:rPr>
              <w:t>Range of life experiences</w:t>
            </w:r>
          </w:p>
          <w:p w:rsidR="00B46D29" w:rsidRDefault="00B46D29" w:rsidP="00B46D29">
            <w:pPr>
              <w:autoSpaceDE w:val="0"/>
              <w:autoSpaceDN w:val="0"/>
              <w:adjustRightInd w:val="0"/>
              <w:spacing w:after="0" w:line="240" w:lineRule="auto"/>
              <w:jc w:val="both"/>
              <w:rPr>
                <w:rFonts w:ascii="CenturyGothic" w:hAnsi="CenturyGothic" w:cs="CenturyGothic"/>
                <w:sz w:val="20"/>
                <w:szCs w:val="20"/>
                <w:lang w:eastAsia="en-GB"/>
              </w:rPr>
            </w:pPr>
            <w:r>
              <w:rPr>
                <w:rFonts w:ascii="CenturyGothic" w:hAnsi="CenturyGothic" w:cs="CenturyGothic"/>
                <w:sz w:val="20"/>
                <w:szCs w:val="20"/>
                <w:lang w:eastAsia="en-GB"/>
              </w:rPr>
              <w:t>Good team worker</w:t>
            </w:r>
          </w:p>
          <w:p w:rsidR="00B46D29" w:rsidRDefault="00B46D29" w:rsidP="00B46D29">
            <w:pPr>
              <w:autoSpaceDE w:val="0"/>
              <w:autoSpaceDN w:val="0"/>
              <w:adjustRightInd w:val="0"/>
              <w:spacing w:after="0" w:line="240" w:lineRule="auto"/>
              <w:jc w:val="both"/>
              <w:rPr>
                <w:rFonts w:ascii="CenturyGothic" w:hAnsi="CenturyGothic" w:cs="CenturyGothic"/>
                <w:sz w:val="20"/>
                <w:szCs w:val="20"/>
                <w:lang w:eastAsia="en-GB"/>
              </w:rPr>
            </w:pPr>
            <w:r>
              <w:rPr>
                <w:rFonts w:ascii="CenturyGothic" w:hAnsi="CenturyGothic" w:cs="CenturyGothic"/>
                <w:sz w:val="20"/>
                <w:szCs w:val="20"/>
                <w:lang w:eastAsia="en-GB"/>
              </w:rPr>
              <w:t>Ability to use initiative</w:t>
            </w:r>
          </w:p>
          <w:p w:rsidR="00B46D29" w:rsidRDefault="00B46D29" w:rsidP="00B46D29">
            <w:pPr>
              <w:autoSpaceDE w:val="0"/>
              <w:autoSpaceDN w:val="0"/>
              <w:adjustRightInd w:val="0"/>
              <w:spacing w:after="0" w:line="240" w:lineRule="auto"/>
              <w:jc w:val="both"/>
              <w:rPr>
                <w:rFonts w:ascii="CenturyGothic" w:hAnsi="CenturyGothic" w:cs="CenturyGothic"/>
                <w:sz w:val="20"/>
                <w:szCs w:val="20"/>
                <w:lang w:eastAsia="en-GB"/>
              </w:rPr>
            </w:pPr>
            <w:r>
              <w:rPr>
                <w:rFonts w:ascii="CenturyGothic" w:hAnsi="CenturyGothic" w:cs="CenturyGothic"/>
                <w:sz w:val="20"/>
                <w:szCs w:val="20"/>
                <w:lang w:eastAsia="en-GB"/>
              </w:rPr>
              <w:t>Reliable</w:t>
            </w:r>
          </w:p>
          <w:p w:rsidR="00B46D29" w:rsidRDefault="00B46D29" w:rsidP="00B46D29">
            <w:pPr>
              <w:autoSpaceDE w:val="0"/>
              <w:autoSpaceDN w:val="0"/>
              <w:adjustRightInd w:val="0"/>
              <w:spacing w:after="0" w:line="240" w:lineRule="auto"/>
              <w:jc w:val="both"/>
              <w:rPr>
                <w:rFonts w:ascii="CenturyGothic" w:hAnsi="CenturyGothic" w:cs="CenturyGothic"/>
                <w:sz w:val="20"/>
                <w:szCs w:val="20"/>
                <w:lang w:eastAsia="en-GB"/>
              </w:rPr>
            </w:pPr>
            <w:r>
              <w:rPr>
                <w:rFonts w:ascii="CenturyGothic" w:hAnsi="CenturyGothic" w:cs="CenturyGothic"/>
                <w:sz w:val="20"/>
                <w:szCs w:val="20"/>
                <w:lang w:eastAsia="en-GB"/>
              </w:rPr>
              <w:t>Flexible</w:t>
            </w:r>
          </w:p>
          <w:p w:rsidR="00B46D29" w:rsidRDefault="00B46D29" w:rsidP="00B46D29">
            <w:pPr>
              <w:autoSpaceDE w:val="0"/>
              <w:autoSpaceDN w:val="0"/>
              <w:adjustRightInd w:val="0"/>
              <w:spacing w:after="0" w:line="240" w:lineRule="auto"/>
              <w:jc w:val="both"/>
              <w:rPr>
                <w:rFonts w:ascii="CenturyGothic" w:hAnsi="CenturyGothic" w:cs="CenturyGothic"/>
                <w:sz w:val="20"/>
                <w:szCs w:val="20"/>
                <w:lang w:eastAsia="en-GB"/>
              </w:rPr>
            </w:pPr>
            <w:r>
              <w:rPr>
                <w:rFonts w:ascii="CenturyGothic" w:hAnsi="CenturyGothic" w:cs="CenturyGothic"/>
                <w:sz w:val="20"/>
                <w:szCs w:val="20"/>
                <w:lang w:eastAsia="en-GB"/>
              </w:rPr>
              <w:t>Resourceful</w:t>
            </w:r>
          </w:p>
          <w:p w:rsidR="00B46D29" w:rsidRDefault="00B46D29" w:rsidP="00B46D29">
            <w:pPr>
              <w:autoSpaceDE w:val="0"/>
              <w:autoSpaceDN w:val="0"/>
              <w:adjustRightInd w:val="0"/>
              <w:spacing w:after="0" w:line="240" w:lineRule="auto"/>
              <w:jc w:val="both"/>
              <w:rPr>
                <w:rFonts w:ascii="CenturyGothic" w:hAnsi="CenturyGothic" w:cs="CenturyGothic"/>
                <w:sz w:val="20"/>
                <w:szCs w:val="20"/>
                <w:lang w:eastAsia="en-GB"/>
              </w:rPr>
            </w:pPr>
            <w:r>
              <w:rPr>
                <w:rFonts w:ascii="CenturyGothic" w:hAnsi="CenturyGothic" w:cs="CenturyGothic"/>
                <w:sz w:val="20"/>
                <w:szCs w:val="20"/>
                <w:lang w:eastAsia="en-GB"/>
              </w:rPr>
              <w:t>Good organisational skills including time</w:t>
            </w:r>
          </w:p>
          <w:p w:rsidR="00B46D29" w:rsidRDefault="00B46D29" w:rsidP="00B46D29">
            <w:pPr>
              <w:autoSpaceDE w:val="0"/>
              <w:autoSpaceDN w:val="0"/>
              <w:adjustRightInd w:val="0"/>
              <w:spacing w:after="0" w:line="240" w:lineRule="auto"/>
              <w:jc w:val="both"/>
              <w:rPr>
                <w:rFonts w:ascii="CenturyGothic" w:hAnsi="CenturyGothic" w:cs="CenturyGothic"/>
                <w:sz w:val="20"/>
                <w:szCs w:val="20"/>
                <w:lang w:eastAsia="en-GB"/>
              </w:rPr>
            </w:pPr>
            <w:r>
              <w:rPr>
                <w:rFonts w:ascii="CenturyGothic" w:hAnsi="CenturyGothic" w:cs="CenturyGothic"/>
                <w:sz w:val="20"/>
                <w:szCs w:val="20"/>
                <w:lang w:eastAsia="en-GB"/>
              </w:rPr>
              <w:t>management</w:t>
            </w:r>
          </w:p>
          <w:p w:rsidR="00B46D29" w:rsidRDefault="00B46D29" w:rsidP="00B46D29">
            <w:pPr>
              <w:autoSpaceDE w:val="0"/>
              <w:autoSpaceDN w:val="0"/>
              <w:adjustRightInd w:val="0"/>
              <w:spacing w:after="0" w:line="240" w:lineRule="auto"/>
              <w:jc w:val="both"/>
              <w:rPr>
                <w:rFonts w:ascii="CenturyGothic" w:hAnsi="CenturyGothic" w:cs="CenturyGothic"/>
                <w:sz w:val="20"/>
                <w:szCs w:val="20"/>
                <w:lang w:eastAsia="en-GB"/>
              </w:rPr>
            </w:pPr>
            <w:r>
              <w:rPr>
                <w:rFonts w:ascii="CenturyGothic" w:hAnsi="CenturyGothic" w:cs="CenturyGothic"/>
                <w:sz w:val="20"/>
                <w:szCs w:val="20"/>
                <w:lang w:eastAsia="en-GB"/>
              </w:rPr>
              <w:t>Supportive to other colleagues</w:t>
            </w:r>
          </w:p>
          <w:p w:rsidR="0076147A" w:rsidRPr="00856DC6" w:rsidRDefault="00B46D29" w:rsidP="00B46D29">
            <w:pPr>
              <w:autoSpaceDE w:val="0"/>
              <w:autoSpaceDN w:val="0"/>
              <w:adjustRightInd w:val="0"/>
              <w:spacing w:after="0" w:line="240" w:lineRule="auto"/>
              <w:jc w:val="both"/>
              <w:rPr>
                <w:rFonts w:asciiTheme="minorHAnsi" w:hAnsiTheme="minorHAnsi"/>
              </w:rPr>
            </w:pPr>
            <w:r>
              <w:rPr>
                <w:rFonts w:ascii="CenturyGothic" w:hAnsi="CenturyGothic" w:cs="CenturyGothic"/>
                <w:sz w:val="20"/>
                <w:szCs w:val="20"/>
                <w:lang w:eastAsia="en-GB"/>
              </w:rPr>
              <w:t>Able to demonstrate a patient, non-judgmental, respectful and compassionate attitude</w:t>
            </w:r>
          </w:p>
        </w:tc>
        <w:tc>
          <w:tcPr>
            <w:tcW w:w="3685" w:type="dxa"/>
            <w:tcBorders>
              <w:top w:val="single" w:sz="4" w:space="0" w:color="auto"/>
              <w:left w:val="single" w:sz="4" w:space="0" w:color="auto"/>
              <w:bottom w:val="single" w:sz="4" w:space="0" w:color="auto"/>
              <w:right w:val="single" w:sz="4" w:space="0" w:color="auto"/>
            </w:tcBorders>
          </w:tcPr>
          <w:p w:rsidR="008748B9" w:rsidRPr="007222BC" w:rsidRDefault="008748B9" w:rsidP="00B46D29">
            <w:pPr>
              <w:pStyle w:val="bullet"/>
              <w:spacing w:before="6" w:after="6"/>
              <w:ind w:left="284"/>
              <w:rPr>
                <w:rFonts w:cs="Calibri"/>
              </w:rPr>
            </w:pPr>
          </w:p>
        </w:tc>
      </w:tr>
    </w:tbl>
    <w:p w:rsidR="00C73D35" w:rsidRPr="00EB3211" w:rsidRDefault="00C73D35" w:rsidP="00A62CD6">
      <w:pPr>
        <w:spacing w:after="0" w:line="240" w:lineRule="auto"/>
      </w:pPr>
    </w:p>
    <w:sectPr w:rsidR="00C73D35" w:rsidRPr="00EB3211" w:rsidSect="00C30714">
      <w:headerReference w:type="default" r:id="rId11"/>
      <w:footerReference w:type="even" r:id="rId12"/>
      <w:footerReference w:type="default" r:id="rId13"/>
      <w:headerReference w:type="first" r:id="rId14"/>
      <w:pgSz w:w="11906" w:h="16838" w:code="9"/>
      <w:pgMar w:top="606" w:right="1077" w:bottom="1418" w:left="1077" w:header="709" w:footer="4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4581" w:rsidRDefault="001E4581" w:rsidP="008C359E">
      <w:pPr>
        <w:spacing w:after="0" w:line="240" w:lineRule="auto"/>
      </w:pPr>
      <w:r>
        <w:separator/>
      </w:r>
    </w:p>
  </w:endnote>
  <w:endnote w:type="continuationSeparator" w:id="0">
    <w:p w:rsidR="001E4581" w:rsidRDefault="001E4581" w:rsidP="008C3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Gothic">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8064A2"/>
      </w:tblBorders>
      <w:tblLook w:val="04A0" w:firstRow="1" w:lastRow="0" w:firstColumn="1" w:lastColumn="0" w:noHBand="0" w:noVBand="1"/>
    </w:tblPr>
    <w:tblGrid>
      <w:gridCol w:w="2990"/>
      <w:gridCol w:w="6978"/>
    </w:tblGrid>
    <w:tr w:rsidR="00447434" w:rsidRPr="00A9560E">
      <w:trPr>
        <w:trHeight w:val="360"/>
      </w:trPr>
      <w:tc>
        <w:tcPr>
          <w:tcW w:w="1500" w:type="pct"/>
          <w:shd w:val="clear" w:color="auto" w:fill="8064A2"/>
        </w:tcPr>
        <w:p w:rsidR="00447434" w:rsidRPr="00A9560E" w:rsidRDefault="007653FB">
          <w:pPr>
            <w:pStyle w:val="Footer"/>
            <w:rPr>
              <w:color w:val="FFFFFF"/>
            </w:rPr>
          </w:pPr>
          <w:r w:rsidRPr="00A9560E">
            <w:fldChar w:fldCharType="begin"/>
          </w:r>
          <w:r w:rsidR="00D013AC" w:rsidRPr="00A9560E">
            <w:instrText xml:space="preserve"> PAGE   \* MERGEFORMAT </w:instrText>
          </w:r>
          <w:r w:rsidRPr="00A9560E">
            <w:fldChar w:fldCharType="separate"/>
          </w:r>
          <w:r w:rsidR="00C52D19" w:rsidRPr="00C52D19">
            <w:rPr>
              <w:noProof/>
              <w:color w:val="FFFFFF"/>
            </w:rPr>
            <w:t>4</w:t>
          </w:r>
          <w:r w:rsidRPr="00A9560E">
            <w:fldChar w:fldCharType="end"/>
          </w:r>
        </w:p>
      </w:tc>
      <w:tc>
        <w:tcPr>
          <w:tcW w:w="3500" w:type="pct"/>
        </w:tcPr>
        <w:p w:rsidR="00447434" w:rsidRPr="00A9560E" w:rsidRDefault="00447434" w:rsidP="00061BC9">
          <w:pPr>
            <w:pStyle w:val="Footer"/>
            <w:jc w:val="right"/>
          </w:pPr>
        </w:p>
      </w:tc>
    </w:tr>
  </w:tbl>
  <w:p w:rsidR="00447434" w:rsidRDefault="004474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8064A2"/>
      </w:tblBorders>
      <w:tblLook w:val="04A0" w:firstRow="1" w:lastRow="0" w:firstColumn="1" w:lastColumn="0" w:noHBand="0" w:noVBand="1"/>
    </w:tblPr>
    <w:tblGrid>
      <w:gridCol w:w="6978"/>
      <w:gridCol w:w="2990"/>
    </w:tblGrid>
    <w:tr w:rsidR="00447434" w:rsidRPr="00A9560E" w:rsidTr="0001692C">
      <w:trPr>
        <w:trHeight w:val="360"/>
      </w:trPr>
      <w:tc>
        <w:tcPr>
          <w:tcW w:w="3500" w:type="pct"/>
        </w:tcPr>
        <w:p w:rsidR="00447434" w:rsidRPr="00A9560E" w:rsidRDefault="007B67D2" w:rsidP="00061BC9">
          <w:pPr>
            <w:pStyle w:val="Footer"/>
          </w:pPr>
          <w:r>
            <w:t xml:space="preserve">    </w:t>
          </w:r>
        </w:p>
      </w:tc>
      <w:tc>
        <w:tcPr>
          <w:tcW w:w="1500" w:type="pct"/>
          <w:shd w:val="clear" w:color="auto" w:fill="FF0000"/>
        </w:tcPr>
        <w:p w:rsidR="00447434" w:rsidRPr="0001692C" w:rsidRDefault="007653FB">
          <w:pPr>
            <w:pStyle w:val="Footer"/>
            <w:jc w:val="right"/>
            <w:rPr>
              <w:b/>
              <w:color w:val="FFFFFF"/>
            </w:rPr>
          </w:pPr>
          <w:r w:rsidRPr="0001692C">
            <w:rPr>
              <w:b/>
              <w:color w:val="FFFFFF" w:themeColor="background1"/>
            </w:rPr>
            <w:fldChar w:fldCharType="begin"/>
          </w:r>
          <w:r w:rsidR="00D013AC" w:rsidRPr="0001692C">
            <w:rPr>
              <w:b/>
              <w:color w:val="FFFFFF" w:themeColor="background1"/>
            </w:rPr>
            <w:instrText xml:space="preserve"> PAGE    \* MERGEFORMAT </w:instrText>
          </w:r>
          <w:r w:rsidRPr="0001692C">
            <w:rPr>
              <w:b/>
              <w:color w:val="FFFFFF" w:themeColor="background1"/>
            </w:rPr>
            <w:fldChar w:fldCharType="separate"/>
          </w:r>
          <w:r w:rsidR="00C52D19">
            <w:rPr>
              <w:b/>
              <w:noProof/>
              <w:color w:val="FFFFFF" w:themeColor="background1"/>
            </w:rPr>
            <w:t>1</w:t>
          </w:r>
          <w:r w:rsidRPr="0001692C">
            <w:rPr>
              <w:b/>
              <w:color w:val="FFFFFF" w:themeColor="background1"/>
            </w:rPr>
            <w:fldChar w:fldCharType="end"/>
          </w:r>
        </w:p>
      </w:tc>
    </w:tr>
  </w:tbl>
  <w:p w:rsidR="00447434" w:rsidRDefault="004474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4581" w:rsidRDefault="001E4581" w:rsidP="008C359E">
      <w:pPr>
        <w:spacing w:after="0" w:line="240" w:lineRule="auto"/>
      </w:pPr>
      <w:r>
        <w:separator/>
      </w:r>
    </w:p>
  </w:footnote>
  <w:footnote w:type="continuationSeparator" w:id="0">
    <w:p w:rsidR="001E4581" w:rsidRDefault="001E4581" w:rsidP="008C35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7D2" w:rsidRDefault="007B67D2">
    <w:pPr>
      <w:pStyle w:val="Header"/>
    </w:pPr>
    <w:r w:rsidRPr="007B67D2">
      <w:rPr>
        <w:noProof/>
        <w:lang w:eastAsia="en-GB"/>
      </w:rPr>
      <w:drawing>
        <wp:anchor distT="0" distB="0" distL="114300" distR="114300" simplePos="0" relativeHeight="251665408" behindDoc="0" locked="1" layoutInCell="1" allowOverlap="1" wp14:anchorId="72E6D39F" wp14:editId="1C517280">
          <wp:simplePos x="0" y="0"/>
          <wp:positionH relativeFrom="page">
            <wp:posOffset>628650</wp:posOffset>
          </wp:positionH>
          <wp:positionV relativeFrom="page">
            <wp:posOffset>419100</wp:posOffset>
          </wp:positionV>
          <wp:extent cx="1247775" cy="647700"/>
          <wp:effectExtent l="19050" t="0" r="0" b="0"/>
          <wp:wrapNone/>
          <wp:docPr id="2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7775" cy="647700"/>
                  </a:xfrm>
                  <a:prstGeom prst="rect">
                    <a:avLst/>
                  </a:prstGeom>
                </pic:spPr>
              </pic:pic>
            </a:graphicData>
          </a:graphic>
        </wp:anchor>
      </w:drawing>
    </w:r>
    <w:r>
      <w:t xml:space="preserve">                                       </w:t>
    </w:r>
  </w:p>
  <w:tbl>
    <w:tblPr>
      <w:tblW w:w="3768" w:type="pct"/>
      <w:tblInd w:w="2376" w:type="dxa"/>
      <w:tblLook w:val="04A0" w:firstRow="1" w:lastRow="0" w:firstColumn="1" w:lastColumn="0" w:noHBand="0" w:noVBand="1"/>
    </w:tblPr>
    <w:tblGrid>
      <w:gridCol w:w="6095"/>
      <w:gridCol w:w="1417"/>
    </w:tblGrid>
    <w:tr w:rsidR="007B67D2" w:rsidRPr="00A9560E" w:rsidTr="00C30714">
      <w:trPr>
        <w:trHeight w:val="475"/>
      </w:trPr>
      <w:tc>
        <w:tcPr>
          <w:tcW w:w="4057" w:type="pct"/>
          <w:shd w:val="clear" w:color="auto" w:fill="FF0000"/>
          <w:vAlign w:val="center"/>
        </w:tcPr>
        <w:p w:rsidR="007B67D2" w:rsidRDefault="007B67D2" w:rsidP="006C5A30">
          <w:pPr>
            <w:pStyle w:val="Header"/>
            <w:jc w:val="right"/>
            <w:rPr>
              <w:caps/>
              <w:color w:val="FFFFFF"/>
            </w:rPr>
          </w:pPr>
          <w:r>
            <w:rPr>
              <w:caps/>
              <w:color w:val="FFFFFF"/>
            </w:rPr>
            <w:t xml:space="preserve">Crisis service </w:t>
          </w:r>
        </w:p>
        <w:p w:rsidR="007B67D2" w:rsidRPr="00A9560E" w:rsidRDefault="007B67D2" w:rsidP="006C5A30">
          <w:pPr>
            <w:pStyle w:val="Header"/>
            <w:jc w:val="right"/>
            <w:rPr>
              <w:caps/>
              <w:color w:val="FFFFFF"/>
            </w:rPr>
          </w:pPr>
          <w:r>
            <w:rPr>
              <w:caps/>
              <w:color w:val="FFFFFF"/>
            </w:rPr>
            <w:t>JOB DESCRIPTION</w:t>
          </w:r>
        </w:p>
      </w:tc>
      <w:tc>
        <w:tcPr>
          <w:tcW w:w="943" w:type="pct"/>
          <w:shd w:val="clear" w:color="auto" w:fill="000000"/>
          <w:vAlign w:val="center"/>
        </w:tcPr>
        <w:p w:rsidR="007B67D2" w:rsidRPr="00A9560E" w:rsidRDefault="007B67D2" w:rsidP="006C5A30">
          <w:pPr>
            <w:pStyle w:val="Header"/>
            <w:jc w:val="right"/>
            <w:rPr>
              <w:color w:val="FFFFFF"/>
            </w:rPr>
          </w:pPr>
        </w:p>
      </w:tc>
    </w:tr>
  </w:tbl>
  <w:p w:rsidR="00447434" w:rsidRDefault="004474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434" w:rsidRDefault="00447434" w:rsidP="00C9727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5pt;height:11.55pt" o:bullet="t">
        <v:imagedata r:id="rId1" o:title="msoD85E"/>
      </v:shape>
    </w:pict>
  </w:numPicBullet>
  <w:numPicBullet w:numPicBulletId="1">
    <w:pict>
      <v:shape id="_x0000_i1027" type="#_x0000_t75" style="width:8.85pt;height:8.85pt" o:bullet="t">
        <v:imagedata r:id="rId2" o:title="BD14655_"/>
      </v:shape>
    </w:pict>
  </w:numPicBullet>
  <w:abstractNum w:abstractNumId="0">
    <w:nsid w:val="00351A71"/>
    <w:multiLevelType w:val="hybridMultilevel"/>
    <w:tmpl w:val="B18CCA24"/>
    <w:lvl w:ilvl="0" w:tplc="B48A8724">
      <w:start w:val="1"/>
      <w:numFmt w:val="bullet"/>
      <w:lvlText w:val=""/>
      <w:lvlPicBulletId w:val="0"/>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63010BB"/>
    <w:multiLevelType w:val="hybridMultilevel"/>
    <w:tmpl w:val="05BEC28A"/>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2949A2"/>
    <w:multiLevelType w:val="hybridMultilevel"/>
    <w:tmpl w:val="1A5CB71A"/>
    <w:lvl w:ilvl="0" w:tplc="08090001">
      <w:start w:val="1"/>
      <w:numFmt w:val="bullet"/>
      <w:lvlText w:val=""/>
      <w:lvlJc w:val="left"/>
      <w:pPr>
        <w:ind w:left="628" w:hanging="360"/>
      </w:pPr>
      <w:rPr>
        <w:rFonts w:ascii="Symbol" w:hAnsi="Symbol" w:hint="default"/>
      </w:rPr>
    </w:lvl>
    <w:lvl w:ilvl="1" w:tplc="08090003" w:tentative="1">
      <w:start w:val="1"/>
      <w:numFmt w:val="bullet"/>
      <w:lvlText w:val="o"/>
      <w:lvlJc w:val="left"/>
      <w:pPr>
        <w:ind w:left="1348" w:hanging="360"/>
      </w:pPr>
      <w:rPr>
        <w:rFonts w:ascii="Courier New" w:hAnsi="Courier New" w:cs="Courier New" w:hint="default"/>
      </w:rPr>
    </w:lvl>
    <w:lvl w:ilvl="2" w:tplc="08090005" w:tentative="1">
      <w:start w:val="1"/>
      <w:numFmt w:val="bullet"/>
      <w:lvlText w:val=""/>
      <w:lvlJc w:val="left"/>
      <w:pPr>
        <w:ind w:left="2068" w:hanging="360"/>
      </w:pPr>
      <w:rPr>
        <w:rFonts w:ascii="Wingdings" w:hAnsi="Wingdings" w:hint="default"/>
      </w:rPr>
    </w:lvl>
    <w:lvl w:ilvl="3" w:tplc="08090001" w:tentative="1">
      <w:start w:val="1"/>
      <w:numFmt w:val="bullet"/>
      <w:lvlText w:val=""/>
      <w:lvlJc w:val="left"/>
      <w:pPr>
        <w:ind w:left="2788" w:hanging="360"/>
      </w:pPr>
      <w:rPr>
        <w:rFonts w:ascii="Symbol" w:hAnsi="Symbol" w:hint="default"/>
      </w:rPr>
    </w:lvl>
    <w:lvl w:ilvl="4" w:tplc="08090003" w:tentative="1">
      <w:start w:val="1"/>
      <w:numFmt w:val="bullet"/>
      <w:lvlText w:val="o"/>
      <w:lvlJc w:val="left"/>
      <w:pPr>
        <w:ind w:left="3508" w:hanging="360"/>
      </w:pPr>
      <w:rPr>
        <w:rFonts w:ascii="Courier New" w:hAnsi="Courier New" w:cs="Courier New" w:hint="default"/>
      </w:rPr>
    </w:lvl>
    <w:lvl w:ilvl="5" w:tplc="08090005" w:tentative="1">
      <w:start w:val="1"/>
      <w:numFmt w:val="bullet"/>
      <w:lvlText w:val=""/>
      <w:lvlJc w:val="left"/>
      <w:pPr>
        <w:ind w:left="4228" w:hanging="360"/>
      </w:pPr>
      <w:rPr>
        <w:rFonts w:ascii="Wingdings" w:hAnsi="Wingdings" w:hint="default"/>
      </w:rPr>
    </w:lvl>
    <w:lvl w:ilvl="6" w:tplc="08090001" w:tentative="1">
      <w:start w:val="1"/>
      <w:numFmt w:val="bullet"/>
      <w:lvlText w:val=""/>
      <w:lvlJc w:val="left"/>
      <w:pPr>
        <w:ind w:left="4948" w:hanging="360"/>
      </w:pPr>
      <w:rPr>
        <w:rFonts w:ascii="Symbol" w:hAnsi="Symbol" w:hint="default"/>
      </w:rPr>
    </w:lvl>
    <w:lvl w:ilvl="7" w:tplc="08090003" w:tentative="1">
      <w:start w:val="1"/>
      <w:numFmt w:val="bullet"/>
      <w:lvlText w:val="o"/>
      <w:lvlJc w:val="left"/>
      <w:pPr>
        <w:ind w:left="5668" w:hanging="360"/>
      </w:pPr>
      <w:rPr>
        <w:rFonts w:ascii="Courier New" w:hAnsi="Courier New" w:cs="Courier New" w:hint="default"/>
      </w:rPr>
    </w:lvl>
    <w:lvl w:ilvl="8" w:tplc="08090005" w:tentative="1">
      <w:start w:val="1"/>
      <w:numFmt w:val="bullet"/>
      <w:lvlText w:val=""/>
      <w:lvlJc w:val="left"/>
      <w:pPr>
        <w:ind w:left="6388" w:hanging="360"/>
      </w:pPr>
      <w:rPr>
        <w:rFonts w:ascii="Wingdings" w:hAnsi="Wingdings" w:hint="default"/>
      </w:rPr>
    </w:lvl>
  </w:abstractNum>
  <w:abstractNum w:abstractNumId="3">
    <w:nsid w:val="09715ABF"/>
    <w:multiLevelType w:val="hybridMultilevel"/>
    <w:tmpl w:val="51FA75B6"/>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B4D2C63"/>
    <w:multiLevelType w:val="hybridMultilevel"/>
    <w:tmpl w:val="3E769ABC"/>
    <w:lvl w:ilvl="0" w:tplc="1A0C8FF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0D257FF1"/>
    <w:multiLevelType w:val="hybridMultilevel"/>
    <w:tmpl w:val="4ABA53D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DB876E9"/>
    <w:multiLevelType w:val="hybridMultilevel"/>
    <w:tmpl w:val="459A736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7EF5496"/>
    <w:multiLevelType w:val="hybridMultilevel"/>
    <w:tmpl w:val="AE660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0AB0666"/>
    <w:multiLevelType w:val="hybridMultilevel"/>
    <w:tmpl w:val="6476636A"/>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3193EA8"/>
    <w:multiLevelType w:val="hybridMultilevel"/>
    <w:tmpl w:val="F0A6D876"/>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EA81B38"/>
    <w:multiLevelType w:val="hybridMultilevel"/>
    <w:tmpl w:val="B1AEF1E4"/>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03E7596"/>
    <w:multiLevelType w:val="hybridMultilevel"/>
    <w:tmpl w:val="7AB6FB18"/>
    <w:lvl w:ilvl="0" w:tplc="08090001">
      <w:start w:val="1"/>
      <w:numFmt w:val="bullet"/>
      <w:lvlText w:val=""/>
      <w:lvlJc w:val="left"/>
      <w:pPr>
        <w:ind w:left="612" w:hanging="360"/>
      </w:pPr>
      <w:rPr>
        <w:rFonts w:ascii="Symbol" w:hAnsi="Symbol" w:hint="default"/>
      </w:rPr>
    </w:lvl>
    <w:lvl w:ilvl="1" w:tplc="08090003" w:tentative="1">
      <w:start w:val="1"/>
      <w:numFmt w:val="bullet"/>
      <w:lvlText w:val="o"/>
      <w:lvlJc w:val="left"/>
      <w:pPr>
        <w:ind w:left="1332" w:hanging="360"/>
      </w:pPr>
      <w:rPr>
        <w:rFonts w:ascii="Courier New" w:hAnsi="Courier New" w:cs="Courier New" w:hint="default"/>
      </w:rPr>
    </w:lvl>
    <w:lvl w:ilvl="2" w:tplc="08090005" w:tentative="1">
      <w:start w:val="1"/>
      <w:numFmt w:val="bullet"/>
      <w:lvlText w:val=""/>
      <w:lvlJc w:val="left"/>
      <w:pPr>
        <w:ind w:left="2052" w:hanging="360"/>
      </w:pPr>
      <w:rPr>
        <w:rFonts w:ascii="Wingdings" w:hAnsi="Wingdings" w:hint="default"/>
      </w:rPr>
    </w:lvl>
    <w:lvl w:ilvl="3" w:tplc="08090001" w:tentative="1">
      <w:start w:val="1"/>
      <w:numFmt w:val="bullet"/>
      <w:lvlText w:val=""/>
      <w:lvlJc w:val="left"/>
      <w:pPr>
        <w:ind w:left="2772" w:hanging="360"/>
      </w:pPr>
      <w:rPr>
        <w:rFonts w:ascii="Symbol" w:hAnsi="Symbol" w:hint="default"/>
      </w:rPr>
    </w:lvl>
    <w:lvl w:ilvl="4" w:tplc="08090003" w:tentative="1">
      <w:start w:val="1"/>
      <w:numFmt w:val="bullet"/>
      <w:lvlText w:val="o"/>
      <w:lvlJc w:val="left"/>
      <w:pPr>
        <w:ind w:left="3492" w:hanging="360"/>
      </w:pPr>
      <w:rPr>
        <w:rFonts w:ascii="Courier New" w:hAnsi="Courier New" w:cs="Courier New" w:hint="default"/>
      </w:rPr>
    </w:lvl>
    <w:lvl w:ilvl="5" w:tplc="08090005" w:tentative="1">
      <w:start w:val="1"/>
      <w:numFmt w:val="bullet"/>
      <w:lvlText w:val=""/>
      <w:lvlJc w:val="left"/>
      <w:pPr>
        <w:ind w:left="4212" w:hanging="360"/>
      </w:pPr>
      <w:rPr>
        <w:rFonts w:ascii="Wingdings" w:hAnsi="Wingdings" w:hint="default"/>
      </w:rPr>
    </w:lvl>
    <w:lvl w:ilvl="6" w:tplc="08090001" w:tentative="1">
      <w:start w:val="1"/>
      <w:numFmt w:val="bullet"/>
      <w:lvlText w:val=""/>
      <w:lvlJc w:val="left"/>
      <w:pPr>
        <w:ind w:left="4932" w:hanging="360"/>
      </w:pPr>
      <w:rPr>
        <w:rFonts w:ascii="Symbol" w:hAnsi="Symbol" w:hint="default"/>
      </w:rPr>
    </w:lvl>
    <w:lvl w:ilvl="7" w:tplc="08090003" w:tentative="1">
      <w:start w:val="1"/>
      <w:numFmt w:val="bullet"/>
      <w:lvlText w:val="o"/>
      <w:lvlJc w:val="left"/>
      <w:pPr>
        <w:ind w:left="5652" w:hanging="360"/>
      </w:pPr>
      <w:rPr>
        <w:rFonts w:ascii="Courier New" w:hAnsi="Courier New" w:cs="Courier New" w:hint="default"/>
      </w:rPr>
    </w:lvl>
    <w:lvl w:ilvl="8" w:tplc="08090005" w:tentative="1">
      <w:start w:val="1"/>
      <w:numFmt w:val="bullet"/>
      <w:lvlText w:val=""/>
      <w:lvlJc w:val="left"/>
      <w:pPr>
        <w:ind w:left="6372" w:hanging="360"/>
      </w:pPr>
      <w:rPr>
        <w:rFonts w:ascii="Wingdings" w:hAnsi="Wingdings" w:hint="default"/>
      </w:rPr>
    </w:lvl>
  </w:abstractNum>
  <w:abstractNum w:abstractNumId="12">
    <w:nsid w:val="32192D3A"/>
    <w:multiLevelType w:val="hybridMultilevel"/>
    <w:tmpl w:val="9086F5C4"/>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46A0D74"/>
    <w:multiLevelType w:val="hybridMultilevel"/>
    <w:tmpl w:val="BE729ECC"/>
    <w:lvl w:ilvl="0" w:tplc="B48A8724">
      <w:start w:val="1"/>
      <w:numFmt w:val="bullet"/>
      <w:lvlText w:val=""/>
      <w:lvlPicBulletId w:val="0"/>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3AF5166B"/>
    <w:multiLevelType w:val="hybridMultilevel"/>
    <w:tmpl w:val="7620340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D452FEE"/>
    <w:multiLevelType w:val="hybridMultilevel"/>
    <w:tmpl w:val="E910C718"/>
    <w:lvl w:ilvl="0" w:tplc="08090007">
      <w:start w:val="1"/>
      <w:numFmt w:val="bullet"/>
      <w:lvlText w:val=""/>
      <w:lvlPicBulletId w:val="0"/>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6">
    <w:nsid w:val="3DF767A3"/>
    <w:multiLevelType w:val="hybridMultilevel"/>
    <w:tmpl w:val="43163262"/>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5993852"/>
    <w:multiLevelType w:val="hybridMultilevel"/>
    <w:tmpl w:val="E4C0459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nsid w:val="47B1078C"/>
    <w:multiLevelType w:val="hybridMultilevel"/>
    <w:tmpl w:val="5268F34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8B879F6"/>
    <w:multiLevelType w:val="hybridMultilevel"/>
    <w:tmpl w:val="6B66AA90"/>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947639B"/>
    <w:multiLevelType w:val="hybridMultilevel"/>
    <w:tmpl w:val="809A1D2E"/>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4BFC4F85"/>
    <w:multiLevelType w:val="hybridMultilevel"/>
    <w:tmpl w:val="F124A95E"/>
    <w:lvl w:ilvl="0" w:tplc="B48A8724">
      <w:start w:val="1"/>
      <w:numFmt w:val="bullet"/>
      <w:lvlText w:val=""/>
      <w:lvlPicBulletId w:val="0"/>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540A3FCF"/>
    <w:multiLevelType w:val="hybridMultilevel"/>
    <w:tmpl w:val="4894CA16"/>
    <w:lvl w:ilvl="0" w:tplc="B48A8724">
      <w:start w:val="1"/>
      <w:numFmt w:val="bullet"/>
      <w:lvlText w:val=""/>
      <w:lvlPicBulletId w:val="0"/>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55B2515F"/>
    <w:multiLevelType w:val="hybridMultilevel"/>
    <w:tmpl w:val="EFA8B47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FBE5111"/>
    <w:multiLevelType w:val="hybridMultilevel"/>
    <w:tmpl w:val="1B48F8CC"/>
    <w:lvl w:ilvl="0" w:tplc="08090005">
      <w:start w:val="1"/>
      <w:numFmt w:val="bullet"/>
      <w:lvlText w:val=""/>
      <w:lvlJc w:val="left"/>
      <w:pPr>
        <w:tabs>
          <w:tab w:val="num" w:pos="360"/>
        </w:tabs>
        <w:ind w:left="360" w:hanging="360"/>
      </w:pPr>
      <w:rPr>
        <w:rFonts w:ascii="Wingdings" w:hAnsi="Wingdings" w:hint="default"/>
      </w:rPr>
    </w:lvl>
    <w:lvl w:ilvl="1" w:tplc="08090001">
      <w:start w:val="1"/>
      <w:numFmt w:val="bullet"/>
      <w:lvlText w:val=""/>
      <w:lvlJc w:val="left"/>
      <w:pPr>
        <w:tabs>
          <w:tab w:val="num" w:pos="720"/>
        </w:tabs>
        <w:ind w:left="72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nsid w:val="64AF5708"/>
    <w:multiLevelType w:val="hybridMultilevel"/>
    <w:tmpl w:val="430E059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6B16668"/>
    <w:multiLevelType w:val="multilevel"/>
    <w:tmpl w:val="3E769AB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6FC937D6"/>
    <w:multiLevelType w:val="singleLevel"/>
    <w:tmpl w:val="00000000"/>
    <w:lvl w:ilvl="0">
      <w:start w:val="1"/>
      <w:numFmt w:val="bullet"/>
      <w:lvlText w:val="§"/>
      <w:legacy w:legacy="1" w:legacySpace="0" w:legacyIndent="284"/>
      <w:lvlJc w:val="left"/>
      <w:pPr>
        <w:ind w:left="284" w:hanging="284"/>
      </w:pPr>
      <w:rPr>
        <w:rFonts w:ascii="Wingdings" w:hAnsi="Wingdings" w:hint="default"/>
      </w:rPr>
    </w:lvl>
  </w:abstractNum>
  <w:abstractNum w:abstractNumId="28">
    <w:nsid w:val="7126201A"/>
    <w:multiLevelType w:val="hybridMultilevel"/>
    <w:tmpl w:val="7C16BAF2"/>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2406287"/>
    <w:multiLevelType w:val="hybridMultilevel"/>
    <w:tmpl w:val="1CDA4B06"/>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28114D7"/>
    <w:multiLevelType w:val="hybridMultilevel"/>
    <w:tmpl w:val="478AC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3136551"/>
    <w:multiLevelType w:val="hybridMultilevel"/>
    <w:tmpl w:val="A2FE5D22"/>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34C02CF"/>
    <w:multiLevelType w:val="hybridMultilevel"/>
    <w:tmpl w:val="F3189088"/>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8D027CC"/>
    <w:multiLevelType w:val="hybridMultilevel"/>
    <w:tmpl w:val="E0FA7FB6"/>
    <w:lvl w:ilvl="0" w:tplc="08090007">
      <w:start w:val="1"/>
      <w:numFmt w:val="bullet"/>
      <w:lvlText w:val=""/>
      <w:lvlPicBulletId w:val="0"/>
      <w:lvlJc w:val="left"/>
      <w:pPr>
        <w:ind w:left="1074" w:hanging="360"/>
      </w:pPr>
      <w:rPr>
        <w:rFonts w:ascii="Symbol" w:hAnsi="Symbol"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num w:numId="1">
    <w:abstractNumId w:val="20"/>
  </w:num>
  <w:num w:numId="2">
    <w:abstractNumId w:val="8"/>
  </w:num>
  <w:num w:numId="3">
    <w:abstractNumId w:val="19"/>
  </w:num>
  <w:num w:numId="4">
    <w:abstractNumId w:val="31"/>
  </w:num>
  <w:num w:numId="5">
    <w:abstractNumId w:val="10"/>
  </w:num>
  <w:num w:numId="6">
    <w:abstractNumId w:val="9"/>
  </w:num>
  <w:num w:numId="7">
    <w:abstractNumId w:val="3"/>
  </w:num>
  <w:num w:numId="8">
    <w:abstractNumId w:val="12"/>
  </w:num>
  <w:num w:numId="9">
    <w:abstractNumId w:val="6"/>
  </w:num>
  <w:num w:numId="10">
    <w:abstractNumId w:val="5"/>
  </w:num>
  <w:num w:numId="11">
    <w:abstractNumId w:val="28"/>
  </w:num>
  <w:num w:numId="12">
    <w:abstractNumId w:val="16"/>
  </w:num>
  <w:num w:numId="13">
    <w:abstractNumId w:val="32"/>
  </w:num>
  <w:num w:numId="14">
    <w:abstractNumId w:val="14"/>
  </w:num>
  <w:num w:numId="15">
    <w:abstractNumId w:val="29"/>
  </w:num>
  <w:num w:numId="16">
    <w:abstractNumId w:val="33"/>
  </w:num>
  <w:num w:numId="17">
    <w:abstractNumId w:val="1"/>
  </w:num>
  <w:num w:numId="18">
    <w:abstractNumId w:val="15"/>
  </w:num>
  <w:num w:numId="19">
    <w:abstractNumId w:val="4"/>
  </w:num>
  <w:num w:numId="20">
    <w:abstractNumId w:val="26"/>
  </w:num>
  <w:num w:numId="21">
    <w:abstractNumId w:val="0"/>
  </w:num>
  <w:num w:numId="22">
    <w:abstractNumId w:val="21"/>
  </w:num>
  <w:num w:numId="23">
    <w:abstractNumId w:val="22"/>
  </w:num>
  <w:num w:numId="24">
    <w:abstractNumId w:val="13"/>
  </w:num>
  <w:num w:numId="25">
    <w:abstractNumId w:val="2"/>
  </w:num>
  <w:num w:numId="26">
    <w:abstractNumId w:val="11"/>
  </w:num>
  <w:num w:numId="27">
    <w:abstractNumId w:val="24"/>
  </w:num>
  <w:num w:numId="28">
    <w:abstractNumId w:val="17"/>
  </w:num>
  <w:num w:numId="29">
    <w:abstractNumId w:val="7"/>
  </w:num>
  <w:num w:numId="30">
    <w:abstractNumId w:val="27"/>
  </w:num>
  <w:num w:numId="31">
    <w:abstractNumId w:val="30"/>
  </w:num>
  <w:num w:numId="32">
    <w:abstractNumId w:val="11"/>
  </w:num>
  <w:num w:numId="33">
    <w:abstractNumId w:val="2"/>
  </w:num>
  <w:num w:numId="34">
    <w:abstractNumId w:val="23"/>
  </w:num>
  <w:num w:numId="35">
    <w:abstractNumId w:val="18"/>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59E"/>
    <w:rsid w:val="0000115F"/>
    <w:rsid w:val="000100F1"/>
    <w:rsid w:val="00010160"/>
    <w:rsid w:val="0001692C"/>
    <w:rsid w:val="000200D0"/>
    <w:rsid w:val="00024C3B"/>
    <w:rsid w:val="00031896"/>
    <w:rsid w:val="00032AEC"/>
    <w:rsid w:val="0004291B"/>
    <w:rsid w:val="0005222D"/>
    <w:rsid w:val="00061BC9"/>
    <w:rsid w:val="000753D5"/>
    <w:rsid w:val="000B40C8"/>
    <w:rsid w:val="000D5F44"/>
    <w:rsid w:val="000E0DE3"/>
    <w:rsid w:val="000F6A8B"/>
    <w:rsid w:val="00100AEA"/>
    <w:rsid w:val="00146D96"/>
    <w:rsid w:val="001560F1"/>
    <w:rsid w:val="00180142"/>
    <w:rsid w:val="001A64C7"/>
    <w:rsid w:val="001B3D1C"/>
    <w:rsid w:val="001B76B8"/>
    <w:rsid w:val="001C1ABC"/>
    <w:rsid w:val="001D740B"/>
    <w:rsid w:val="001E0D2F"/>
    <w:rsid w:val="001E4581"/>
    <w:rsid w:val="001F2E6D"/>
    <w:rsid w:val="001F542D"/>
    <w:rsid w:val="0020479C"/>
    <w:rsid w:val="002070DE"/>
    <w:rsid w:val="0022253E"/>
    <w:rsid w:val="00223D44"/>
    <w:rsid w:val="00223E6F"/>
    <w:rsid w:val="0022716A"/>
    <w:rsid w:val="0024250A"/>
    <w:rsid w:val="00244BE6"/>
    <w:rsid w:val="0025661D"/>
    <w:rsid w:val="00256DD6"/>
    <w:rsid w:val="00262F2D"/>
    <w:rsid w:val="00263B3B"/>
    <w:rsid w:val="002728DE"/>
    <w:rsid w:val="002854EC"/>
    <w:rsid w:val="002A195F"/>
    <w:rsid w:val="002A2C84"/>
    <w:rsid w:val="002A6614"/>
    <w:rsid w:val="002C2780"/>
    <w:rsid w:val="002C53B5"/>
    <w:rsid w:val="002C7FDB"/>
    <w:rsid w:val="003104B4"/>
    <w:rsid w:val="003267BE"/>
    <w:rsid w:val="00330E21"/>
    <w:rsid w:val="003338F3"/>
    <w:rsid w:val="00340E34"/>
    <w:rsid w:val="00350275"/>
    <w:rsid w:val="00360637"/>
    <w:rsid w:val="00390042"/>
    <w:rsid w:val="003A632B"/>
    <w:rsid w:val="003D1C59"/>
    <w:rsid w:val="003E15AA"/>
    <w:rsid w:val="00412511"/>
    <w:rsid w:val="00426054"/>
    <w:rsid w:val="00431503"/>
    <w:rsid w:val="00436ED5"/>
    <w:rsid w:val="00440B8D"/>
    <w:rsid w:val="004432C4"/>
    <w:rsid w:val="004458CE"/>
    <w:rsid w:val="00447434"/>
    <w:rsid w:val="004843BE"/>
    <w:rsid w:val="004F246B"/>
    <w:rsid w:val="004F36F7"/>
    <w:rsid w:val="005051BB"/>
    <w:rsid w:val="00515FB1"/>
    <w:rsid w:val="00517341"/>
    <w:rsid w:val="00525D2E"/>
    <w:rsid w:val="005406BB"/>
    <w:rsid w:val="00551C6F"/>
    <w:rsid w:val="005527FD"/>
    <w:rsid w:val="00570A43"/>
    <w:rsid w:val="00577D03"/>
    <w:rsid w:val="00581895"/>
    <w:rsid w:val="00590C8B"/>
    <w:rsid w:val="00596996"/>
    <w:rsid w:val="005A3A8E"/>
    <w:rsid w:val="005A5375"/>
    <w:rsid w:val="005A666B"/>
    <w:rsid w:val="005B0E65"/>
    <w:rsid w:val="005B6C55"/>
    <w:rsid w:val="005E6A47"/>
    <w:rsid w:val="005E766B"/>
    <w:rsid w:val="0061412A"/>
    <w:rsid w:val="006144FA"/>
    <w:rsid w:val="00614503"/>
    <w:rsid w:val="00614632"/>
    <w:rsid w:val="00625826"/>
    <w:rsid w:val="00633056"/>
    <w:rsid w:val="00646CDE"/>
    <w:rsid w:val="006557A6"/>
    <w:rsid w:val="006571B5"/>
    <w:rsid w:val="0066096E"/>
    <w:rsid w:val="006758D7"/>
    <w:rsid w:val="006B1777"/>
    <w:rsid w:val="006B4C8F"/>
    <w:rsid w:val="006B7AFB"/>
    <w:rsid w:val="007118CA"/>
    <w:rsid w:val="007131E6"/>
    <w:rsid w:val="00725451"/>
    <w:rsid w:val="007377E8"/>
    <w:rsid w:val="00750DB7"/>
    <w:rsid w:val="007531B2"/>
    <w:rsid w:val="0076147A"/>
    <w:rsid w:val="00764DBB"/>
    <w:rsid w:val="007653FB"/>
    <w:rsid w:val="00766A71"/>
    <w:rsid w:val="00784949"/>
    <w:rsid w:val="0078568E"/>
    <w:rsid w:val="00787B28"/>
    <w:rsid w:val="00793206"/>
    <w:rsid w:val="0079358E"/>
    <w:rsid w:val="007B37E2"/>
    <w:rsid w:val="007B67D2"/>
    <w:rsid w:val="007C043A"/>
    <w:rsid w:val="007E71FA"/>
    <w:rsid w:val="007F77CA"/>
    <w:rsid w:val="00800DF0"/>
    <w:rsid w:val="008251C4"/>
    <w:rsid w:val="00843944"/>
    <w:rsid w:val="00856DC6"/>
    <w:rsid w:val="008748B9"/>
    <w:rsid w:val="00877B64"/>
    <w:rsid w:val="008858DF"/>
    <w:rsid w:val="008A04A0"/>
    <w:rsid w:val="008A0D0F"/>
    <w:rsid w:val="008A361F"/>
    <w:rsid w:val="008B278C"/>
    <w:rsid w:val="008B4529"/>
    <w:rsid w:val="008C359E"/>
    <w:rsid w:val="008E1A5C"/>
    <w:rsid w:val="008F56BA"/>
    <w:rsid w:val="00902C7A"/>
    <w:rsid w:val="00911F48"/>
    <w:rsid w:val="00940988"/>
    <w:rsid w:val="00960403"/>
    <w:rsid w:val="0098147D"/>
    <w:rsid w:val="00986AE8"/>
    <w:rsid w:val="009B4EBC"/>
    <w:rsid w:val="009B5618"/>
    <w:rsid w:val="009D254D"/>
    <w:rsid w:val="009D3653"/>
    <w:rsid w:val="009E080F"/>
    <w:rsid w:val="009F32BC"/>
    <w:rsid w:val="009F7AB4"/>
    <w:rsid w:val="00A17591"/>
    <w:rsid w:val="00A206E2"/>
    <w:rsid w:val="00A20CFF"/>
    <w:rsid w:val="00A4155C"/>
    <w:rsid w:val="00A50F89"/>
    <w:rsid w:val="00A62CD6"/>
    <w:rsid w:val="00A82C20"/>
    <w:rsid w:val="00A833E6"/>
    <w:rsid w:val="00A90BD6"/>
    <w:rsid w:val="00A9560E"/>
    <w:rsid w:val="00A96989"/>
    <w:rsid w:val="00AA672B"/>
    <w:rsid w:val="00AC43E7"/>
    <w:rsid w:val="00AC658A"/>
    <w:rsid w:val="00AE010A"/>
    <w:rsid w:val="00AF35D6"/>
    <w:rsid w:val="00AF3B3A"/>
    <w:rsid w:val="00AF3BBA"/>
    <w:rsid w:val="00AF5F9A"/>
    <w:rsid w:val="00B12170"/>
    <w:rsid w:val="00B248A1"/>
    <w:rsid w:val="00B46D29"/>
    <w:rsid w:val="00B55328"/>
    <w:rsid w:val="00B87BDD"/>
    <w:rsid w:val="00B90754"/>
    <w:rsid w:val="00B96361"/>
    <w:rsid w:val="00BA68ED"/>
    <w:rsid w:val="00BC21C2"/>
    <w:rsid w:val="00BD4844"/>
    <w:rsid w:val="00BE559F"/>
    <w:rsid w:val="00C03134"/>
    <w:rsid w:val="00C15DD2"/>
    <w:rsid w:val="00C23F7B"/>
    <w:rsid w:val="00C30714"/>
    <w:rsid w:val="00C52D19"/>
    <w:rsid w:val="00C530FA"/>
    <w:rsid w:val="00C73D35"/>
    <w:rsid w:val="00C87098"/>
    <w:rsid w:val="00C97273"/>
    <w:rsid w:val="00CA1A7A"/>
    <w:rsid w:val="00CB24CC"/>
    <w:rsid w:val="00CE130C"/>
    <w:rsid w:val="00CF66DF"/>
    <w:rsid w:val="00D013AC"/>
    <w:rsid w:val="00D034DF"/>
    <w:rsid w:val="00D071C4"/>
    <w:rsid w:val="00D10FC1"/>
    <w:rsid w:val="00D1286C"/>
    <w:rsid w:val="00D25C0C"/>
    <w:rsid w:val="00D31641"/>
    <w:rsid w:val="00D32566"/>
    <w:rsid w:val="00D47BC7"/>
    <w:rsid w:val="00D858A9"/>
    <w:rsid w:val="00DA6C2C"/>
    <w:rsid w:val="00DB07F3"/>
    <w:rsid w:val="00DC0B6B"/>
    <w:rsid w:val="00DC408A"/>
    <w:rsid w:val="00DD3A7D"/>
    <w:rsid w:val="00DE4040"/>
    <w:rsid w:val="00DF5EC3"/>
    <w:rsid w:val="00E01BEF"/>
    <w:rsid w:val="00E22258"/>
    <w:rsid w:val="00E339FC"/>
    <w:rsid w:val="00E66F2A"/>
    <w:rsid w:val="00E67645"/>
    <w:rsid w:val="00E734CB"/>
    <w:rsid w:val="00E76FA8"/>
    <w:rsid w:val="00E84051"/>
    <w:rsid w:val="00E84BBA"/>
    <w:rsid w:val="00E92693"/>
    <w:rsid w:val="00E979EC"/>
    <w:rsid w:val="00EA63CA"/>
    <w:rsid w:val="00EB3211"/>
    <w:rsid w:val="00EC026D"/>
    <w:rsid w:val="00ED262A"/>
    <w:rsid w:val="00EF54D4"/>
    <w:rsid w:val="00EF7D90"/>
    <w:rsid w:val="00F25507"/>
    <w:rsid w:val="00F26A13"/>
    <w:rsid w:val="00F37C7C"/>
    <w:rsid w:val="00F41AF7"/>
    <w:rsid w:val="00F47E73"/>
    <w:rsid w:val="00F56467"/>
    <w:rsid w:val="00F7068A"/>
    <w:rsid w:val="00F72246"/>
    <w:rsid w:val="00F84FB0"/>
    <w:rsid w:val="00FA3EE1"/>
    <w:rsid w:val="00FA5F4F"/>
    <w:rsid w:val="00FD31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72B"/>
    <w:pPr>
      <w:spacing w:after="200" w:line="276" w:lineRule="auto"/>
    </w:pPr>
    <w:rPr>
      <w:sz w:val="22"/>
      <w:szCs w:val="22"/>
      <w:lang w:eastAsia="en-US"/>
    </w:rPr>
  </w:style>
  <w:style w:type="paragraph" w:styleId="Heading1">
    <w:name w:val="heading 1"/>
    <w:basedOn w:val="Normal"/>
    <w:next w:val="Normal"/>
    <w:link w:val="Heading1Char"/>
    <w:uiPriority w:val="9"/>
    <w:qFormat/>
    <w:rsid w:val="00AE010A"/>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qFormat/>
    <w:rsid w:val="00DC408A"/>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35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359E"/>
  </w:style>
  <w:style w:type="paragraph" w:styleId="Footer">
    <w:name w:val="footer"/>
    <w:basedOn w:val="Normal"/>
    <w:link w:val="FooterChar"/>
    <w:uiPriority w:val="99"/>
    <w:unhideWhenUsed/>
    <w:rsid w:val="008C35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359E"/>
  </w:style>
  <w:style w:type="paragraph" w:styleId="BalloonText">
    <w:name w:val="Balloon Text"/>
    <w:basedOn w:val="Normal"/>
    <w:link w:val="BalloonTextChar"/>
    <w:uiPriority w:val="99"/>
    <w:semiHidden/>
    <w:unhideWhenUsed/>
    <w:rsid w:val="008C35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359E"/>
    <w:rPr>
      <w:rFonts w:ascii="Tahoma" w:hAnsi="Tahoma" w:cs="Tahoma"/>
      <w:sz w:val="16"/>
      <w:szCs w:val="16"/>
    </w:rPr>
  </w:style>
  <w:style w:type="paragraph" w:styleId="ListParagraph">
    <w:name w:val="List Paragraph"/>
    <w:basedOn w:val="Normal"/>
    <w:uiPriority w:val="99"/>
    <w:qFormat/>
    <w:rsid w:val="00DD3A7D"/>
    <w:pPr>
      <w:ind w:left="720"/>
      <w:contextualSpacing/>
    </w:pPr>
  </w:style>
  <w:style w:type="table" w:styleId="TableGrid">
    <w:name w:val="Table Grid"/>
    <w:basedOn w:val="TableNormal"/>
    <w:uiPriority w:val="59"/>
    <w:rsid w:val="005051B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Grid-Accent5">
    <w:name w:val="Light Grid Accent 5"/>
    <w:basedOn w:val="TableNormal"/>
    <w:uiPriority w:val="62"/>
    <w:rsid w:val="00E2225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3">
    <w:name w:val="Light Grid Accent 3"/>
    <w:basedOn w:val="TableNormal"/>
    <w:uiPriority w:val="62"/>
    <w:rsid w:val="00B248A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character" w:customStyle="1" w:styleId="Heading1Char">
    <w:name w:val="Heading 1 Char"/>
    <w:basedOn w:val="DefaultParagraphFont"/>
    <w:link w:val="Heading1"/>
    <w:uiPriority w:val="9"/>
    <w:rsid w:val="00AE010A"/>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DC408A"/>
    <w:rPr>
      <w:rFonts w:ascii="Cambria" w:eastAsia="Times New Roman" w:hAnsi="Cambria" w:cs="Times New Roman"/>
      <w:b/>
      <w:bCs/>
      <w:color w:val="4F81BD"/>
      <w:sz w:val="26"/>
      <w:szCs w:val="26"/>
    </w:rPr>
  </w:style>
  <w:style w:type="paragraph" w:styleId="NoSpacing">
    <w:name w:val="No Spacing"/>
    <w:uiPriority w:val="1"/>
    <w:qFormat/>
    <w:rsid w:val="009F32BC"/>
    <w:rPr>
      <w:rFonts w:asciiTheme="minorHAnsi" w:eastAsiaTheme="minorEastAsia" w:hAnsiTheme="minorHAnsi" w:cstheme="minorBidi"/>
      <w:sz w:val="24"/>
      <w:szCs w:val="24"/>
      <w:lang w:val="en-US" w:eastAsia="en-US"/>
    </w:rPr>
  </w:style>
  <w:style w:type="paragraph" w:customStyle="1" w:styleId="bullet">
    <w:name w:val="bullet"/>
    <w:basedOn w:val="Normal"/>
    <w:rsid w:val="003E15AA"/>
    <w:pPr>
      <w:spacing w:after="0" w:line="240" w:lineRule="auto"/>
    </w:pPr>
    <w:rPr>
      <w:rFonts w:ascii="Times New Roman" w:eastAsia="Times New Roman" w:hAnsi="Times New Roman"/>
      <w:sz w:val="20"/>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72B"/>
    <w:pPr>
      <w:spacing w:after="200" w:line="276" w:lineRule="auto"/>
    </w:pPr>
    <w:rPr>
      <w:sz w:val="22"/>
      <w:szCs w:val="22"/>
      <w:lang w:eastAsia="en-US"/>
    </w:rPr>
  </w:style>
  <w:style w:type="paragraph" w:styleId="Heading1">
    <w:name w:val="heading 1"/>
    <w:basedOn w:val="Normal"/>
    <w:next w:val="Normal"/>
    <w:link w:val="Heading1Char"/>
    <w:uiPriority w:val="9"/>
    <w:qFormat/>
    <w:rsid w:val="00AE010A"/>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qFormat/>
    <w:rsid w:val="00DC408A"/>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35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359E"/>
  </w:style>
  <w:style w:type="paragraph" w:styleId="Footer">
    <w:name w:val="footer"/>
    <w:basedOn w:val="Normal"/>
    <w:link w:val="FooterChar"/>
    <w:uiPriority w:val="99"/>
    <w:unhideWhenUsed/>
    <w:rsid w:val="008C35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359E"/>
  </w:style>
  <w:style w:type="paragraph" w:styleId="BalloonText">
    <w:name w:val="Balloon Text"/>
    <w:basedOn w:val="Normal"/>
    <w:link w:val="BalloonTextChar"/>
    <w:uiPriority w:val="99"/>
    <w:semiHidden/>
    <w:unhideWhenUsed/>
    <w:rsid w:val="008C35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359E"/>
    <w:rPr>
      <w:rFonts w:ascii="Tahoma" w:hAnsi="Tahoma" w:cs="Tahoma"/>
      <w:sz w:val="16"/>
      <w:szCs w:val="16"/>
    </w:rPr>
  </w:style>
  <w:style w:type="paragraph" w:styleId="ListParagraph">
    <w:name w:val="List Paragraph"/>
    <w:basedOn w:val="Normal"/>
    <w:uiPriority w:val="99"/>
    <w:qFormat/>
    <w:rsid w:val="00DD3A7D"/>
    <w:pPr>
      <w:ind w:left="720"/>
      <w:contextualSpacing/>
    </w:pPr>
  </w:style>
  <w:style w:type="table" w:styleId="TableGrid">
    <w:name w:val="Table Grid"/>
    <w:basedOn w:val="TableNormal"/>
    <w:uiPriority w:val="59"/>
    <w:rsid w:val="005051B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Grid-Accent5">
    <w:name w:val="Light Grid Accent 5"/>
    <w:basedOn w:val="TableNormal"/>
    <w:uiPriority w:val="62"/>
    <w:rsid w:val="00E2225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3">
    <w:name w:val="Light Grid Accent 3"/>
    <w:basedOn w:val="TableNormal"/>
    <w:uiPriority w:val="62"/>
    <w:rsid w:val="00B248A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character" w:customStyle="1" w:styleId="Heading1Char">
    <w:name w:val="Heading 1 Char"/>
    <w:basedOn w:val="DefaultParagraphFont"/>
    <w:link w:val="Heading1"/>
    <w:uiPriority w:val="9"/>
    <w:rsid w:val="00AE010A"/>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DC408A"/>
    <w:rPr>
      <w:rFonts w:ascii="Cambria" w:eastAsia="Times New Roman" w:hAnsi="Cambria" w:cs="Times New Roman"/>
      <w:b/>
      <w:bCs/>
      <w:color w:val="4F81BD"/>
      <w:sz w:val="26"/>
      <w:szCs w:val="26"/>
    </w:rPr>
  </w:style>
  <w:style w:type="paragraph" w:styleId="NoSpacing">
    <w:name w:val="No Spacing"/>
    <w:uiPriority w:val="1"/>
    <w:qFormat/>
    <w:rsid w:val="009F32BC"/>
    <w:rPr>
      <w:rFonts w:asciiTheme="minorHAnsi" w:eastAsiaTheme="minorEastAsia" w:hAnsiTheme="minorHAnsi" w:cstheme="minorBidi"/>
      <w:sz w:val="24"/>
      <w:szCs w:val="24"/>
      <w:lang w:val="en-US" w:eastAsia="en-US"/>
    </w:rPr>
  </w:style>
  <w:style w:type="paragraph" w:customStyle="1" w:styleId="bullet">
    <w:name w:val="bullet"/>
    <w:basedOn w:val="Normal"/>
    <w:rsid w:val="003E15AA"/>
    <w:pPr>
      <w:spacing w:after="0" w:line="240" w:lineRule="auto"/>
    </w:pPr>
    <w:rPr>
      <w:rFonts w:ascii="Times New Roman" w:eastAsia="Times New Roman" w:hAnsi="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259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HR_x0020_document_x0020_type xmlns="9c0bbca0-c32a-43a8-be7e-c1d60b89c0a2">HR template</HR_x0020_document_x0020_type>
    <Search_x0020_Keywords xmlns="b098cd47-189d-47b8-9cea-7c29d44b30e7">TP Job Description template</Search_x0020_Keywords>
    <Review_x0020_or_x0020_expiry_x0020_date xmlns="b098cd47-189d-47b8-9cea-7c29d44b30e7">2013-08-06T23:00:00+00:00</Review_x0020_or_x0020_expiry_x0020_date>
    <Role_x0020_profile_x0020_grade xmlns="9c0bbca0-c32a-43a8-be7e-c1d60b89c0a2">None</Role_x0020_profile_x0020_grade>
    <Issue_x0020_Date_x0020__x0028_version_x0029_ xmlns="b098cd47-189d-47b8-9cea-7c29d44b30e7">2012-08-06T23:00:00+00:00</Issue_x0020_Date_x0020__x0028_version_x0029_>
    <Document_x0020_type xmlns="9c0bbca0-c32a-43a8-be7e-c1d60b89c0a2">Resources and info</Document_x0020_type>
    <HR_x0020_subject xmlns="9c0bbca0-c32a-43a8-be7e-c1d60b89c0a2">Role profiles</HR_x0020_subject>
    <Central_x0020_Team xmlns="b098cd47-189d-47b8-9cea-7c29d44b30e7">HR</Central_x0020_Team>
    <Document_x0020_Description xmlns="b098cd47-189d-47b8-9cea-7c29d44b30e7">TP Job Description template</Document_x0020_Description>
    <Content_x0020_Owner xmlns="b098cd47-189d-47b8-9cea-7c29d44b30e7">
      <UserInfo>
        <DisplayName>Katrina Beck</DisplayName>
        <AccountId>3952</AccountId>
        <AccountType/>
      </UserInfo>
    </Content_x0020_Owner>
    <Subject_x005f_x0020_content xmlns="3800757a-9cfc-4e52-a693-6cbd07a49408">
      <Value>General</Value>
    </Subject_x005f_x0020_content>
    <Clinical_x0020_People xmlns="7f6b3d24-43d0-42fb-b8a8-619c680adec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P Document" ma:contentTypeID="0x010100B8E699E475FCCF4E8AA18E40D490093100A6BD532C9045C547B9C672D0736FB9F6" ma:contentTypeVersion="10" ma:contentTypeDescription="" ma:contentTypeScope="" ma:versionID="fefb724ce6bb67f68d2a9187590c2066">
  <xsd:schema xmlns:xsd="http://www.w3.org/2001/XMLSchema" xmlns:p="http://schemas.microsoft.com/office/2006/metadata/properties" xmlns:ns2="b098cd47-189d-47b8-9cea-7c29d44b30e7" xmlns:ns3="9c0bbca0-c32a-43a8-be7e-c1d60b89c0a2" xmlns:ns4="3800757a-9cfc-4e52-a693-6cbd07a49408" xmlns:ns5="7f6b3d24-43d0-42fb-b8a8-619c680adeca" targetNamespace="http://schemas.microsoft.com/office/2006/metadata/properties" ma:root="true" ma:fieldsID="9653849c2eae09038394cb41d7d71b14" ns2:_="" ns3:_="" ns4:_="" ns5:_="">
    <xsd:import namespace="b098cd47-189d-47b8-9cea-7c29d44b30e7"/>
    <xsd:import namespace="9c0bbca0-c32a-43a8-be7e-c1d60b89c0a2"/>
    <xsd:import namespace="3800757a-9cfc-4e52-a693-6cbd07a49408"/>
    <xsd:import namespace="7f6b3d24-43d0-42fb-b8a8-619c680adeca"/>
    <xsd:element name="properties">
      <xsd:complexType>
        <xsd:sequence>
          <xsd:element name="documentManagement">
            <xsd:complexType>
              <xsd:all>
                <xsd:element ref="ns2:Central_x0020_Team"/>
                <xsd:element ref="ns2:Content_x0020_Owner"/>
                <xsd:element ref="ns3:Document_x0020_type"/>
                <xsd:element ref="ns4:Subject_x005f_x0020_content" minOccurs="0"/>
                <xsd:element ref="ns2:Document_x0020_Description" minOccurs="0"/>
                <xsd:element ref="ns2:Search_x0020_Keywords"/>
                <xsd:element ref="ns2:Issue_x0020_Date_x0020__x0028_version_x0029_" minOccurs="0"/>
                <xsd:element ref="ns2:Review_x0020_or_x0020_expiry_x0020_date"/>
                <xsd:element ref="ns3:HR_x0020_document_x0020_type" minOccurs="0"/>
                <xsd:element ref="ns3:HR_x0020_subject" minOccurs="0"/>
                <xsd:element ref="ns3:Role_x0020_profile_x0020_grade" minOccurs="0"/>
                <xsd:element ref="ns5:Clinical_x0020_People" minOccurs="0"/>
              </xsd:all>
            </xsd:complexType>
          </xsd:element>
        </xsd:sequence>
      </xsd:complexType>
    </xsd:element>
  </xsd:schema>
  <xsd:schema xmlns:xsd="http://www.w3.org/2001/XMLSchema" xmlns:dms="http://schemas.microsoft.com/office/2006/documentManagement/types" targetNamespace="b098cd47-189d-47b8-9cea-7c29d44b30e7" elementFormDefault="qualified">
    <xsd:import namespace="http://schemas.microsoft.com/office/2006/documentManagement/types"/>
    <xsd:element name="Central_x0020_Team" ma:index="2" ma:displayName="Central Team" ma:format="Dropdown" ma:internalName="Central_x0020_Team">
      <xsd:simpleType>
        <xsd:restriction base="dms:Choice">
          <xsd:enumeration value="Business Development"/>
          <xsd:enumeration value="Connected Care"/>
          <xsd:enumeration value="Corporate Planning and Performance"/>
          <xsd:enumeration value="Employment"/>
          <xsd:enumeration value="Finance"/>
          <xsd:enumeration value="Head Office"/>
          <xsd:enumeration value="HR"/>
          <xsd:enumeration value="IT"/>
          <xsd:enumeration value="Learning Disability"/>
          <xsd:enumeration value="Learning and Development"/>
          <xsd:enumeration value="Marketing"/>
          <xsd:enumeration value="Mental Health"/>
          <xsd:enumeration value="Procurement and Facilities"/>
          <xsd:enumeration value="Risk and Assurance"/>
          <xsd:enumeration value="Substance Misuse"/>
        </xsd:restriction>
      </xsd:simpleType>
    </xsd:element>
    <xsd:element name="Content_x0020_Owner" ma:index="3" ma:displayName="Content Owner" ma:list="UserInfo" ma:internalName="Content_x0020_Owner" ma:showField="NameWithPictureAndDetails">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escription" ma:index="6" nillable="true" ma:displayName="Document Description" ma:internalName="Document_x0020_Description">
      <xsd:simpleType>
        <xsd:restriction base="dms:Note"/>
      </xsd:simpleType>
    </xsd:element>
    <xsd:element name="Search_x0020_Keywords" ma:index="7" ma:displayName="Search Keywords" ma:internalName="Search_x0020_Keywords">
      <xsd:simpleType>
        <xsd:restriction base="dms:Note"/>
      </xsd:simpleType>
    </xsd:element>
    <xsd:element name="Issue_x0020_Date_x0020__x0028_version_x0029_" ma:index="8" nillable="true" ma:displayName="Issue Date (version)" ma:default="[today]" ma:format="DateOnly" ma:internalName="Issue_x0020_Date_x0020__x0028_version_x0029_">
      <xsd:simpleType>
        <xsd:restriction base="dms:DateTime"/>
      </xsd:simpleType>
    </xsd:element>
    <xsd:element name="Review_x0020_or_x0020_expiry_x0020_date" ma:index="9" ma:displayName="Review or expiry date" ma:format="DateOnly" ma:internalName="Review_x0020_or_x0020_expiry_x0020_date">
      <xsd:simpleType>
        <xsd:restriction base="dms:DateTime"/>
      </xsd:simpleType>
    </xsd:element>
  </xsd:schema>
  <xsd:schema xmlns:xsd="http://www.w3.org/2001/XMLSchema" xmlns:dms="http://schemas.microsoft.com/office/2006/documentManagement/types" targetNamespace="9c0bbca0-c32a-43a8-be7e-c1d60b89c0a2" elementFormDefault="qualified">
    <xsd:import namespace="http://schemas.microsoft.com/office/2006/documentManagement/types"/>
    <xsd:element name="Document_x0020_type" ma:index="4" ma:displayName="Document type" ma:default="Resources and info" ma:format="RadioButtons" ma:internalName="Document_x0020_type">
      <xsd:simpleType>
        <xsd:restriction base="dms:Choice">
          <xsd:enumeration value="Forms"/>
          <xsd:enumeration value="Policy and Procedure"/>
          <xsd:enumeration value="How to guides"/>
          <xsd:enumeration value="Resources and info"/>
          <xsd:enumeration value="Reports and business documents"/>
          <xsd:enumeration value="Marketing publications"/>
          <xsd:enumeration value="External publications"/>
          <xsd:enumeration value="Competence Checklists"/>
          <xsd:enumeration value="Learning disability training resources"/>
          <xsd:enumeration value="Substance misuse training resources"/>
          <xsd:enumeration value="Mental health training resources"/>
        </xsd:restriction>
      </xsd:simpleType>
    </xsd:element>
    <xsd:element name="HR_x0020_document_x0020_type" ma:index="16" nillable="true" ma:displayName="HR document type" ma:default="HR policy" ma:format="Dropdown" ma:internalName="HR_x0020_document_x0020_type">
      <xsd:simpleType>
        <xsd:restriction base="dms:Choice">
          <xsd:enumeration value="HR form"/>
          <xsd:enumeration value="HR policy"/>
          <xsd:enumeration value="HR guidance"/>
          <xsd:enumeration value="HR template"/>
          <xsd:enumeration value="HR manual"/>
          <xsd:enumeration value="HR user guides"/>
        </xsd:restriction>
      </xsd:simpleType>
    </xsd:element>
    <xsd:element name="HR_x0020_subject" ma:index="17" nillable="true" ma:displayName="HR subject" ma:default="Other" ma:format="Dropdown" ma:internalName="HR_x0020_subject">
      <xsd:simpleType>
        <xsd:restriction base="dms:Choice">
          <xsd:enumeration value="Benefits"/>
          <xsd:enumeration value="Clinical People"/>
          <xsd:enumeration value="Conduct and disciplinary"/>
          <xsd:enumeration value="Employment governance"/>
          <xsd:enumeration value="Learning and development"/>
          <xsd:enumeration value="Leaving TP"/>
          <xsd:enumeration value="New starters"/>
          <xsd:enumeration value="Pay"/>
          <xsd:enumeration value="OPR"/>
          <xsd:enumeration value="Pensions"/>
          <xsd:enumeration value="People policies"/>
          <xsd:enumeration value="Performance"/>
          <xsd:enumeration value="Pre employment"/>
          <xsd:enumeration value="Probation"/>
          <xsd:enumeration value="Recruitment"/>
          <xsd:enumeration value="Resolving issues"/>
          <xsd:enumeration value="Role profiles"/>
          <xsd:enumeration value="Sickness and attendance"/>
          <xsd:enumeration value="Time off/leave"/>
          <xsd:enumeration value="TUPE"/>
          <xsd:enumeration value="Ways of working"/>
          <xsd:enumeration value="Wellbeing"/>
          <xsd:enumeration value="Volunteering"/>
          <xsd:enumeration value="Zero hours"/>
          <xsd:enumeration value="Other"/>
          <xsd:enumeration value="Wellbeing"/>
        </xsd:restriction>
      </xsd:simpleType>
    </xsd:element>
    <xsd:element name="Role_x0020_profile_x0020_grade" ma:index="18" nillable="true" ma:displayName="Role profile grade" ma:default="None" ma:format="Dropdown" ma:internalName="Role_x0020_profile_x0020_grade">
      <xsd:simpleType>
        <xsd:restriction base="dms:Choice">
          <xsd:enumeration value="None"/>
          <xsd:enumeration value="General"/>
          <xsd:enumeration value="Grade 1"/>
          <xsd:enumeration value="Grade 2"/>
          <xsd:enumeration value="Grade 3"/>
          <xsd:enumeration value="Grade 4"/>
          <xsd:enumeration value="Grade 5"/>
          <xsd:enumeration value="Grade 6"/>
          <xsd:enumeration value="Grade 7"/>
          <xsd:enumeration value="Grade 8"/>
        </xsd:restriction>
      </xsd:simpleType>
    </xsd:element>
  </xsd:schema>
  <xsd:schema xmlns:xsd="http://www.w3.org/2001/XMLSchema" xmlns:dms="http://schemas.microsoft.com/office/2006/documentManagement/types" targetNamespace="3800757a-9cfc-4e52-a693-6cbd07a49408" elementFormDefault="qualified">
    <xsd:import namespace="http://schemas.microsoft.com/office/2006/documentManagement/types"/>
    <xsd:element name="Subject_x005f_x0020_content" ma:index="5" nillable="true" ma:displayName="Subject content" ma:default="General" ma:internalName="Subject_x0020_content" ma:requiredMultiChoice="true">
      <xsd:complexType>
        <xsd:complexContent>
          <xsd:extension base="dms:MultiChoice">
            <xsd:sequence>
              <xsd:element name="Value" maxOccurs="unbounded" minOccurs="0" nillable="true">
                <xsd:simpleType>
                  <xsd:restriction base="dms:Choice">
                    <xsd:enumeration value="General"/>
                    <xsd:enumeration value="Mental Health"/>
                    <xsd:enumeration value="Learning Disability"/>
                    <xsd:enumeration value="Substance Misuse"/>
                    <xsd:enumeration value="Employment"/>
                    <xsd:enumeration value="Connected Care"/>
                    <xsd:enumeration value="Primary Care"/>
                    <xsd:enumeration value="Turning Point Too"/>
                  </xsd:restriction>
                </xsd:simpleType>
              </xsd:element>
            </xsd:sequence>
          </xsd:extension>
        </xsd:complexContent>
      </xsd:complexType>
    </xsd:element>
  </xsd:schema>
  <xsd:schema xmlns:xsd="http://www.w3.org/2001/XMLSchema" xmlns:dms="http://schemas.microsoft.com/office/2006/documentManagement/types" targetNamespace="7f6b3d24-43d0-42fb-b8a8-619c680adeca" elementFormDefault="qualified">
    <xsd:import namespace="http://schemas.microsoft.com/office/2006/documentManagement/types"/>
    <xsd:element name="Clinical_x0020_People" ma:index="19" nillable="true" ma:displayName="Clinical People" ma:default="" ma:internalName="Clinical_x0020_Peopl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57ECA83F-7018-493B-B010-E5808164A019}">
  <ds:schemaRefs>
    <ds:schemaRef ds:uri="http://schemas.microsoft.com/office/2006/documentManagement/types"/>
    <ds:schemaRef ds:uri="http://www.w3.org/XML/1998/namespace"/>
    <ds:schemaRef ds:uri="3800757a-9cfc-4e52-a693-6cbd07a49408"/>
    <ds:schemaRef ds:uri="http://purl.org/dc/terms/"/>
    <ds:schemaRef ds:uri="http://schemas.openxmlformats.org/package/2006/metadata/core-properties"/>
    <ds:schemaRef ds:uri="7f6b3d24-43d0-42fb-b8a8-619c680adeca"/>
    <ds:schemaRef ds:uri="http://purl.org/dc/elements/1.1/"/>
    <ds:schemaRef ds:uri="http://schemas.microsoft.com/office/2006/metadata/properties"/>
    <ds:schemaRef ds:uri="9c0bbca0-c32a-43a8-be7e-c1d60b89c0a2"/>
    <ds:schemaRef ds:uri="b098cd47-189d-47b8-9cea-7c29d44b30e7"/>
    <ds:schemaRef ds:uri="http://purl.org/dc/dcmitype/"/>
  </ds:schemaRefs>
</ds:datastoreItem>
</file>

<file path=customXml/itemProps2.xml><?xml version="1.0" encoding="utf-8"?>
<ds:datastoreItem xmlns:ds="http://schemas.openxmlformats.org/officeDocument/2006/customXml" ds:itemID="{15DEC08F-E1A7-4EE2-8798-1A84B2E4489B}">
  <ds:schemaRefs>
    <ds:schemaRef ds:uri="http://schemas.microsoft.com/sharepoint/v3/contenttype/forms"/>
  </ds:schemaRefs>
</ds:datastoreItem>
</file>

<file path=customXml/itemProps3.xml><?xml version="1.0" encoding="utf-8"?>
<ds:datastoreItem xmlns:ds="http://schemas.openxmlformats.org/officeDocument/2006/customXml" ds:itemID="{1F22AD9A-6564-4474-B2C9-4560ACC9B6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98cd47-189d-47b8-9cea-7c29d44b30e7"/>
    <ds:schemaRef ds:uri="9c0bbca0-c32a-43a8-be7e-c1d60b89c0a2"/>
    <ds:schemaRef ds:uri="3800757a-9cfc-4e52-a693-6cbd07a49408"/>
    <ds:schemaRef ds:uri="7f6b3d24-43d0-42fb-b8a8-619c680adec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1037</Words>
  <Characters>5912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TP Job Description template</vt:lpstr>
    </vt:vector>
  </TitlesOfParts>
  <Company>Turning Point</Company>
  <LinksUpToDate>false</LinksUpToDate>
  <CharactersWithSpaces>6936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TP Job Description template</dc:title>
  <dc:creator>pnewton</dc:creator>
  <cp:lastModifiedBy>Stephen Cocks</cp:lastModifiedBy>
  <cp:revision>2</cp:revision>
  <cp:lastPrinted>2019-03-14T11:02:00Z</cp:lastPrinted>
  <dcterms:created xsi:type="dcterms:W3CDTF">2019-09-25T14:55:00Z</dcterms:created>
  <dcterms:modified xsi:type="dcterms:W3CDTF">2019-09-25T14:55:00Z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0x010100B8E699E475FCCF4E8AA18E40D490093100A6BD532C9045C547B9C672D0736FB9F6</vt:lpwstr>
  </property>
</Properties>
</file>