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2A45" w14:textId="77777777" w:rsidR="00E36997" w:rsidRPr="00A52048" w:rsidRDefault="00E36997" w:rsidP="002E53F5">
      <w:pPr>
        <w:rPr>
          <w:rFonts w:asciiTheme="majorHAnsi" w:hAnsiTheme="majorHAnsi" w:cstheme="majorHAnsi"/>
        </w:rPr>
      </w:pPr>
    </w:p>
    <w:tbl>
      <w:tblPr>
        <w:tblStyle w:val="TableGrid"/>
        <w:tblW w:w="0" w:type="auto"/>
        <w:tblLook w:val="04A0" w:firstRow="1" w:lastRow="0" w:firstColumn="1" w:lastColumn="0" w:noHBand="0" w:noVBand="1"/>
      </w:tblPr>
      <w:tblGrid>
        <w:gridCol w:w="4530"/>
        <w:gridCol w:w="4530"/>
      </w:tblGrid>
      <w:tr w:rsidR="00141757" w:rsidRPr="00A52048" w14:paraId="2399066F" w14:textId="77777777" w:rsidTr="00141757">
        <w:tc>
          <w:tcPr>
            <w:tcW w:w="4530" w:type="dxa"/>
            <w:shd w:val="clear" w:color="auto" w:fill="C0504D" w:themeFill="accent2"/>
          </w:tcPr>
          <w:p w14:paraId="5E0F76B1" w14:textId="7F0B6B62" w:rsidR="00141757" w:rsidRPr="00A52048" w:rsidRDefault="00141757" w:rsidP="260DA16F">
            <w:pPr>
              <w:rPr>
                <w:rFonts w:asciiTheme="majorHAnsi" w:hAnsiTheme="majorHAnsi" w:cstheme="majorHAnsi"/>
                <w:b/>
                <w:bCs/>
                <w:color w:val="FFFFFF" w:themeColor="background1"/>
              </w:rPr>
            </w:pPr>
            <w:r w:rsidRPr="00A52048">
              <w:rPr>
                <w:rFonts w:asciiTheme="majorHAnsi" w:hAnsiTheme="majorHAnsi" w:cstheme="majorHAnsi"/>
                <w:b/>
                <w:bCs/>
                <w:color w:val="FFFFFF" w:themeColor="background1"/>
              </w:rPr>
              <w:t>Job Title:</w:t>
            </w:r>
          </w:p>
        </w:tc>
        <w:tc>
          <w:tcPr>
            <w:tcW w:w="4530" w:type="dxa"/>
          </w:tcPr>
          <w:p w14:paraId="12495D9D" w14:textId="0FC873A9" w:rsidR="00141757" w:rsidRPr="00A52048" w:rsidRDefault="009130B7" w:rsidP="260DA16F">
            <w:pPr>
              <w:rPr>
                <w:rFonts w:asciiTheme="majorHAnsi" w:hAnsiTheme="majorHAnsi" w:cstheme="majorHAnsi"/>
              </w:rPr>
            </w:pPr>
            <w:r w:rsidRPr="00A52048">
              <w:rPr>
                <w:rFonts w:asciiTheme="majorHAnsi" w:hAnsiTheme="majorHAnsi" w:cstheme="majorHAnsi"/>
              </w:rPr>
              <w:t>Senior Operations Manager</w:t>
            </w:r>
          </w:p>
        </w:tc>
      </w:tr>
      <w:tr w:rsidR="00141757" w:rsidRPr="00A52048" w14:paraId="1C81DD12" w14:textId="77777777" w:rsidTr="00141757">
        <w:tc>
          <w:tcPr>
            <w:tcW w:w="4530" w:type="dxa"/>
            <w:shd w:val="clear" w:color="auto" w:fill="C0504D" w:themeFill="accent2"/>
          </w:tcPr>
          <w:p w14:paraId="4098A538" w14:textId="74239D56" w:rsidR="00141757" w:rsidRPr="00A52048" w:rsidRDefault="00141757" w:rsidP="260DA16F">
            <w:pPr>
              <w:rPr>
                <w:rFonts w:asciiTheme="majorHAnsi" w:hAnsiTheme="majorHAnsi" w:cstheme="majorHAnsi"/>
                <w:b/>
                <w:bCs/>
                <w:color w:val="FFFFFF" w:themeColor="background1"/>
              </w:rPr>
            </w:pPr>
            <w:r w:rsidRPr="00A52048">
              <w:rPr>
                <w:rFonts w:asciiTheme="majorHAnsi" w:hAnsiTheme="majorHAnsi" w:cstheme="majorHAnsi"/>
                <w:b/>
                <w:bCs/>
                <w:color w:val="FFFFFF" w:themeColor="background1"/>
              </w:rPr>
              <w:t>Department:</w:t>
            </w:r>
          </w:p>
        </w:tc>
        <w:tc>
          <w:tcPr>
            <w:tcW w:w="4530" w:type="dxa"/>
          </w:tcPr>
          <w:p w14:paraId="3B072777" w14:textId="4B179697" w:rsidR="00141757" w:rsidRPr="00A52048" w:rsidRDefault="009130B7" w:rsidP="260DA16F">
            <w:pPr>
              <w:rPr>
                <w:rFonts w:asciiTheme="majorHAnsi" w:hAnsiTheme="majorHAnsi" w:cstheme="majorHAnsi"/>
              </w:rPr>
            </w:pPr>
            <w:r w:rsidRPr="00A52048">
              <w:rPr>
                <w:rFonts w:asciiTheme="majorHAnsi" w:hAnsiTheme="majorHAnsi" w:cstheme="majorHAnsi"/>
              </w:rPr>
              <w:t xml:space="preserve">Community Services – Mental Health   </w:t>
            </w:r>
          </w:p>
        </w:tc>
      </w:tr>
      <w:tr w:rsidR="00141757" w:rsidRPr="00A52048" w14:paraId="6FD7160F" w14:textId="77777777" w:rsidTr="00141757">
        <w:tc>
          <w:tcPr>
            <w:tcW w:w="4530" w:type="dxa"/>
            <w:shd w:val="clear" w:color="auto" w:fill="C0504D" w:themeFill="accent2"/>
          </w:tcPr>
          <w:p w14:paraId="3D0AB10A" w14:textId="1557ED7F" w:rsidR="00141757" w:rsidRPr="00A52048" w:rsidRDefault="00141757" w:rsidP="260DA16F">
            <w:pPr>
              <w:rPr>
                <w:rFonts w:asciiTheme="majorHAnsi" w:hAnsiTheme="majorHAnsi" w:cstheme="majorHAnsi"/>
                <w:b/>
                <w:bCs/>
                <w:color w:val="FFFFFF" w:themeColor="background1"/>
              </w:rPr>
            </w:pPr>
            <w:r w:rsidRPr="00A52048">
              <w:rPr>
                <w:rFonts w:asciiTheme="majorHAnsi" w:hAnsiTheme="majorHAnsi" w:cstheme="majorHAnsi"/>
                <w:b/>
                <w:bCs/>
                <w:color w:val="FFFFFF" w:themeColor="background1"/>
              </w:rPr>
              <w:t xml:space="preserve">Grade: </w:t>
            </w:r>
          </w:p>
        </w:tc>
        <w:tc>
          <w:tcPr>
            <w:tcW w:w="4530" w:type="dxa"/>
          </w:tcPr>
          <w:p w14:paraId="5E369AA2" w14:textId="462059D5" w:rsidR="00141757" w:rsidRPr="00A52048" w:rsidRDefault="009130B7" w:rsidP="260DA16F">
            <w:pPr>
              <w:rPr>
                <w:rFonts w:asciiTheme="majorHAnsi" w:hAnsiTheme="majorHAnsi" w:cstheme="majorHAnsi"/>
              </w:rPr>
            </w:pPr>
            <w:r w:rsidRPr="00A52048">
              <w:rPr>
                <w:rFonts w:asciiTheme="majorHAnsi" w:hAnsiTheme="majorHAnsi" w:cstheme="majorHAnsi"/>
              </w:rPr>
              <w:t>5</w:t>
            </w:r>
          </w:p>
        </w:tc>
      </w:tr>
      <w:tr w:rsidR="00141757" w:rsidRPr="00A52048" w14:paraId="544ADA0D" w14:textId="77777777" w:rsidTr="00141757">
        <w:tc>
          <w:tcPr>
            <w:tcW w:w="4530" w:type="dxa"/>
            <w:shd w:val="clear" w:color="auto" w:fill="C0504D" w:themeFill="accent2"/>
          </w:tcPr>
          <w:p w14:paraId="29763C28" w14:textId="693EE159" w:rsidR="00141757" w:rsidRPr="00A52048" w:rsidRDefault="00141757" w:rsidP="260DA16F">
            <w:pPr>
              <w:rPr>
                <w:rFonts w:asciiTheme="majorHAnsi" w:hAnsiTheme="majorHAnsi" w:cstheme="majorHAnsi"/>
                <w:b/>
                <w:bCs/>
                <w:color w:val="FFFFFF" w:themeColor="background1"/>
              </w:rPr>
            </w:pPr>
            <w:r w:rsidRPr="00A52048">
              <w:rPr>
                <w:rFonts w:asciiTheme="majorHAnsi" w:hAnsiTheme="majorHAnsi" w:cstheme="majorHAnsi"/>
                <w:b/>
                <w:bCs/>
                <w:color w:val="FFFFFF" w:themeColor="background1"/>
              </w:rPr>
              <w:t xml:space="preserve">Effective Date: </w:t>
            </w:r>
          </w:p>
        </w:tc>
        <w:tc>
          <w:tcPr>
            <w:tcW w:w="4530" w:type="dxa"/>
          </w:tcPr>
          <w:p w14:paraId="37EE8401" w14:textId="6B243829" w:rsidR="00141757" w:rsidRPr="00A52048" w:rsidRDefault="009130B7" w:rsidP="260DA16F">
            <w:pPr>
              <w:rPr>
                <w:rFonts w:asciiTheme="majorHAnsi" w:hAnsiTheme="majorHAnsi" w:cstheme="majorHAnsi"/>
                <w:color w:val="FFFFFF" w:themeColor="background1"/>
              </w:rPr>
            </w:pPr>
            <w:r w:rsidRPr="00A52048">
              <w:rPr>
                <w:rFonts w:asciiTheme="majorHAnsi" w:hAnsiTheme="majorHAnsi" w:cstheme="majorHAnsi"/>
              </w:rPr>
              <w:t>August 2026</w:t>
            </w:r>
          </w:p>
        </w:tc>
      </w:tr>
    </w:tbl>
    <w:p w14:paraId="24E88427" w14:textId="6A899B7A" w:rsidR="260DA16F" w:rsidRPr="00A52048" w:rsidRDefault="260DA16F" w:rsidP="260DA16F">
      <w:pPr>
        <w:rPr>
          <w:rFonts w:asciiTheme="majorHAnsi" w:hAnsiTheme="majorHAnsi" w:cstheme="majorHAnsi"/>
          <w:color w:val="FFFFFF" w:themeColor="background1"/>
        </w:rPr>
      </w:pPr>
    </w:p>
    <w:tbl>
      <w:tblPr>
        <w:tblStyle w:val="TableGrid"/>
        <w:tblW w:w="0" w:type="auto"/>
        <w:tblLook w:val="04A0" w:firstRow="1" w:lastRow="0" w:firstColumn="1" w:lastColumn="0" w:noHBand="0" w:noVBand="1"/>
      </w:tblPr>
      <w:tblGrid>
        <w:gridCol w:w="9060"/>
      </w:tblGrid>
      <w:tr w:rsidR="009B29D6" w:rsidRPr="00A52048" w14:paraId="754F78CF" w14:textId="77777777" w:rsidTr="7D0D586B">
        <w:tc>
          <w:tcPr>
            <w:tcW w:w="9060" w:type="dxa"/>
            <w:shd w:val="clear" w:color="auto" w:fill="C0504D" w:themeFill="accent2"/>
          </w:tcPr>
          <w:p w14:paraId="10E326AD" w14:textId="7B4DDE7E" w:rsidR="009B29D6" w:rsidRPr="00A52048" w:rsidRDefault="009B29D6" w:rsidP="260DA16F">
            <w:pPr>
              <w:rPr>
                <w:rFonts w:asciiTheme="majorHAnsi" w:hAnsiTheme="majorHAnsi" w:cstheme="majorHAnsi"/>
                <w:b/>
                <w:bCs/>
              </w:rPr>
            </w:pPr>
            <w:r w:rsidRPr="00A52048">
              <w:rPr>
                <w:rFonts w:asciiTheme="majorHAnsi" w:hAnsiTheme="majorHAnsi" w:cstheme="majorHAnsi"/>
                <w:b/>
                <w:bCs/>
                <w:color w:val="FFFFFF" w:themeColor="background1"/>
              </w:rPr>
              <w:t>About the role</w:t>
            </w:r>
          </w:p>
        </w:tc>
      </w:tr>
      <w:tr w:rsidR="009130B7" w:rsidRPr="00A52048" w14:paraId="53145BE2" w14:textId="77777777" w:rsidTr="7D0D586B">
        <w:tc>
          <w:tcPr>
            <w:tcW w:w="9060" w:type="dxa"/>
          </w:tcPr>
          <w:p w14:paraId="6AF28DC4" w14:textId="79A92A90" w:rsidR="009130B7" w:rsidRPr="00A52048" w:rsidRDefault="009130B7" w:rsidP="7D0D586B">
            <w:pPr>
              <w:spacing w:after="62" w:line="228" w:lineRule="auto"/>
              <w:ind w:right="80"/>
              <w:rPr>
                <w:rFonts w:asciiTheme="majorHAnsi" w:hAnsiTheme="majorHAnsi" w:cstheme="majorBidi"/>
              </w:rPr>
            </w:pPr>
            <w:r w:rsidRPr="7D0D586B">
              <w:rPr>
                <w:rFonts w:asciiTheme="majorHAnsi" w:hAnsiTheme="majorHAnsi" w:cstheme="majorBidi"/>
              </w:rPr>
              <w:t xml:space="preserve">To lead the operational delivery of the NHS Talking Therapies service, ensuring the service is safe, effective, accessible, </w:t>
            </w:r>
            <w:r w:rsidR="25B2895E" w:rsidRPr="7D0D586B">
              <w:rPr>
                <w:rFonts w:asciiTheme="majorHAnsi" w:hAnsiTheme="majorHAnsi" w:cstheme="majorBidi"/>
              </w:rPr>
              <w:t>responsive,</w:t>
            </w:r>
            <w:r w:rsidRPr="7D0D586B">
              <w:rPr>
                <w:rFonts w:asciiTheme="majorHAnsi" w:hAnsiTheme="majorHAnsi" w:cstheme="majorBidi"/>
              </w:rPr>
              <w:t xml:space="preserve"> and aligned with Turning Point’s Mental Health strategy, </w:t>
            </w:r>
            <w:r w:rsidR="67AF1BED" w:rsidRPr="7D0D586B">
              <w:rPr>
                <w:rFonts w:asciiTheme="majorHAnsi" w:hAnsiTheme="majorHAnsi" w:cstheme="majorBidi"/>
              </w:rPr>
              <w:t>values,</w:t>
            </w:r>
            <w:r w:rsidRPr="7D0D586B">
              <w:rPr>
                <w:rFonts w:asciiTheme="majorHAnsi" w:hAnsiTheme="majorHAnsi" w:cstheme="majorBidi"/>
              </w:rPr>
              <w:t xml:space="preserve"> and contractual commitments. The post holder will provide senior operational leadership across the service, supporting high-quality, evidence-based psychological therapy provision, robust governance, effective workforce </w:t>
            </w:r>
            <w:r w:rsidR="581B5799" w:rsidRPr="7D0D586B">
              <w:rPr>
                <w:rFonts w:asciiTheme="majorHAnsi" w:hAnsiTheme="majorHAnsi" w:cstheme="majorBidi"/>
              </w:rPr>
              <w:t>planning,</w:t>
            </w:r>
            <w:r w:rsidRPr="7D0D586B">
              <w:rPr>
                <w:rFonts w:asciiTheme="majorHAnsi" w:hAnsiTheme="majorHAnsi" w:cstheme="majorBidi"/>
              </w:rPr>
              <w:t xml:space="preserve"> and continuous service improvement.</w:t>
            </w:r>
          </w:p>
          <w:p w14:paraId="7635942B" w14:textId="77777777" w:rsidR="009130B7" w:rsidRPr="00A52048" w:rsidRDefault="009130B7" w:rsidP="009130B7">
            <w:pPr>
              <w:rPr>
                <w:rFonts w:asciiTheme="majorHAnsi" w:hAnsiTheme="majorHAnsi" w:cstheme="majorHAnsi"/>
              </w:rPr>
            </w:pPr>
            <w:r w:rsidRPr="00A52048">
              <w:rPr>
                <w:rFonts w:asciiTheme="majorHAnsi" w:hAnsiTheme="majorHAnsi" w:cstheme="majorHAnsi"/>
                <w:b/>
              </w:rPr>
              <w:t xml:space="preserve">  </w:t>
            </w:r>
          </w:p>
          <w:p w14:paraId="1D86307F" w14:textId="1DD90B46" w:rsidR="009130B7" w:rsidRPr="00A52048" w:rsidRDefault="009130B7" w:rsidP="7D0D586B">
            <w:pPr>
              <w:rPr>
                <w:rFonts w:asciiTheme="majorHAnsi" w:hAnsiTheme="majorHAnsi" w:cstheme="majorBidi"/>
              </w:rPr>
            </w:pPr>
            <w:r w:rsidRPr="7D0D586B">
              <w:rPr>
                <w:rFonts w:asciiTheme="majorHAnsi" w:hAnsiTheme="majorHAnsi" w:cstheme="majorBidi"/>
              </w:rPr>
              <w:t xml:space="preserve">The post holder will hold overall operational responsibility and full accountability for the NHS Talking Therapies contract, ensuring delivery against the service specification, commissioned activity, quality requirements, access standards, </w:t>
            </w:r>
            <w:r w:rsidR="09B1494E" w:rsidRPr="7D0D586B">
              <w:rPr>
                <w:rFonts w:asciiTheme="majorHAnsi" w:hAnsiTheme="majorHAnsi" w:cstheme="majorBidi"/>
              </w:rPr>
              <w:t>recovery,</w:t>
            </w:r>
            <w:r w:rsidRPr="7D0D586B">
              <w:rPr>
                <w:rFonts w:asciiTheme="majorHAnsi" w:hAnsiTheme="majorHAnsi" w:cstheme="majorBidi"/>
              </w:rPr>
              <w:t xml:space="preserve"> and reliable improvement outcomes, waiting time expectations, workforce requirements, financial </w:t>
            </w:r>
            <w:r w:rsidR="7B8CE375" w:rsidRPr="7D0D586B">
              <w:rPr>
                <w:rFonts w:asciiTheme="majorHAnsi" w:hAnsiTheme="majorHAnsi" w:cstheme="majorBidi"/>
              </w:rPr>
              <w:t>controls,</w:t>
            </w:r>
            <w:r w:rsidRPr="7D0D586B">
              <w:rPr>
                <w:rFonts w:asciiTheme="majorHAnsi" w:hAnsiTheme="majorHAnsi" w:cstheme="majorBidi"/>
              </w:rPr>
              <w:t xml:space="preserve"> and contractual reporting obligations. They will manage a large, multi-disciplinary service and provide clear leadership to operational and clinical management teams to ensure the service delivers NICE-recommended, evidence-based interventions in line with NHS Talking Therapies guidance and the wider mental health agenda.</w:t>
            </w:r>
          </w:p>
          <w:p w14:paraId="13E64E53" w14:textId="77777777" w:rsidR="009130B7" w:rsidRPr="00A52048" w:rsidRDefault="009130B7" w:rsidP="009130B7">
            <w:pPr>
              <w:rPr>
                <w:rFonts w:asciiTheme="majorHAnsi" w:hAnsiTheme="majorHAnsi" w:cstheme="majorHAnsi"/>
              </w:rPr>
            </w:pPr>
          </w:p>
          <w:p w14:paraId="162C86D8" w14:textId="4400ED28" w:rsidR="009130B7" w:rsidRPr="00A52048" w:rsidRDefault="009130B7" w:rsidP="009130B7">
            <w:pPr>
              <w:rPr>
                <w:rFonts w:asciiTheme="majorHAnsi" w:hAnsiTheme="majorHAnsi" w:cstheme="majorHAnsi"/>
                <w:b/>
                <w:bCs/>
              </w:rPr>
            </w:pPr>
            <w:r w:rsidRPr="00A52048">
              <w:rPr>
                <w:rFonts w:asciiTheme="majorHAnsi" w:hAnsiTheme="majorHAnsi" w:cstheme="majorHAnsi"/>
                <w:b/>
                <w:bCs/>
              </w:rPr>
              <w:t>Key accountabilities: Summary of Key accountabilities</w:t>
            </w:r>
            <w:r w:rsidRPr="00A52048">
              <w:rPr>
                <w:rFonts w:asciiTheme="majorHAnsi" w:hAnsiTheme="majorHAnsi" w:cstheme="majorHAnsi"/>
                <w:b/>
                <w:bCs/>
              </w:rPr>
              <w:tab/>
            </w:r>
          </w:p>
          <w:p w14:paraId="7F7A21AB" w14:textId="77777777" w:rsidR="009130B7" w:rsidRPr="00A52048" w:rsidRDefault="009130B7" w:rsidP="009130B7">
            <w:pPr>
              <w:rPr>
                <w:rFonts w:asciiTheme="majorHAnsi" w:hAnsiTheme="majorHAnsi" w:cstheme="majorHAnsi"/>
              </w:rPr>
            </w:pPr>
          </w:p>
          <w:p w14:paraId="453DD0CE" w14:textId="38A9A0F3" w:rsidR="009130B7" w:rsidRPr="00A52048" w:rsidRDefault="009130B7" w:rsidP="7D0D586B">
            <w:pPr>
              <w:rPr>
                <w:rFonts w:asciiTheme="majorHAnsi" w:hAnsiTheme="majorHAnsi" w:cstheme="majorBidi"/>
              </w:rPr>
            </w:pPr>
            <w:r w:rsidRPr="7D0D586B">
              <w:rPr>
                <w:rFonts w:asciiTheme="majorHAnsi" w:hAnsiTheme="majorHAnsi" w:cstheme="majorBidi"/>
                <w:b/>
                <w:bCs/>
              </w:rPr>
              <w:t>Contract Management</w:t>
            </w:r>
            <w:r w:rsidRPr="7D0D586B">
              <w:rPr>
                <w:rFonts w:asciiTheme="majorHAnsi" w:hAnsiTheme="majorHAnsi" w:cstheme="majorBidi"/>
              </w:rPr>
              <w:t xml:space="preserve"> by ensuring that the NHS Talking Therapies contract is delivered in full against the agreed service specification, contractual obligations, performance standards, quality </w:t>
            </w:r>
            <w:r w:rsidR="7C13A75B" w:rsidRPr="7D0D586B">
              <w:rPr>
                <w:rFonts w:asciiTheme="majorHAnsi" w:hAnsiTheme="majorHAnsi" w:cstheme="majorBidi"/>
              </w:rPr>
              <w:t>requirements,</w:t>
            </w:r>
            <w:r w:rsidRPr="7D0D586B">
              <w:rPr>
                <w:rFonts w:asciiTheme="majorHAnsi" w:hAnsiTheme="majorHAnsi" w:cstheme="majorBidi"/>
              </w:rPr>
              <w:t xml:space="preserve"> and financial parameters. This includes overall operational accountability for service delivery, access, activity, outcomes, reporting, commissioner assurance, contract review preparation, improvement planning and timely escalation of risks or underperformance.</w:t>
            </w:r>
          </w:p>
          <w:p w14:paraId="21079A18" w14:textId="77777777" w:rsidR="009130B7" w:rsidRPr="00A52048" w:rsidRDefault="009130B7" w:rsidP="009130B7">
            <w:pPr>
              <w:rPr>
                <w:rFonts w:asciiTheme="majorHAnsi" w:hAnsiTheme="majorHAnsi" w:cstheme="majorHAnsi"/>
              </w:rPr>
            </w:pPr>
          </w:p>
          <w:p w14:paraId="6F803B7C" w14:textId="77777777" w:rsidR="009130B7" w:rsidRPr="00A52048" w:rsidRDefault="009130B7" w:rsidP="009130B7">
            <w:pPr>
              <w:rPr>
                <w:rFonts w:asciiTheme="majorHAnsi" w:hAnsiTheme="majorHAnsi" w:cstheme="majorHAnsi"/>
              </w:rPr>
            </w:pPr>
            <w:r w:rsidRPr="00A52048">
              <w:rPr>
                <w:rFonts w:asciiTheme="majorHAnsi" w:hAnsiTheme="majorHAnsi" w:cstheme="majorHAnsi"/>
                <w:b/>
                <w:bCs/>
              </w:rPr>
              <w:t>Stakeholder Relationship Management</w:t>
            </w:r>
            <w:r w:rsidRPr="00A52048">
              <w:rPr>
                <w:rFonts w:asciiTheme="majorHAnsi" w:hAnsiTheme="majorHAnsi" w:cstheme="majorHAnsi"/>
              </w:rPr>
              <w:t xml:space="preserve"> by maintaining effective internal and external stakeholder relationships, including commissioners, ICB leads, system partners, primary care, secondary care, VCSE partners and employment support services. This includes regular communication, pathway development, contract review preparation, assurance reporting, information exchange, issue resolution and escalation of risks or opportunities in a timely and constructive manner.</w:t>
            </w:r>
          </w:p>
          <w:p w14:paraId="2576FD48" w14:textId="1B452A13" w:rsidR="009130B7" w:rsidRPr="00A52048" w:rsidRDefault="009130B7" w:rsidP="7D0D586B">
            <w:pPr>
              <w:rPr>
                <w:rFonts w:asciiTheme="majorHAnsi" w:hAnsiTheme="majorHAnsi" w:cstheme="majorBidi"/>
              </w:rPr>
            </w:pPr>
            <w:r w:rsidRPr="7D0D586B">
              <w:rPr>
                <w:rFonts w:asciiTheme="majorHAnsi" w:hAnsiTheme="majorHAnsi" w:cstheme="majorBidi"/>
              </w:rPr>
              <w:t xml:space="preserve">Leadership by providing visible, </w:t>
            </w:r>
            <w:r w:rsidR="740AED17" w:rsidRPr="7D0D586B">
              <w:rPr>
                <w:rFonts w:asciiTheme="majorHAnsi" w:hAnsiTheme="majorHAnsi" w:cstheme="majorBidi"/>
              </w:rPr>
              <w:t>accountable,</w:t>
            </w:r>
            <w:r w:rsidRPr="7D0D586B">
              <w:rPr>
                <w:rFonts w:asciiTheme="majorHAnsi" w:hAnsiTheme="majorHAnsi" w:cstheme="majorBidi"/>
              </w:rPr>
              <w:t xml:space="preserve"> and values-led leadership across the whole NHS Talking Therapies service, including operational and clinical management teams, managers, operational </w:t>
            </w:r>
            <w:r w:rsidR="2F85CCEA" w:rsidRPr="7D0D586B">
              <w:rPr>
                <w:rFonts w:asciiTheme="majorHAnsi" w:hAnsiTheme="majorHAnsi" w:cstheme="majorBidi"/>
              </w:rPr>
              <w:t>staff,</w:t>
            </w:r>
            <w:r w:rsidRPr="7D0D586B">
              <w:rPr>
                <w:rFonts w:asciiTheme="majorHAnsi" w:hAnsiTheme="majorHAnsi" w:cstheme="majorBidi"/>
              </w:rPr>
              <w:t xml:space="preserve"> and frontline staff. This involves setting clear expectations, creating accountability for delivery, supporting effective </w:t>
            </w:r>
            <w:r w:rsidR="71D8F4F7" w:rsidRPr="7D0D586B">
              <w:rPr>
                <w:rFonts w:asciiTheme="majorHAnsi" w:hAnsiTheme="majorHAnsi" w:cstheme="majorBidi"/>
              </w:rPr>
              <w:t>decision-making,</w:t>
            </w:r>
            <w:r w:rsidRPr="7D0D586B">
              <w:rPr>
                <w:rFonts w:asciiTheme="majorHAnsi" w:hAnsiTheme="majorHAnsi" w:cstheme="majorBidi"/>
              </w:rPr>
              <w:t xml:space="preserve"> and fostering a collaborative, inclusive and high-performing service culture.</w:t>
            </w:r>
          </w:p>
          <w:p w14:paraId="50C329DD" w14:textId="77777777" w:rsidR="009130B7" w:rsidRPr="00A52048" w:rsidRDefault="009130B7" w:rsidP="009130B7">
            <w:pPr>
              <w:rPr>
                <w:rFonts w:asciiTheme="majorHAnsi" w:hAnsiTheme="majorHAnsi" w:cstheme="majorHAnsi"/>
              </w:rPr>
            </w:pPr>
          </w:p>
          <w:p w14:paraId="60DF8919" w14:textId="1093708C" w:rsidR="009130B7" w:rsidRPr="00A52048" w:rsidRDefault="009130B7" w:rsidP="7D0D586B">
            <w:pPr>
              <w:rPr>
                <w:rFonts w:asciiTheme="majorHAnsi" w:hAnsiTheme="majorHAnsi" w:cstheme="majorBidi"/>
              </w:rPr>
            </w:pPr>
            <w:r w:rsidRPr="7D0D586B">
              <w:rPr>
                <w:rFonts w:asciiTheme="majorHAnsi" w:hAnsiTheme="majorHAnsi" w:cstheme="majorBidi"/>
                <w:b/>
                <w:bCs/>
              </w:rPr>
              <w:t>Performance Management</w:t>
            </w:r>
            <w:r w:rsidRPr="7D0D586B">
              <w:rPr>
                <w:rFonts w:asciiTheme="majorHAnsi" w:hAnsiTheme="majorHAnsi" w:cstheme="majorBidi"/>
              </w:rPr>
              <w:t xml:space="preserve"> by working alongside the Insight Team and senior service leads to monitor, evaluate and improve overall service performance against NHS Talking Therapies KPIs, contractual targets and quality indicators. This includes access, waiting times, recovery, reliable recovery, reliable improvement, treatment completion, equity of access and outcomes, </w:t>
            </w:r>
            <w:r w:rsidRPr="7D0D586B">
              <w:rPr>
                <w:rFonts w:asciiTheme="majorHAnsi" w:hAnsiTheme="majorHAnsi" w:cstheme="majorBidi"/>
              </w:rPr>
              <w:lastRenderedPageBreak/>
              <w:t xml:space="preserve">productivity, workforce capacity, demand and capacity, waiting list oversight, referral flow, step </w:t>
            </w:r>
            <w:r w:rsidR="15139898" w:rsidRPr="7D0D586B">
              <w:rPr>
                <w:rFonts w:asciiTheme="majorHAnsi" w:hAnsiTheme="majorHAnsi" w:cstheme="majorBidi"/>
              </w:rPr>
              <w:t>allocation,</w:t>
            </w:r>
            <w:r w:rsidRPr="7D0D586B">
              <w:rPr>
                <w:rFonts w:asciiTheme="majorHAnsi" w:hAnsiTheme="majorHAnsi" w:cstheme="majorBidi"/>
              </w:rPr>
              <w:t xml:space="preserve"> and data quality.</w:t>
            </w:r>
          </w:p>
          <w:p w14:paraId="7A9B6B08" w14:textId="20AF82C8" w:rsidR="009130B7" w:rsidRPr="00A52048" w:rsidRDefault="009130B7" w:rsidP="7D0D586B">
            <w:pPr>
              <w:rPr>
                <w:rFonts w:asciiTheme="majorHAnsi" w:hAnsiTheme="majorHAnsi" w:cstheme="majorBidi"/>
              </w:rPr>
            </w:pPr>
            <w:r w:rsidRPr="7D0D586B">
              <w:rPr>
                <w:rFonts w:asciiTheme="majorHAnsi" w:hAnsiTheme="majorHAnsi" w:cstheme="majorBidi"/>
                <w:b/>
                <w:bCs/>
              </w:rPr>
              <w:t>Resource Management:</w:t>
            </w:r>
            <w:r w:rsidRPr="7D0D586B">
              <w:rPr>
                <w:rFonts w:asciiTheme="majorHAnsi" w:hAnsiTheme="majorHAnsi" w:cstheme="majorBidi"/>
              </w:rPr>
              <w:t xml:space="preserve"> by managing resources effectively to ensure the service runs safely, </w:t>
            </w:r>
            <w:r w:rsidR="03B51C8F" w:rsidRPr="7D0D586B">
              <w:rPr>
                <w:rFonts w:asciiTheme="majorHAnsi" w:hAnsiTheme="majorHAnsi" w:cstheme="majorBidi"/>
              </w:rPr>
              <w:t>smoothly,</w:t>
            </w:r>
            <w:r w:rsidRPr="7D0D586B">
              <w:rPr>
                <w:rFonts w:asciiTheme="majorHAnsi" w:hAnsiTheme="majorHAnsi" w:cstheme="majorBidi"/>
              </w:rPr>
              <w:t xml:space="preserve"> and efficiently. This includes workforce modelling, recruitment, retention, supervision capacity, productivity, skill mix, succession planning, property management, office space, procurement of equipment and materials, and allocation of budgetary resources.</w:t>
            </w:r>
          </w:p>
          <w:p w14:paraId="73A43A40" w14:textId="77777777" w:rsidR="009130B7" w:rsidRPr="00A52048" w:rsidRDefault="009130B7" w:rsidP="009130B7">
            <w:pPr>
              <w:rPr>
                <w:rFonts w:asciiTheme="majorHAnsi" w:hAnsiTheme="majorHAnsi" w:cstheme="majorHAnsi"/>
              </w:rPr>
            </w:pPr>
          </w:p>
          <w:p w14:paraId="376601C6" w14:textId="24B2E736" w:rsidR="009130B7" w:rsidRPr="00A52048" w:rsidRDefault="009130B7" w:rsidP="7D0D586B">
            <w:pPr>
              <w:rPr>
                <w:rFonts w:asciiTheme="majorHAnsi" w:hAnsiTheme="majorHAnsi" w:cstheme="majorBidi"/>
              </w:rPr>
            </w:pPr>
            <w:r w:rsidRPr="7D0D586B">
              <w:rPr>
                <w:rFonts w:asciiTheme="majorHAnsi" w:hAnsiTheme="majorHAnsi" w:cstheme="majorBidi"/>
                <w:b/>
                <w:bCs/>
              </w:rPr>
              <w:t>Quality Assurance</w:t>
            </w:r>
            <w:r w:rsidRPr="7D0D586B">
              <w:rPr>
                <w:rFonts w:asciiTheme="majorHAnsi" w:hAnsiTheme="majorHAnsi" w:cstheme="majorBidi"/>
              </w:rPr>
              <w:t xml:space="preserve"> by ensuring that the NHS Talking Therapies service is delivered to </w:t>
            </w:r>
            <w:r w:rsidR="7C0E76CD" w:rsidRPr="7D0D586B">
              <w:rPr>
                <w:rFonts w:asciiTheme="majorHAnsi" w:hAnsiTheme="majorHAnsi" w:cstheme="majorBidi"/>
              </w:rPr>
              <w:t>high-quality</w:t>
            </w:r>
            <w:r w:rsidRPr="7D0D586B">
              <w:rPr>
                <w:rFonts w:asciiTheme="majorHAnsi" w:hAnsiTheme="majorHAnsi" w:cstheme="majorBidi"/>
              </w:rPr>
              <w:t xml:space="preserve"> standards and that appropriate assurance processes are embedded across clinical quality, operational delivery, safeguarding, clinical governance, supervision, data quality, audit, complaints, incidents, service user experience, lived experience feedback, equality, diversity, inclusion, health inequalities and contractual compliance.</w:t>
            </w:r>
          </w:p>
          <w:p w14:paraId="6175759F" w14:textId="77777777" w:rsidR="009130B7" w:rsidRPr="00A52048" w:rsidRDefault="009130B7" w:rsidP="009130B7">
            <w:pPr>
              <w:rPr>
                <w:rFonts w:asciiTheme="majorHAnsi" w:hAnsiTheme="majorHAnsi" w:cstheme="majorHAnsi"/>
              </w:rPr>
            </w:pPr>
          </w:p>
          <w:p w14:paraId="5F5EEA1C" w14:textId="56630C48" w:rsidR="009130B7" w:rsidRPr="00A52048" w:rsidRDefault="009130B7" w:rsidP="7D0D586B">
            <w:pPr>
              <w:rPr>
                <w:rFonts w:asciiTheme="majorHAnsi" w:hAnsiTheme="majorHAnsi" w:cstheme="majorBidi"/>
              </w:rPr>
            </w:pPr>
            <w:r w:rsidRPr="7D0D586B">
              <w:rPr>
                <w:rFonts w:asciiTheme="majorHAnsi" w:hAnsiTheme="majorHAnsi" w:cstheme="majorBidi"/>
                <w:b/>
                <w:bCs/>
              </w:rPr>
              <w:t>Risk Management</w:t>
            </w:r>
            <w:r w:rsidRPr="7D0D586B">
              <w:rPr>
                <w:rFonts w:asciiTheme="majorHAnsi" w:hAnsiTheme="majorHAnsi" w:cstheme="majorBidi"/>
              </w:rPr>
              <w:t xml:space="preserve"> by identifying potential risks and vulnerabilities associated with the contract and developing strategies to mitigate these risks. This includes implementing safety protocols, contingency, action and service development plans, business continuity arrangements, safeguarding escalation routes, incident </w:t>
            </w:r>
            <w:r w:rsidR="4D73BDD3" w:rsidRPr="7D0D586B">
              <w:rPr>
                <w:rFonts w:asciiTheme="majorHAnsi" w:hAnsiTheme="majorHAnsi" w:cstheme="majorBidi"/>
              </w:rPr>
              <w:t>oversight,</w:t>
            </w:r>
            <w:r w:rsidRPr="7D0D586B">
              <w:rPr>
                <w:rFonts w:asciiTheme="majorHAnsi" w:hAnsiTheme="majorHAnsi" w:cstheme="majorBidi"/>
              </w:rPr>
              <w:t xml:space="preserve"> and risk mitigation measures to ensure continuity of operations and minimise disruption.</w:t>
            </w:r>
          </w:p>
          <w:p w14:paraId="1F535F71" w14:textId="77777777" w:rsidR="009130B7" w:rsidRPr="00A52048" w:rsidRDefault="009130B7" w:rsidP="009130B7">
            <w:pPr>
              <w:rPr>
                <w:rFonts w:asciiTheme="majorHAnsi" w:hAnsiTheme="majorHAnsi" w:cstheme="majorHAnsi"/>
              </w:rPr>
            </w:pPr>
          </w:p>
          <w:p w14:paraId="57482490" w14:textId="4954A33A" w:rsidR="009130B7" w:rsidRPr="00A52048" w:rsidRDefault="009130B7" w:rsidP="7D0D586B">
            <w:pPr>
              <w:rPr>
                <w:rFonts w:asciiTheme="majorHAnsi" w:hAnsiTheme="majorHAnsi" w:cstheme="majorBidi"/>
              </w:rPr>
            </w:pPr>
            <w:r w:rsidRPr="7D0D586B">
              <w:rPr>
                <w:rFonts w:asciiTheme="majorHAnsi" w:hAnsiTheme="majorHAnsi" w:cstheme="majorBidi"/>
                <w:b/>
                <w:bCs/>
              </w:rPr>
              <w:t>Continuous Improvement</w:t>
            </w:r>
            <w:r w:rsidRPr="7D0D586B">
              <w:rPr>
                <w:rFonts w:asciiTheme="majorHAnsi" w:hAnsiTheme="majorHAnsi" w:cstheme="majorBidi"/>
              </w:rPr>
              <w:t xml:space="preserve"> by driving continuous improvement initiatives to enhance operational efficiency, effectiveness, </w:t>
            </w:r>
            <w:r w:rsidR="0217102D" w:rsidRPr="7D0D586B">
              <w:rPr>
                <w:rFonts w:asciiTheme="majorHAnsi" w:hAnsiTheme="majorHAnsi" w:cstheme="majorBidi"/>
              </w:rPr>
              <w:t>quality,</w:t>
            </w:r>
            <w:r w:rsidRPr="7D0D586B">
              <w:rPr>
                <w:rFonts w:asciiTheme="majorHAnsi" w:hAnsiTheme="majorHAnsi" w:cstheme="majorBidi"/>
              </w:rPr>
              <w:t xml:space="preserve"> and performance. This includes identifying opportunities for process optimisation, using service user feedback, complaints, compliments, </w:t>
            </w:r>
            <w:r w:rsidR="34A5BED0" w:rsidRPr="7D0D586B">
              <w:rPr>
                <w:rFonts w:asciiTheme="majorHAnsi" w:hAnsiTheme="majorHAnsi" w:cstheme="majorBidi"/>
              </w:rPr>
              <w:t>outcomes,</w:t>
            </w:r>
            <w:r w:rsidRPr="7D0D586B">
              <w:rPr>
                <w:rFonts w:asciiTheme="majorHAnsi" w:hAnsiTheme="majorHAnsi" w:cstheme="majorBidi"/>
              </w:rPr>
              <w:t xml:space="preserve"> and lived experience to shape improvement, and overseeing implementation of best practice, digital developments, mobilisation </w:t>
            </w:r>
            <w:r w:rsidR="1A1F6A0E" w:rsidRPr="7D0D586B">
              <w:rPr>
                <w:rFonts w:asciiTheme="majorHAnsi" w:hAnsiTheme="majorHAnsi" w:cstheme="majorBidi"/>
              </w:rPr>
              <w:t>activity,</w:t>
            </w:r>
            <w:r w:rsidRPr="7D0D586B">
              <w:rPr>
                <w:rFonts w:asciiTheme="majorHAnsi" w:hAnsiTheme="majorHAnsi" w:cstheme="majorBidi"/>
              </w:rPr>
              <w:t xml:space="preserve"> and service transformation.</w:t>
            </w:r>
          </w:p>
          <w:p w14:paraId="70121D7B" w14:textId="77777777" w:rsidR="009130B7" w:rsidRPr="00A52048" w:rsidRDefault="009130B7" w:rsidP="009130B7">
            <w:pPr>
              <w:rPr>
                <w:rFonts w:asciiTheme="majorHAnsi" w:hAnsiTheme="majorHAnsi" w:cstheme="majorHAnsi"/>
              </w:rPr>
            </w:pPr>
          </w:p>
          <w:p w14:paraId="05AF93D7" w14:textId="77777777" w:rsidR="009130B7" w:rsidRPr="00A52048" w:rsidRDefault="009130B7" w:rsidP="009130B7">
            <w:pPr>
              <w:rPr>
                <w:rFonts w:asciiTheme="majorHAnsi" w:hAnsiTheme="majorHAnsi" w:cstheme="majorHAnsi"/>
              </w:rPr>
            </w:pPr>
            <w:r w:rsidRPr="00A52048">
              <w:rPr>
                <w:rFonts w:asciiTheme="majorHAnsi" w:hAnsiTheme="majorHAnsi" w:cstheme="majorHAnsi"/>
                <w:b/>
                <w:bCs/>
              </w:rPr>
              <w:t>Financial Management</w:t>
            </w:r>
            <w:r w:rsidRPr="00A52048">
              <w:rPr>
                <w:rFonts w:asciiTheme="majorHAnsi" w:hAnsiTheme="majorHAnsi" w:cstheme="majorHAnsi"/>
              </w:rPr>
              <w:t xml:space="preserve"> by monitoring and managing all financial aspects of the contract, including budgeting, forecasting, and cost control. This involves tracking expenses, analysing financial performance, identifying cost-saving opportunities, and ensuring adherence to budgetary constraints.</w:t>
            </w:r>
          </w:p>
          <w:p w14:paraId="65C10784" w14:textId="77777777" w:rsidR="009130B7" w:rsidRPr="00A52048" w:rsidRDefault="009130B7" w:rsidP="009130B7">
            <w:pPr>
              <w:rPr>
                <w:rFonts w:asciiTheme="majorHAnsi" w:hAnsiTheme="majorHAnsi" w:cstheme="majorHAnsi"/>
              </w:rPr>
            </w:pPr>
          </w:p>
          <w:p w14:paraId="3BC74552" w14:textId="0E7A1F2B" w:rsidR="009130B7" w:rsidRPr="00A52048" w:rsidRDefault="009130B7" w:rsidP="7D0D586B">
            <w:pPr>
              <w:rPr>
                <w:rFonts w:asciiTheme="majorHAnsi" w:hAnsiTheme="majorHAnsi" w:cstheme="majorBidi"/>
              </w:rPr>
            </w:pPr>
            <w:r w:rsidRPr="7D0D586B">
              <w:rPr>
                <w:rFonts w:asciiTheme="majorHAnsi" w:hAnsiTheme="majorHAnsi" w:cstheme="majorBidi"/>
                <w:b/>
                <w:bCs/>
              </w:rPr>
              <w:t>Reporting and Analysis:</w:t>
            </w:r>
            <w:r w:rsidRPr="7D0D586B">
              <w:rPr>
                <w:rFonts w:asciiTheme="majorHAnsi" w:hAnsiTheme="majorHAnsi" w:cstheme="majorBidi"/>
              </w:rPr>
              <w:t xml:space="preserve"> To lead and coordinate accurate, timely and meaningful reporting on NHS Talking Therapies contract performance, including KPIs, quality measures, activity, outcomes, finance, risks, data quality, national reporting </w:t>
            </w:r>
            <w:r w:rsidR="1B4CD18A" w:rsidRPr="7D0D586B">
              <w:rPr>
                <w:rFonts w:asciiTheme="majorHAnsi" w:hAnsiTheme="majorHAnsi" w:cstheme="majorBidi"/>
              </w:rPr>
              <w:t>requirements,</w:t>
            </w:r>
            <w:r w:rsidRPr="7D0D586B">
              <w:rPr>
                <w:rFonts w:asciiTheme="majorHAnsi" w:hAnsiTheme="majorHAnsi" w:cstheme="majorBidi"/>
              </w:rPr>
              <w:t xml:space="preserve"> and improvement plans. This includes preparing and presenting commissioner assurance, providing insight and recommendations for improvement, identifying trends and patterns, communicating findings to internal and external stakeholders, and taking a lead role in contract review meetings. Staying aware of national NHS Talking Therapies guidance, performance </w:t>
            </w:r>
            <w:r w:rsidR="67A4F879" w:rsidRPr="7D0D586B">
              <w:rPr>
                <w:rFonts w:asciiTheme="majorHAnsi" w:hAnsiTheme="majorHAnsi" w:cstheme="majorBidi"/>
              </w:rPr>
              <w:t>expectations,</w:t>
            </w:r>
            <w:r w:rsidRPr="7D0D586B">
              <w:rPr>
                <w:rFonts w:asciiTheme="majorHAnsi" w:hAnsiTheme="majorHAnsi" w:cstheme="majorBidi"/>
              </w:rPr>
              <w:t xml:space="preserve"> and best practice in mental health to identify opportunities for improving performance and delivery across the service.</w:t>
            </w:r>
          </w:p>
          <w:p w14:paraId="66BB26B0" w14:textId="77777777" w:rsidR="009130B7" w:rsidRPr="00A52048" w:rsidRDefault="009130B7" w:rsidP="009130B7">
            <w:pPr>
              <w:rPr>
                <w:rFonts w:asciiTheme="majorHAnsi" w:hAnsiTheme="majorHAnsi" w:cstheme="majorHAnsi"/>
              </w:rPr>
            </w:pPr>
            <w:r w:rsidRPr="00A52048">
              <w:rPr>
                <w:rFonts w:asciiTheme="majorHAnsi" w:hAnsiTheme="majorHAnsi" w:cstheme="majorHAnsi"/>
              </w:rPr>
              <w:t xml:space="preserve">  </w:t>
            </w:r>
          </w:p>
          <w:p w14:paraId="34C82E37" w14:textId="403423B0" w:rsidR="009130B7" w:rsidRPr="00A52048" w:rsidRDefault="009130B7" w:rsidP="7D0D586B">
            <w:pPr>
              <w:rPr>
                <w:rFonts w:asciiTheme="majorHAnsi" w:hAnsiTheme="majorHAnsi" w:cstheme="majorBidi"/>
              </w:rPr>
            </w:pPr>
            <w:r w:rsidRPr="7D0D586B">
              <w:rPr>
                <w:rFonts w:asciiTheme="majorHAnsi" w:hAnsiTheme="majorHAnsi" w:cstheme="majorBidi"/>
              </w:rPr>
              <w:t xml:space="preserve">Ensuring the NHS Talking Therapies service delivers clinical, </w:t>
            </w:r>
            <w:r w:rsidR="07B416DC" w:rsidRPr="7D0D586B">
              <w:rPr>
                <w:rFonts w:asciiTheme="majorHAnsi" w:hAnsiTheme="majorHAnsi" w:cstheme="majorBidi"/>
              </w:rPr>
              <w:t>operational,</w:t>
            </w:r>
            <w:r w:rsidRPr="7D0D586B">
              <w:rPr>
                <w:rFonts w:asciiTheme="majorHAnsi" w:hAnsiTheme="majorHAnsi" w:cstheme="majorBidi"/>
              </w:rPr>
              <w:t xml:space="preserve"> and contractual outcomes to the highest possible level of quality, within budget and in line with the agreed service specification. Variances in performance, quality, workforce, finance, demand, capacity, waiting lists, data quality, health </w:t>
            </w:r>
            <w:r w:rsidR="1F5B265C" w:rsidRPr="7D0D586B">
              <w:rPr>
                <w:rFonts w:asciiTheme="majorHAnsi" w:hAnsiTheme="majorHAnsi" w:cstheme="majorBidi"/>
              </w:rPr>
              <w:t>inequalities,</w:t>
            </w:r>
            <w:r w:rsidRPr="7D0D586B">
              <w:rPr>
                <w:rFonts w:asciiTheme="majorHAnsi" w:hAnsiTheme="majorHAnsi" w:cstheme="majorBidi"/>
              </w:rPr>
              <w:t xml:space="preserve"> or contractual delivery must be identified early, understood and addressed through clear recovery and improvement plans.</w:t>
            </w:r>
          </w:p>
          <w:p w14:paraId="1B7A3780" w14:textId="77777777" w:rsidR="009130B7" w:rsidRPr="00A52048" w:rsidRDefault="009130B7" w:rsidP="009130B7">
            <w:pPr>
              <w:rPr>
                <w:rFonts w:asciiTheme="majorHAnsi" w:hAnsiTheme="majorHAnsi" w:cstheme="majorHAnsi"/>
              </w:rPr>
            </w:pPr>
            <w:r w:rsidRPr="00A52048">
              <w:rPr>
                <w:rFonts w:asciiTheme="majorHAnsi" w:hAnsiTheme="majorHAnsi" w:cstheme="majorHAnsi"/>
              </w:rPr>
              <w:t xml:space="preserve"> </w:t>
            </w:r>
          </w:p>
          <w:p w14:paraId="7EA1CC9E" w14:textId="17252DAE" w:rsidR="009130B7" w:rsidRPr="00A52048" w:rsidRDefault="009130B7" w:rsidP="7D0D586B">
            <w:pPr>
              <w:rPr>
                <w:rFonts w:asciiTheme="majorHAnsi" w:hAnsiTheme="majorHAnsi" w:cstheme="majorBidi"/>
              </w:rPr>
            </w:pPr>
            <w:r w:rsidRPr="7D0D586B">
              <w:rPr>
                <w:rFonts w:asciiTheme="majorHAnsi" w:hAnsiTheme="majorHAnsi" w:cstheme="majorBidi"/>
              </w:rPr>
              <w:lastRenderedPageBreak/>
              <w:t>Ensuring Turning Point’s quality management processes are used effectively by the service and that an infrastructure of independent, objective, and reliable checks and controls is in place and is used to inform changes to practice</w:t>
            </w:r>
            <w:r w:rsidR="4E20BD80" w:rsidRPr="7D0D586B">
              <w:rPr>
                <w:rFonts w:asciiTheme="majorHAnsi" w:hAnsiTheme="majorHAnsi" w:cstheme="majorBidi"/>
              </w:rPr>
              <w:t xml:space="preserve">. </w:t>
            </w:r>
          </w:p>
          <w:p w14:paraId="094E3274" w14:textId="77777777" w:rsidR="009130B7" w:rsidRPr="00A52048" w:rsidRDefault="009130B7" w:rsidP="009130B7">
            <w:pPr>
              <w:rPr>
                <w:rFonts w:asciiTheme="majorHAnsi" w:hAnsiTheme="majorHAnsi" w:cstheme="majorHAnsi"/>
              </w:rPr>
            </w:pPr>
          </w:p>
          <w:p w14:paraId="2033C508" w14:textId="798BF879" w:rsidR="009130B7" w:rsidRPr="00A52048" w:rsidRDefault="009130B7" w:rsidP="7D0D586B">
            <w:pPr>
              <w:rPr>
                <w:rFonts w:asciiTheme="majorHAnsi" w:hAnsiTheme="majorHAnsi" w:cstheme="majorBidi"/>
              </w:rPr>
            </w:pPr>
            <w:r w:rsidRPr="7D0D586B">
              <w:rPr>
                <w:rFonts w:asciiTheme="majorHAnsi" w:hAnsiTheme="majorHAnsi" w:cstheme="majorBidi"/>
              </w:rPr>
              <w:t xml:space="preserve">To ensure that the clinical teams provide NICE-recommended, evidence-based NHS Talking Therapies interventions, supported by effective supervision, accurate clinical records, outcome </w:t>
            </w:r>
            <w:r w:rsidR="646E6AE9" w:rsidRPr="7D0D586B">
              <w:rPr>
                <w:rFonts w:asciiTheme="majorHAnsi" w:hAnsiTheme="majorHAnsi" w:cstheme="majorBidi"/>
              </w:rPr>
              <w:t>monitoring,</w:t>
            </w:r>
            <w:r w:rsidRPr="7D0D586B">
              <w:rPr>
                <w:rFonts w:asciiTheme="majorHAnsi" w:hAnsiTheme="majorHAnsi" w:cstheme="majorBidi"/>
              </w:rPr>
              <w:t xml:space="preserve"> and timely clinical review. The post holder is responsible for ensuring robust operational oversight of safeguarding, incidents, complaints, clinical </w:t>
            </w:r>
            <w:r w:rsidR="17CF5104" w:rsidRPr="7D0D586B">
              <w:rPr>
                <w:rFonts w:asciiTheme="majorHAnsi" w:hAnsiTheme="majorHAnsi" w:cstheme="majorBidi"/>
              </w:rPr>
              <w:t>governance,</w:t>
            </w:r>
            <w:r w:rsidRPr="7D0D586B">
              <w:rPr>
                <w:rFonts w:asciiTheme="majorHAnsi" w:hAnsiTheme="majorHAnsi" w:cstheme="majorBidi"/>
              </w:rPr>
              <w:t xml:space="preserve"> and escalation routes, while maintaining clear separation from clinical accountability. The service must reflect the rights, </w:t>
            </w:r>
            <w:r w:rsidR="5E8D2E5F" w:rsidRPr="7D0D586B">
              <w:rPr>
                <w:rFonts w:asciiTheme="majorHAnsi" w:hAnsiTheme="majorHAnsi" w:cstheme="majorBidi"/>
              </w:rPr>
              <w:t>preferences,</w:t>
            </w:r>
            <w:r w:rsidRPr="7D0D586B">
              <w:rPr>
                <w:rFonts w:asciiTheme="majorHAnsi" w:hAnsiTheme="majorHAnsi" w:cstheme="majorBidi"/>
              </w:rPr>
              <w:t xml:space="preserve"> and choices of individuals in an environment that is safe, healthy, maintains dignity and wellbeing, and is free from abuse or neglect, observing agreed safeguarding practices.</w:t>
            </w:r>
          </w:p>
          <w:p w14:paraId="7D1A92A7" w14:textId="77777777" w:rsidR="009130B7" w:rsidRPr="00A52048" w:rsidRDefault="009130B7" w:rsidP="009130B7">
            <w:pPr>
              <w:rPr>
                <w:rFonts w:asciiTheme="majorHAnsi" w:hAnsiTheme="majorHAnsi" w:cstheme="majorHAnsi"/>
              </w:rPr>
            </w:pPr>
            <w:r w:rsidRPr="00A52048">
              <w:rPr>
                <w:rFonts w:asciiTheme="majorHAnsi" w:hAnsiTheme="majorHAnsi" w:cstheme="majorHAnsi"/>
              </w:rPr>
              <w:t xml:space="preserve"> </w:t>
            </w:r>
          </w:p>
          <w:p w14:paraId="7F790D32" w14:textId="2C747F3B" w:rsidR="009130B7" w:rsidRPr="00A52048" w:rsidRDefault="009130B7" w:rsidP="7D0D586B">
            <w:pPr>
              <w:rPr>
                <w:rFonts w:asciiTheme="majorHAnsi" w:hAnsiTheme="majorHAnsi" w:cstheme="majorBidi"/>
              </w:rPr>
            </w:pPr>
            <w:r w:rsidRPr="7D0D586B">
              <w:rPr>
                <w:rFonts w:asciiTheme="majorHAnsi" w:hAnsiTheme="majorHAnsi" w:cstheme="majorBidi"/>
              </w:rPr>
              <w:t xml:space="preserve">Support the </w:t>
            </w:r>
            <w:r w:rsidR="005A1C02" w:rsidRPr="7D0D586B">
              <w:rPr>
                <w:rFonts w:asciiTheme="majorHAnsi" w:hAnsiTheme="majorHAnsi" w:cstheme="majorBidi"/>
              </w:rPr>
              <w:t xml:space="preserve">organisation </w:t>
            </w:r>
            <w:r w:rsidRPr="7D0D586B">
              <w:rPr>
                <w:rFonts w:asciiTheme="majorHAnsi" w:hAnsiTheme="majorHAnsi" w:cstheme="majorBidi"/>
              </w:rPr>
              <w:t xml:space="preserve">to achieve its long-term goals by ensuring the NHS Talking Therapies service is aligned with the Mental Health Strategy, national policy direction, commissioner </w:t>
            </w:r>
            <w:r w:rsidR="2F735C8F" w:rsidRPr="7D0D586B">
              <w:rPr>
                <w:rFonts w:asciiTheme="majorHAnsi" w:hAnsiTheme="majorHAnsi" w:cstheme="majorBidi"/>
              </w:rPr>
              <w:t>priorities,</w:t>
            </w:r>
            <w:r w:rsidRPr="7D0D586B">
              <w:rPr>
                <w:rFonts w:asciiTheme="majorHAnsi" w:hAnsiTheme="majorHAnsi" w:cstheme="majorBidi"/>
              </w:rPr>
              <w:t xml:space="preserve"> and the agreed business plan.</w:t>
            </w:r>
          </w:p>
          <w:p w14:paraId="466220D5" w14:textId="77777777" w:rsidR="009130B7" w:rsidRPr="00A52048" w:rsidRDefault="009130B7" w:rsidP="009130B7">
            <w:pPr>
              <w:rPr>
                <w:rFonts w:asciiTheme="majorHAnsi" w:hAnsiTheme="majorHAnsi" w:cstheme="majorHAnsi"/>
              </w:rPr>
            </w:pPr>
          </w:p>
          <w:p w14:paraId="08776070" w14:textId="287D5B8E" w:rsidR="009130B7" w:rsidRPr="00A52048" w:rsidRDefault="009130B7" w:rsidP="7D0D586B">
            <w:pPr>
              <w:rPr>
                <w:rFonts w:asciiTheme="majorHAnsi" w:hAnsiTheme="majorHAnsi" w:cstheme="majorBidi"/>
              </w:rPr>
            </w:pPr>
            <w:r w:rsidRPr="7D0D586B">
              <w:rPr>
                <w:rFonts w:asciiTheme="majorHAnsi" w:hAnsiTheme="majorHAnsi" w:cstheme="majorBidi"/>
              </w:rPr>
              <w:t xml:space="preserve"> You will have overall accountability to ensure you lead the service to achieve its financial targets, by effective financial forecasting, budget development, control, and cost-effective operations within the service, always operating in line with Turning Point’s financial procedures, reporting progress and escalating concerns</w:t>
            </w:r>
            <w:r w:rsidR="4B01EBB0" w:rsidRPr="7D0D586B">
              <w:rPr>
                <w:rFonts w:asciiTheme="majorHAnsi" w:hAnsiTheme="majorHAnsi" w:cstheme="majorBidi"/>
              </w:rPr>
              <w:t xml:space="preserve">. </w:t>
            </w:r>
          </w:p>
          <w:p w14:paraId="1461880F" w14:textId="77777777" w:rsidR="009130B7" w:rsidRPr="00A52048" w:rsidRDefault="009130B7" w:rsidP="009130B7">
            <w:pPr>
              <w:rPr>
                <w:rFonts w:asciiTheme="majorHAnsi" w:hAnsiTheme="majorHAnsi" w:cstheme="majorHAnsi"/>
              </w:rPr>
            </w:pPr>
          </w:p>
          <w:p w14:paraId="6ADE1739" w14:textId="33E7F1A8" w:rsidR="009130B7" w:rsidRPr="00A52048" w:rsidRDefault="009130B7" w:rsidP="7D0D586B">
            <w:pPr>
              <w:rPr>
                <w:rFonts w:asciiTheme="majorHAnsi" w:hAnsiTheme="majorHAnsi" w:cstheme="majorBidi"/>
              </w:rPr>
            </w:pPr>
            <w:r w:rsidRPr="7D0D586B">
              <w:rPr>
                <w:rFonts w:asciiTheme="majorHAnsi" w:hAnsiTheme="majorHAnsi" w:cstheme="majorBidi"/>
              </w:rPr>
              <w:t>You will have overall accountability to ensure you lead the service to achieve its financial targets, by effective financial forecasting, budget development, control, and cost-effective operations within the service, always operating in line with Turning Point’s financial procedures, reporting progress and escalating concerns</w:t>
            </w:r>
            <w:r w:rsidR="08522D92" w:rsidRPr="7D0D586B">
              <w:rPr>
                <w:rFonts w:asciiTheme="majorHAnsi" w:hAnsiTheme="majorHAnsi" w:cstheme="majorBidi"/>
              </w:rPr>
              <w:t xml:space="preserve">. </w:t>
            </w:r>
          </w:p>
          <w:p w14:paraId="5358A27B" w14:textId="77777777" w:rsidR="009130B7" w:rsidRPr="00A52048" w:rsidRDefault="009130B7" w:rsidP="009130B7">
            <w:pPr>
              <w:rPr>
                <w:rFonts w:asciiTheme="majorHAnsi" w:hAnsiTheme="majorHAnsi" w:cstheme="majorHAnsi"/>
              </w:rPr>
            </w:pPr>
          </w:p>
          <w:p w14:paraId="652DCE88" w14:textId="3A392159" w:rsidR="009130B7" w:rsidRPr="00A52048" w:rsidRDefault="009130B7" w:rsidP="009130B7">
            <w:pPr>
              <w:rPr>
                <w:rFonts w:asciiTheme="majorHAnsi" w:hAnsiTheme="majorHAnsi" w:cstheme="majorHAnsi"/>
              </w:rPr>
            </w:pPr>
            <w:r w:rsidRPr="00A52048">
              <w:rPr>
                <w:rFonts w:asciiTheme="majorHAnsi" w:hAnsiTheme="majorHAnsi" w:cstheme="majorHAnsi"/>
              </w:rPr>
              <w:t>Contribute to growth and business development plans by managing and, where necessary, transforming the NHS Talking Therapies service as agreed with the Regional Operations Manager, Growth team and other stakeholders so that the contract is sustainable, competitive and well positioned for renewal, retender activity, mobilisation, digital development and service remodelling in accordance with the Mental Health strategy and business plans.</w:t>
            </w:r>
          </w:p>
          <w:p w14:paraId="57345944" w14:textId="77777777" w:rsidR="009130B7" w:rsidRPr="00A52048" w:rsidRDefault="009130B7" w:rsidP="009130B7">
            <w:pPr>
              <w:rPr>
                <w:rFonts w:asciiTheme="majorHAnsi" w:hAnsiTheme="majorHAnsi" w:cstheme="majorHAnsi"/>
              </w:rPr>
            </w:pPr>
          </w:p>
          <w:p w14:paraId="295915BE" w14:textId="77777777" w:rsidR="009130B7" w:rsidRPr="00A52048" w:rsidRDefault="009130B7" w:rsidP="009130B7">
            <w:pPr>
              <w:rPr>
                <w:rFonts w:asciiTheme="majorHAnsi" w:hAnsiTheme="majorHAnsi" w:cstheme="majorHAnsi"/>
              </w:rPr>
            </w:pPr>
            <w:r w:rsidRPr="00A52048">
              <w:rPr>
                <w:rFonts w:asciiTheme="majorHAnsi" w:hAnsiTheme="majorHAnsi" w:cstheme="majorHAnsi"/>
              </w:rPr>
              <w:t xml:space="preserve">Contribute to Turning Point’s information management strategy and NHS Talking Therapies reporting requirements by; -  </w:t>
            </w:r>
          </w:p>
          <w:p w14:paraId="62834C66" w14:textId="77777777" w:rsidR="009130B7" w:rsidRPr="00A52048" w:rsidRDefault="009130B7" w:rsidP="009130B7">
            <w:pPr>
              <w:rPr>
                <w:rFonts w:asciiTheme="majorHAnsi" w:hAnsiTheme="majorHAnsi" w:cstheme="majorHAnsi"/>
              </w:rPr>
            </w:pPr>
          </w:p>
          <w:p w14:paraId="59A3E7CC" w14:textId="70225448" w:rsidR="009130B7" w:rsidRPr="00A52048" w:rsidRDefault="009130B7" w:rsidP="7D0D586B">
            <w:pPr>
              <w:pStyle w:val="ListParagraph"/>
              <w:numPr>
                <w:ilvl w:val="0"/>
                <w:numId w:val="29"/>
              </w:numPr>
              <w:rPr>
                <w:rFonts w:asciiTheme="majorHAnsi" w:hAnsiTheme="majorHAnsi" w:cstheme="majorBidi"/>
              </w:rPr>
            </w:pPr>
            <w:r w:rsidRPr="7D0D586B">
              <w:rPr>
                <w:rFonts w:asciiTheme="majorHAnsi" w:hAnsiTheme="majorHAnsi" w:cstheme="majorBidi"/>
              </w:rPr>
              <w:t>Ensuring all data and information relating to the service and its service users is accurate, complete, timely and shared appropriately with key stakeholders, including commissioners and NHS reporting systems</w:t>
            </w:r>
            <w:r w:rsidR="636A5E27" w:rsidRPr="7D0D586B">
              <w:rPr>
                <w:rFonts w:asciiTheme="majorHAnsi" w:hAnsiTheme="majorHAnsi" w:cstheme="majorBidi"/>
              </w:rPr>
              <w:t xml:space="preserve">. </w:t>
            </w:r>
          </w:p>
          <w:p w14:paraId="00006BC8" w14:textId="11C76021" w:rsidR="009130B7" w:rsidRPr="00A52048" w:rsidRDefault="009130B7" w:rsidP="7D0D586B">
            <w:pPr>
              <w:pStyle w:val="ListParagraph"/>
              <w:numPr>
                <w:ilvl w:val="0"/>
                <w:numId w:val="29"/>
              </w:numPr>
              <w:rPr>
                <w:rFonts w:asciiTheme="majorHAnsi" w:hAnsiTheme="majorHAnsi" w:cstheme="majorBidi"/>
              </w:rPr>
            </w:pPr>
            <w:r w:rsidRPr="7D0D586B">
              <w:rPr>
                <w:rFonts w:asciiTheme="majorHAnsi" w:hAnsiTheme="majorHAnsi" w:cstheme="majorBidi"/>
              </w:rPr>
              <w:t xml:space="preserve">Ensuring outcomes data and other information are entered accurately into corporate and NHS Talking Therapies systems in accordance with stated policies, procedures, national reporting </w:t>
            </w:r>
            <w:r w:rsidR="03488DFC" w:rsidRPr="7D0D586B">
              <w:rPr>
                <w:rFonts w:asciiTheme="majorHAnsi" w:hAnsiTheme="majorHAnsi" w:cstheme="majorBidi"/>
              </w:rPr>
              <w:t>requirements,</w:t>
            </w:r>
            <w:r w:rsidRPr="7D0D586B">
              <w:rPr>
                <w:rFonts w:asciiTheme="majorHAnsi" w:hAnsiTheme="majorHAnsi" w:cstheme="majorBidi"/>
              </w:rPr>
              <w:t xml:space="preserve"> and data quality standards</w:t>
            </w:r>
            <w:r w:rsidR="0CB9437E" w:rsidRPr="7D0D586B">
              <w:rPr>
                <w:rFonts w:asciiTheme="majorHAnsi" w:hAnsiTheme="majorHAnsi" w:cstheme="majorBidi"/>
              </w:rPr>
              <w:t xml:space="preserve">. </w:t>
            </w:r>
          </w:p>
          <w:p w14:paraId="2B339600" w14:textId="2A5E4251" w:rsidR="009130B7" w:rsidRPr="00A52048" w:rsidRDefault="009130B7" w:rsidP="7D0D586B">
            <w:pPr>
              <w:pStyle w:val="ListParagraph"/>
              <w:numPr>
                <w:ilvl w:val="0"/>
                <w:numId w:val="29"/>
              </w:numPr>
              <w:rPr>
                <w:rFonts w:asciiTheme="majorHAnsi" w:hAnsiTheme="majorHAnsi" w:cstheme="majorBidi"/>
              </w:rPr>
            </w:pPr>
            <w:r w:rsidRPr="7D0D586B">
              <w:rPr>
                <w:rFonts w:asciiTheme="majorHAnsi" w:hAnsiTheme="majorHAnsi" w:cstheme="majorBidi"/>
              </w:rPr>
              <w:t xml:space="preserve">Ensure that governance processes are implemented and used in accordance with stated policies, procedures, </w:t>
            </w:r>
            <w:r w:rsidR="789433C7" w:rsidRPr="7D0D586B">
              <w:rPr>
                <w:rFonts w:asciiTheme="majorHAnsi" w:hAnsiTheme="majorHAnsi" w:cstheme="majorBidi"/>
              </w:rPr>
              <w:t>regulations,</w:t>
            </w:r>
            <w:r w:rsidRPr="7D0D586B">
              <w:rPr>
                <w:rFonts w:asciiTheme="majorHAnsi" w:hAnsiTheme="majorHAnsi" w:cstheme="majorBidi"/>
              </w:rPr>
              <w:t xml:space="preserve"> and NHS Talking Therapies requirements so that the service achieves its compliance obligations, including safeguarding, incidents, complaints, </w:t>
            </w:r>
            <w:r w:rsidRPr="7D0D586B">
              <w:rPr>
                <w:rFonts w:asciiTheme="majorHAnsi" w:hAnsiTheme="majorHAnsi" w:cstheme="majorBidi"/>
              </w:rPr>
              <w:lastRenderedPageBreak/>
              <w:t xml:space="preserve">audit, information governance, equality, diversity, </w:t>
            </w:r>
            <w:r w:rsidR="367F77A8" w:rsidRPr="7D0D586B">
              <w:rPr>
                <w:rFonts w:asciiTheme="majorHAnsi" w:hAnsiTheme="majorHAnsi" w:cstheme="majorBidi"/>
              </w:rPr>
              <w:t>inclusion,</w:t>
            </w:r>
            <w:r w:rsidRPr="7D0D586B">
              <w:rPr>
                <w:rFonts w:asciiTheme="majorHAnsi" w:hAnsiTheme="majorHAnsi" w:cstheme="majorBidi"/>
              </w:rPr>
              <w:t xml:space="preserve"> and health inequalities oversight</w:t>
            </w:r>
            <w:r w:rsidR="21CE3935" w:rsidRPr="7D0D586B">
              <w:rPr>
                <w:rFonts w:asciiTheme="majorHAnsi" w:hAnsiTheme="majorHAnsi" w:cstheme="majorBidi"/>
              </w:rPr>
              <w:t xml:space="preserve">. </w:t>
            </w:r>
          </w:p>
          <w:p w14:paraId="750E3645" w14:textId="3EC6064E" w:rsidR="009130B7" w:rsidRPr="00A52048" w:rsidRDefault="009130B7" w:rsidP="7D0D586B">
            <w:pPr>
              <w:pStyle w:val="ListParagraph"/>
              <w:numPr>
                <w:ilvl w:val="0"/>
                <w:numId w:val="29"/>
              </w:numPr>
              <w:rPr>
                <w:rFonts w:asciiTheme="majorHAnsi" w:hAnsiTheme="majorHAnsi" w:cstheme="majorBidi"/>
              </w:rPr>
            </w:pPr>
            <w:r w:rsidRPr="7D0D586B">
              <w:rPr>
                <w:rFonts w:asciiTheme="majorHAnsi" w:hAnsiTheme="majorHAnsi" w:cstheme="majorBidi"/>
              </w:rPr>
              <w:t>Ensure the effective flow of information within the service, with other services and with external parties, representing Mental Health and Turning Point’s corporate messages constructively and observing the organisational internal communication policies and procedures</w:t>
            </w:r>
            <w:r w:rsidR="7D510701" w:rsidRPr="7D0D586B">
              <w:rPr>
                <w:rFonts w:asciiTheme="majorHAnsi" w:hAnsiTheme="majorHAnsi" w:cstheme="majorBidi"/>
              </w:rPr>
              <w:t xml:space="preserve">. </w:t>
            </w:r>
          </w:p>
          <w:p w14:paraId="04DAA5B9" w14:textId="5C64D856" w:rsidR="009130B7" w:rsidRPr="00A52048" w:rsidRDefault="009130B7" w:rsidP="7D0D586B">
            <w:pPr>
              <w:pStyle w:val="ListParagraph"/>
              <w:numPr>
                <w:ilvl w:val="0"/>
                <w:numId w:val="29"/>
              </w:numPr>
              <w:rPr>
                <w:rFonts w:asciiTheme="majorHAnsi" w:hAnsiTheme="majorHAnsi" w:cstheme="majorBidi"/>
              </w:rPr>
            </w:pPr>
            <w:r w:rsidRPr="7D0D586B">
              <w:rPr>
                <w:rFonts w:asciiTheme="majorHAnsi" w:hAnsiTheme="majorHAnsi" w:cstheme="majorBidi"/>
              </w:rPr>
              <w:t xml:space="preserve">Ensure the wellbeing of service users, </w:t>
            </w:r>
            <w:r w:rsidR="61A27628" w:rsidRPr="7D0D586B">
              <w:rPr>
                <w:rFonts w:asciiTheme="majorHAnsi" w:hAnsiTheme="majorHAnsi" w:cstheme="majorBidi"/>
              </w:rPr>
              <w:t>employees,</w:t>
            </w:r>
            <w:r w:rsidRPr="7D0D586B">
              <w:rPr>
                <w:rFonts w:asciiTheme="majorHAnsi" w:hAnsiTheme="majorHAnsi" w:cstheme="majorBidi"/>
              </w:rPr>
              <w:t xml:space="preserve"> and Turning Point's business interests by maintaining and acting upon a service Risk Register and Business Continuity Plan, escalating wider risks to the Regional Head of Operations as appropriate.</w:t>
            </w:r>
          </w:p>
        </w:tc>
      </w:tr>
    </w:tbl>
    <w:p w14:paraId="07228BF0" w14:textId="51DF4575" w:rsidR="260DA16F" w:rsidRPr="00A52048" w:rsidRDefault="260DA16F" w:rsidP="260DA16F">
      <w:pPr>
        <w:rPr>
          <w:rFonts w:asciiTheme="majorHAnsi" w:hAnsiTheme="majorHAnsi" w:cstheme="majorHAnsi"/>
        </w:rPr>
      </w:pPr>
    </w:p>
    <w:tbl>
      <w:tblPr>
        <w:tblStyle w:val="TableGrid"/>
        <w:tblW w:w="0" w:type="auto"/>
        <w:tblLook w:val="04A0" w:firstRow="1" w:lastRow="0" w:firstColumn="1" w:lastColumn="0" w:noHBand="0" w:noVBand="1"/>
      </w:tblPr>
      <w:tblGrid>
        <w:gridCol w:w="9060"/>
      </w:tblGrid>
      <w:tr w:rsidR="002558EE" w:rsidRPr="00A52048" w14:paraId="58C88A43" w14:textId="77777777" w:rsidTr="7D0D586B">
        <w:tc>
          <w:tcPr>
            <w:tcW w:w="9060" w:type="dxa"/>
            <w:shd w:val="clear" w:color="auto" w:fill="C0504D" w:themeFill="accent2"/>
          </w:tcPr>
          <w:p w14:paraId="4D949943" w14:textId="02914FFF" w:rsidR="002558EE" w:rsidRPr="00A52048" w:rsidRDefault="002558EE" w:rsidP="007C7E43">
            <w:pPr>
              <w:rPr>
                <w:rFonts w:asciiTheme="majorHAnsi" w:hAnsiTheme="majorHAnsi" w:cstheme="majorHAnsi"/>
                <w:b/>
                <w:bCs/>
              </w:rPr>
            </w:pPr>
            <w:r w:rsidRPr="00A52048">
              <w:rPr>
                <w:rFonts w:asciiTheme="majorHAnsi" w:hAnsiTheme="majorHAnsi" w:cstheme="majorHAnsi"/>
                <w:b/>
                <w:bCs/>
                <w:color w:val="FFFFFF" w:themeColor="background1"/>
              </w:rPr>
              <w:t>Key Relationships</w:t>
            </w:r>
          </w:p>
        </w:tc>
      </w:tr>
      <w:tr w:rsidR="002558EE" w:rsidRPr="00A52048" w14:paraId="4EBD52A5" w14:textId="77777777" w:rsidTr="7D0D586B">
        <w:trPr>
          <w:trHeight w:val="1969"/>
        </w:trPr>
        <w:tc>
          <w:tcPr>
            <w:tcW w:w="9060" w:type="dxa"/>
          </w:tcPr>
          <w:p w14:paraId="206D0DE6" w14:textId="77777777" w:rsidR="002558EE" w:rsidRPr="00A52048" w:rsidRDefault="002558EE" w:rsidP="7D0D586B">
            <w:pPr>
              <w:rPr>
                <w:rFonts w:asciiTheme="majorHAnsi" w:hAnsiTheme="majorHAnsi" w:cstheme="majorBidi"/>
              </w:rPr>
            </w:pPr>
          </w:p>
          <w:p w14:paraId="29A4F7BB" w14:textId="3A13EC24" w:rsidR="002558EE" w:rsidRPr="00A52048" w:rsidRDefault="009130B7" w:rsidP="7D0D586B">
            <w:pPr>
              <w:pStyle w:val="ListParagraph"/>
              <w:numPr>
                <w:ilvl w:val="0"/>
                <w:numId w:val="24"/>
              </w:numPr>
              <w:rPr>
                <w:rFonts w:asciiTheme="majorHAnsi" w:hAnsiTheme="majorHAnsi" w:cstheme="majorBidi"/>
              </w:rPr>
            </w:pPr>
            <w:r w:rsidRPr="7D0D586B">
              <w:rPr>
                <w:rFonts w:asciiTheme="majorHAnsi" w:hAnsiTheme="majorHAnsi" w:cstheme="majorBidi"/>
              </w:rPr>
              <w:t xml:space="preserve">This role reports to the Regional Head of Operations </w:t>
            </w:r>
          </w:p>
          <w:p w14:paraId="7181F1B4" w14:textId="5C36DD4F" w:rsidR="00D472F9" w:rsidRPr="00A52048" w:rsidRDefault="005A1C02" w:rsidP="7D0D586B">
            <w:pPr>
              <w:pStyle w:val="ListParagraph"/>
              <w:numPr>
                <w:ilvl w:val="0"/>
                <w:numId w:val="24"/>
              </w:numPr>
              <w:rPr>
                <w:rFonts w:asciiTheme="majorHAnsi" w:hAnsiTheme="majorHAnsi" w:cstheme="majorBidi"/>
              </w:rPr>
            </w:pPr>
            <w:r w:rsidRPr="7D0D586B">
              <w:rPr>
                <w:rFonts w:asciiTheme="majorHAnsi" w:hAnsiTheme="majorHAnsi" w:cstheme="majorBidi"/>
              </w:rPr>
              <w:t xml:space="preserve">This role directly line manages </w:t>
            </w:r>
            <w:r w:rsidR="2C95080F" w:rsidRPr="7D0D586B">
              <w:rPr>
                <w:rFonts w:asciiTheme="majorHAnsi" w:hAnsiTheme="majorHAnsi" w:cstheme="majorBidi"/>
              </w:rPr>
              <w:t>Deputy Clinical Leads and Operations Manager</w:t>
            </w:r>
          </w:p>
          <w:p w14:paraId="462FC565" w14:textId="65BF9ABE" w:rsidR="008A468F" w:rsidRPr="00A52048" w:rsidRDefault="008A468F" w:rsidP="008A468F">
            <w:pPr>
              <w:ind w:left="360"/>
              <w:rPr>
                <w:rFonts w:asciiTheme="majorHAnsi" w:hAnsiTheme="majorHAnsi" w:cstheme="majorHAnsi"/>
              </w:rPr>
            </w:pPr>
            <w:r w:rsidRPr="00A52048">
              <w:rPr>
                <w:rFonts w:asciiTheme="majorHAnsi" w:hAnsiTheme="majorHAnsi" w:cstheme="majorHAnsi"/>
              </w:rPr>
              <w:t>Key internal relationships:</w:t>
            </w:r>
          </w:p>
          <w:p w14:paraId="5D4A383E" w14:textId="77777777" w:rsidR="008A468F" w:rsidRPr="00A52048" w:rsidRDefault="008A468F" w:rsidP="008A468F">
            <w:pPr>
              <w:ind w:left="360"/>
              <w:rPr>
                <w:rFonts w:asciiTheme="majorHAnsi" w:hAnsiTheme="majorHAnsi" w:cstheme="majorHAnsi"/>
              </w:rPr>
            </w:pPr>
          </w:p>
          <w:p w14:paraId="4FCB54D4" w14:textId="3A8659EA" w:rsidR="008A468F" w:rsidRPr="00A52048" w:rsidRDefault="008A468F" w:rsidP="008A468F">
            <w:pPr>
              <w:pStyle w:val="ListParagraph"/>
              <w:numPr>
                <w:ilvl w:val="0"/>
                <w:numId w:val="33"/>
              </w:numPr>
              <w:rPr>
                <w:rFonts w:asciiTheme="majorHAnsi" w:hAnsiTheme="majorHAnsi" w:cstheme="majorHAnsi"/>
              </w:rPr>
            </w:pPr>
            <w:r w:rsidRPr="00A52048">
              <w:rPr>
                <w:rFonts w:asciiTheme="majorHAnsi" w:hAnsiTheme="majorHAnsi" w:cstheme="majorHAnsi"/>
              </w:rPr>
              <w:t>Central support functions, including People and Finance teams.</w:t>
            </w:r>
          </w:p>
          <w:p w14:paraId="73E8852A" w14:textId="1ACD8C79" w:rsidR="008A468F" w:rsidRPr="00A52048" w:rsidRDefault="58AE4627" w:rsidP="7D0D586B">
            <w:pPr>
              <w:pStyle w:val="ListParagraph"/>
              <w:numPr>
                <w:ilvl w:val="0"/>
                <w:numId w:val="33"/>
              </w:numPr>
              <w:rPr>
                <w:rFonts w:asciiTheme="majorHAnsi" w:hAnsiTheme="majorHAnsi" w:cstheme="majorBidi"/>
              </w:rPr>
            </w:pPr>
            <w:r w:rsidRPr="7D0D586B">
              <w:rPr>
                <w:rFonts w:asciiTheme="majorHAnsi" w:hAnsiTheme="majorHAnsi" w:cstheme="majorBidi"/>
              </w:rPr>
              <w:t>Operational management colleagues, including Area Managers, the Regional Operations Manager</w:t>
            </w:r>
            <w:r w:rsidR="2797EED4" w:rsidRPr="7D0D586B">
              <w:rPr>
                <w:rFonts w:asciiTheme="majorHAnsi" w:hAnsiTheme="majorHAnsi" w:cstheme="majorBidi"/>
              </w:rPr>
              <w:t xml:space="preserve"> </w:t>
            </w:r>
            <w:r w:rsidR="0906E44C" w:rsidRPr="7D0D586B">
              <w:rPr>
                <w:rFonts w:asciiTheme="majorHAnsi" w:hAnsiTheme="majorHAnsi" w:cstheme="majorBidi"/>
              </w:rPr>
              <w:t>and managers</w:t>
            </w:r>
            <w:r w:rsidR="5839713D" w:rsidRPr="7D0D586B">
              <w:rPr>
                <w:rFonts w:asciiTheme="majorHAnsi" w:hAnsiTheme="majorHAnsi" w:cstheme="majorBidi"/>
              </w:rPr>
              <w:t>.</w:t>
            </w:r>
          </w:p>
          <w:p w14:paraId="08100DCA" w14:textId="5B90BA84" w:rsidR="008A468F" w:rsidRPr="00A52048" w:rsidRDefault="58AE4627" w:rsidP="7D0D586B">
            <w:pPr>
              <w:pStyle w:val="ListParagraph"/>
              <w:numPr>
                <w:ilvl w:val="0"/>
                <w:numId w:val="33"/>
              </w:numPr>
              <w:rPr>
                <w:rFonts w:asciiTheme="majorHAnsi" w:hAnsiTheme="majorHAnsi" w:cstheme="majorBidi"/>
              </w:rPr>
            </w:pPr>
            <w:r w:rsidRPr="7D0D586B">
              <w:rPr>
                <w:rFonts w:asciiTheme="majorHAnsi" w:hAnsiTheme="majorHAnsi" w:cstheme="majorBidi"/>
              </w:rPr>
              <w:t>Team Leaders, the Strategic Clinical Lead, and colleagues across all levels of the service, engaging on a daily and weekly basis to support service delivery, provide guidance, and address operational issues.</w:t>
            </w:r>
          </w:p>
          <w:p w14:paraId="6AEDA7D1" w14:textId="77777777" w:rsidR="008A468F" w:rsidRPr="00A52048" w:rsidRDefault="008A468F" w:rsidP="008A468F">
            <w:pPr>
              <w:pStyle w:val="ListParagraph"/>
              <w:numPr>
                <w:ilvl w:val="0"/>
                <w:numId w:val="33"/>
              </w:numPr>
              <w:rPr>
                <w:rFonts w:asciiTheme="majorHAnsi" w:hAnsiTheme="majorHAnsi" w:cstheme="majorHAnsi"/>
              </w:rPr>
            </w:pPr>
            <w:r w:rsidRPr="00A52048">
              <w:rPr>
                <w:rFonts w:asciiTheme="majorHAnsi" w:hAnsiTheme="majorHAnsi" w:cstheme="majorHAnsi"/>
              </w:rPr>
              <w:t>Business Development Team.</w:t>
            </w:r>
          </w:p>
          <w:p w14:paraId="3A4BE7ED" w14:textId="77777777" w:rsidR="008A468F" w:rsidRPr="00A52048" w:rsidRDefault="008A468F" w:rsidP="008A468F">
            <w:pPr>
              <w:ind w:left="360"/>
              <w:rPr>
                <w:rFonts w:asciiTheme="majorHAnsi" w:hAnsiTheme="majorHAnsi" w:cstheme="majorHAnsi"/>
              </w:rPr>
            </w:pPr>
          </w:p>
          <w:p w14:paraId="0D0D3143" w14:textId="77777777" w:rsidR="008A468F" w:rsidRPr="00A52048" w:rsidRDefault="008A468F" w:rsidP="008A468F">
            <w:pPr>
              <w:ind w:left="360"/>
              <w:rPr>
                <w:rFonts w:asciiTheme="majorHAnsi" w:hAnsiTheme="majorHAnsi" w:cstheme="majorHAnsi"/>
              </w:rPr>
            </w:pPr>
            <w:r w:rsidRPr="00A52048">
              <w:rPr>
                <w:rFonts w:asciiTheme="majorHAnsi" w:hAnsiTheme="majorHAnsi" w:cstheme="majorHAnsi"/>
              </w:rPr>
              <w:t>Key external relationships:</w:t>
            </w:r>
          </w:p>
          <w:p w14:paraId="4E2799BA" w14:textId="77777777" w:rsidR="008A468F" w:rsidRPr="00A52048" w:rsidRDefault="008A468F" w:rsidP="008A468F">
            <w:pPr>
              <w:ind w:left="360"/>
              <w:rPr>
                <w:rFonts w:asciiTheme="majorHAnsi" w:hAnsiTheme="majorHAnsi" w:cstheme="majorHAnsi"/>
              </w:rPr>
            </w:pPr>
          </w:p>
          <w:p w14:paraId="60414BDC" w14:textId="77777777" w:rsidR="008A468F" w:rsidRPr="00A52048" w:rsidRDefault="008A468F" w:rsidP="008A468F">
            <w:pPr>
              <w:pStyle w:val="ListParagraph"/>
              <w:numPr>
                <w:ilvl w:val="0"/>
                <w:numId w:val="34"/>
              </w:numPr>
              <w:rPr>
                <w:rFonts w:asciiTheme="majorHAnsi" w:hAnsiTheme="majorHAnsi" w:cstheme="majorHAnsi"/>
              </w:rPr>
            </w:pPr>
            <w:r w:rsidRPr="00A52048">
              <w:rPr>
                <w:rFonts w:asciiTheme="majorHAnsi" w:hAnsiTheme="majorHAnsi" w:cstheme="majorHAnsi"/>
              </w:rPr>
              <w:t>Commissioners and contract managers: Regular engagement regarding contract performance, service development, assurance processes, information sharing, and the escalation of risks and opportunities.</w:t>
            </w:r>
          </w:p>
          <w:p w14:paraId="44082837" w14:textId="77777777" w:rsidR="008A468F" w:rsidRPr="00A52048" w:rsidRDefault="008A468F" w:rsidP="008A468F">
            <w:pPr>
              <w:pStyle w:val="ListParagraph"/>
              <w:numPr>
                <w:ilvl w:val="0"/>
                <w:numId w:val="34"/>
              </w:numPr>
              <w:rPr>
                <w:rFonts w:asciiTheme="majorHAnsi" w:hAnsiTheme="majorHAnsi" w:cstheme="majorHAnsi"/>
              </w:rPr>
            </w:pPr>
            <w:r w:rsidRPr="00A52048">
              <w:rPr>
                <w:rFonts w:asciiTheme="majorHAnsi" w:hAnsiTheme="majorHAnsi" w:cstheme="majorHAnsi"/>
              </w:rPr>
              <w:t>NHS Talking Therapies partners and wider system stakeholders, including ICB leads, primary and secondary care providers, VCSE organisations, employment support services, and local mental health networks: working collaboratively on service delivery, pathway development, inclusion initiatives, and partnership activities.</w:t>
            </w:r>
          </w:p>
          <w:p w14:paraId="07FB9209" w14:textId="77777777" w:rsidR="008A468F" w:rsidRPr="00A52048" w:rsidRDefault="008A468F" w:rsidP="008A468F">
            <w:pPr>
              <w:pStyle w:val="ListParagraph"/>
              <w:numPr>
                <w:ilvl w:val="0"/>
                <w:numId w:val="34"/>
              </w:numPr>
              <w:rPr>
                <w:rFonts w:asciiTheme="majorHAnsi" w:hAnsiTheme="majorHAnsi" w:cstheme="majorHAnsi"/>
              </w:rPr>
            </w:pPr>
            <w:r w:rsidRPr="00A52048">
              <w:rPr>
                <w:rFonts w:asciiTheme="majorHAnsi" w:hAnsiTheme="majorHAnsi" w:cstheme="majorHAnsi"/>
              </w:rPr>
              <w:t>Regulatory bodies and assurance forums: Supporting service monitoring, quality assurance, compliance, and continuous improvement.</w:t>
            </w:r>
          </w:p>
          <w:p w14:paraId="753D60F3" w14:textId="715E368B" w:rsidR="008A468F" w:rsidRPr="00A52048" w:rsidRDefault="008A468F" w:rsidP="00A52048">
            <w:pPr>
              <w:pStyle w:val="ListParagraph"/>
              <w:numPr>
                <w:ilvl w:val="0"/>
                <w:numId w:val="34"/>
              </w:numPr>
              <w:rPr>
                <w:rFonts w:asciiTheme="majorHAnsi" w:hAnsiTheme="majorHAnsi" w:cstheme="majorHAnsi"/>
              </w:rPr>
            </w:pPr>
            <w:r w:rsidRPr="00A52048">
              <w:rPr>
                <w:rFonts w:asciiTheme="majorHAnsi" w:hAnsiTheme="majorHAnsi" w:cstheme="majorHAnsi"/>
              </w:rPr>
              <w:t>Partner organisations and external agencies: Collaborating on integrated care pathways, access and inclusion, risk management, and service enhancement initiatives.</w:t>
            </w:r>
          </w:p>
        </w:tc>
      </w:tr>
    </w:tbl>
    <w:p w14:paraId="7D0ADCE0" w14:textId="77777777" w:rsidR="008A468F" w:rsidRPr="00A52048" w:rsidRDefault="008A468F" w:rsidP="260DA16F">
      <w:pPr>
        <w:rPr>
          <w:rFonts w:asciiTheme="majorHAnsi" w:hAnsiTheme="majorHAnsi" w:cstheme="majorHAnsi"/>
        </w:rPr>
      </w:pPr>
    </w:p>
    <w:tbl>
      <w:tblPr>
        <w:tblStyle w:val="TableGrid"/>
        <w:tblW w:w="0" w:type="auto"/>
        <w:tblLook w:val="04A0" w:firstRow="1" w:lastRow="0" w:firstColumn="1" w:lastColumn="0" w:noHBand="0" w:noVBand="1"/>
      </w:tblPr>
      <w:tblGrid>
        <w:gridCol w:w="9060"/>
      </w:tblGrid>
      <w:tr w:rsidR="002558EE" w:rsidRPr="00A52048" w14:paraId="4592DE6C" w14:textId="77777777" w:rsidTr="7D0D586B">
        <w:tc>
          <w:tcPr>
            <w:tcW w:w="9060" w:type="dxa"/>
            <w:shd w:val="clear" w:color="auto" w:fill="C0504D" w:themeFill="accent2"/>
          </w:tcPr>
          <w:p w14:paraId="031E89A3" w14:textId="44B5F996" w:rsidR="002558EE" w:rsidRPr="00A52048" w:rsidRDefault="00D472F9" w:rsidP="00452DA6">
            <w:pPr>
              <w:rPr>
                <w:rFonts w:asciiTheme="majorHAnsi" w:hAnsiTheme="majorHAnsi" w:cstheme="majorHAnsi"/>
                <w:b/>
                <w:bCs/>
              </w:rPr>
            </w:pPr>
            <w:r w:rsidRPr="00A52048">
              <w:rPr>
                <w:rFonts w:asciiTheme="majorHAnsi" w:hAnsiTheme="majorHAnsi" w:cstheme="majorHAnsi"/>
                <w:b/>
                <w:bCs/>
                <w:color w:val="FFFFFF" w:themeColor="background1"/>
              </w:rPr>
              <w:t>About you</w:t>
            </w:r>
          </w:p>
        </w:tc>
      </w:tr>
      <w:tr w:rsidR="002558EE" w:rsidRPr="00A52048" w14:paraId="751F8974" w14:textId="77777777" w:rsidTr="7D0D586B">
        <w:tc>
          <w:tcPr>
            <w:tcW w:w="9060" w:type="dxa"/>
          </w:tcPr>
          <w:p w14:paraId="2CF19315" w14:textId="77777777" w:rsidR="002558EE" w:rsidRPr="00A52048" w:rsidRDefault="002558EE" w:rsidP="00452DA6">
            <w:pPr>
              <w:rPr>
                <w:rFonts w:asciiTheme="majorHAnsi" w:hAnsiTheme="majorHAnsi" w:cstheme="majorHAnsi"/>
              </w:rPr>
            </w:pPr>
          </w:p>
          <w:p w14:paraId="4E047EEC" w14:textId="7043FF34" w:rsidR="008A468F" w:rsidRPr="00A52048" w:rsidRDefault="00D472F9" w:rsidP="00452DA6">
            <w:pPr>
              <w:rPr>
                <w:rFonts w:asciiTheme="majorHAnsi" w:hAnsiTheme="majorHAnsi" w:cstheme="majorHAnsi"/>
                <w:b/>
                <w:bCs/>
              </w:rPr>
            </w:pPr>
            <w:r w:rsidRPr="00A52048">
              <w:rPr>
                <w:rFonts w:asciiTheme="majorHAnsi" w:hAnsiTheme="majorHAnsi" w:cstheme="majorHAnsi"/>
                <w:b/>
                <w:bCs/>
              </w:rPr>
              <w:t>Personal Attribute</w:t>
            </w:r>
            <w:r w:rsidR="008A468F" w:rsidRPr="00A52048">
              <w:rPr>
                <w:rFonts w:asciiTheme="majorHAnsi" w:hAnsiTheme="majorHAnsi" w:cstheme="majorHAnsi"/>
                <w:b/>
                <w:bCs/>
              </w:rPr>
              <w:t>s</w:t>
            </w:r>
          </w:p>
          <w:p w14:paraId="56322D38" w14:textId="6157617E" w:rsidR="008A468F" w:rsidRPr="00A52048" w:rsidRDefault="008A468F" w:rsidP="008A468F">
            <w:pPr>
              <w:rPr>
                <w:rFonts w:asciiTheme="majorHAnsi" w:hAnsiTheme="majorHAnsi" w:cstheme="majorHAnsi"/>
              </w:rPr>
            </w:pPr>
          </w:p>
          <w:p w14:paraId="01392BDD" w14:textId="242F5FA3" w:rsidR="008A468F" w:rsidRPr="00A52048" w:rsidRDefault="58AE4627" w:rsidP="7D0D586B">
            <w:pPr>
              <w:pStyle w:val="ListParagraph"/>
              <w:numPr>
                <w:ilvl w:val="0"/>
                <w:numId w:val="43"/>
              </w:numPr>
              <w:rPr>
                <w:rFonts w:asciiTheme="majorHAnsi" w:hAnsiTheme="majorHAnsi" w:cstheme="majorBidi"/>
              </w:rPr>
            </w:pPr>
            <w:r w:rsidRPr="7D0D586B">
              <w:rPr>
                <w:rFonts w:asciiTheme="majorHAnsi" w:hAnsiTheme="majorHAnsi" w:cstheme="majorBidi"/>
              </w:rPr>
              <w:t>Excellent interpersonal skills in the pursuit of exceptional delivery of service outcomes to a range of stakeholders</w:t>
            </w:r>
            <w:r w:rsidR="0722696D" w:rsidRPr="7D0D586B">
              <w:rPr>
                <w:rFonts w:asciiTheme="majorHAnsi" w:hAnsiTheme="majorHAnsi" w:cstheme="majorBidi"/>
              </w:rPr>
              <w:t xml:space="preserve">. </w:t>
            </w:r>
          </w:p>
          <w:p w14:paraId="09547E10" w14:textId="442156EB"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Excellent communication skills – both verbal and written, with the ability to turn technical language into plain English to enable clarity and engagement of clients, staff, colleagues, and customers/commissioners</w:t>
            </w:r>
            <w:r w:rsidR="0607344C" w:rsidRPr="7D0D586B">
              <w:rPr>
                <w:rFonts w:asciiTheme="majorHAnsi" w:hAnsiTheme="majorHAnsi" w:cstheme="majorBidi"/>
              </w:rPr>
              <w:t xml:space="preserve">. </w:t>
            </w:r>
          </w:p>
          <w:p w14:paraId="0974F390" w14:textId="5D06443B"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Robust and resilient personality that can respond and function within high pressure environments</w:t>
            </w:r>
            <w:r w:rsidR="2B00A030" w:rsidRPr="7D0D586B">
              <w:rPr>
                <w:rFonts w:asciiTheme="majorHAnsi" w:hAnsiTheme="majorHAnsi" w:cstheme="majorBidi"/>
              </w:rPr>
              <w:t xml:space="preserve">. </w:t>
            </w:r>
          </w:p>
          <w:p w14:paraId="66B08412" w14:textId="543D89AF"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Relationship building with key stakeholders to be able to maximise outcomes</w:t>
            </w:r>
            <w:r w:rsidR="1B5167F0" w:rsidRPr="7D0D586B">
              <w:rPr>
                <w:rFonts w:asciiTheme="majorHAnsi" w:hAnsiTheme="majorHAnsi" w:cstheme="majorBidi"/>
              </w:rPr>
              <w:t xml:space="preserve">. </w:t>
            </w:r>
          </w:p>
          <w:p w14:paraId="1CC79F8D" w14:textId="1D47A0D9"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Strong organisational and time management skills, helping others to develop and maintain operational delivery</w:t>
            </w:r>
            <w:r w:rsidR="2F9B1E51" w:rsidRPr="7D0D586B">
              <w:rPr>
                <w:rFonts w:asciiTheme="majorHAnsi" w:hAnsiTheme="majorHAnsi" w:cstheme="majorBidi"/>
              </w:rPr>
              <w:t xml:space="preserve">. </w:t>
            </w:r>
          </w:p>
          <w:p w14:paraId="3140A51D" w14:textId="29B42D34"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Delivering change in both the short, medium, and long term</w:t>
            </w:r>
            <w:r w:rsidR="51BF5244" w:rsidRPr="7D0D586B">
              <w:rPr>
                <w:rFonts w:asciiTheme="majorHAnsi" w:hAnsiTheme="majorHAnsi" w:cstheme="majorBidi"/>
              </w:rPr>
              <w:t xml:space="preserve">. </w:t>
            </w:r>
          </w:p>
          <w:p w14:paraId="180B088D" w14:textId="4AF6688B"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Flexible and adaptable leadership style and approach to achieve outcomes whilst maintain employee engagement</w:t>
            </w:r>
            <w:r w:rsidR="03649257" w:rsidRPr="7D0D586B">
              <w:rPr>
                <w:rFonts w:asciiTheme="majorHAnsi" w:hAnsiTheme="majorHAnsi" w:cstheme="majorBidi"/>
              </w:rPr>
              <w:t xml:space="preserve">. </w:t>
            </w:r>
          </w:p>
          <w:p w14:paraId="37D98806" w14:textId="1C7EF018" w:rsidR="008A468F" w:rsidRPr="00A52048" w:rsidRDefault="58AE4627" w:rsidP="7D0D586B">
            <w:pPr>
              <w:pStyle w:val="ListParagraph"/>
              <w:numPr>
                <w:ilvl w:val="0"/>
                <w:numId w:val="42"/>
              </w:numPr>
              <w:rPr>
                <w:rFonts w:asciiTheme="majorHAnsi" w:hAnsiTheme="majorHAnsi" w:cstheme="majorBidi"/>
              </w:rPr>
            </w:pPr>
            <w:r w:rsidRPr="7D0D586B">
              <w:rPr>
                <w:rFonts w:asciiTheme="majorHAnsi" w:hAnsiTheme="majorHAnsi" w:cstheme="majorBidi"/>
              </w:rPr>
              <w:t>Ability to lead locally, identifying needs and leading by engaging others at a strategic level to move towards action</w:t>
            </w:r>
            <w:r w:rsidR="75AAD5B4" w:rsidRPr="7D0D586B">
              <w:rPr>
                <w:rFonts w:asciiTheme="majorHAnsi" w:hAnsiTheme="majorHAnsi" w:cstheme="majorBidi"/>
              </w:rPr>
              <w:t xml:space="preserve">. </w:t>
            </w:r>
          </w:p>
          <w:p w14:paraId="0D6FC3F7" w14:textId="77777777" w:rsidR="008A468F" w:rsidRPr="00A52048" w:rsidRDefault="008A468F" w:rsidP="008A468F">
            <w:pPr>
              <w:rPr>
                <w:rFonts w:asciiTheme="majorHAnsi" w:hAnsiTheme="majorHAnsi" w:cstheme="majorHAnsi"/>
                <w:b/>
                <w:bCs/>
              </w:rPr>
            </w:pPr>
          </w:p>
          <w:p w14:paraId="088DFB00" w14:textId="2FEFEF7C" w:rsidR="00D472F9" w:rsidRPr="00A52048" w:rsidRDefault="00D472F9" w:rsidP="00D472F9">
            <w:pPr>
              <w:rPr>
                <w:rFonts w:asciiTheme="majorHAnsi" w:hAnsiTheme="majorHAnsi" w:cstheme="majorHAnsi"/>
                <w:b/>
                <w:bCs/>
              </w:rPr>
            </w:pPr>
            <w:r w:rsidRPr="00A52048">
              <w:rPr>
                <w:rFonts w:asciiTheme="majorHAnsi" w:hAnsiTheme="majorHAnsi" w:cstheme="majorHAnsi"/>
                <w:b/>
                <w:bCs/>
              </w:rPr>
              <w:t>Skills and Experience</w:t>
            </w:r>
          </w:p>
          <w:p w14:paraId="425C0E68" w14:textId="77777777" w:rsidR="004D5E9B" w:rsidRPr="00A52048" w:rsidRDefault="004D5E9B" w:rsidP="00452DA6">
            <w:pPr>
              <w:rPr>
                <w:rFonts w:asciiTheme="majorHAnsi" w:hAnsiTheme="majorHAnsi" w:cstheme="majorHAnsi"/>
              </w:rPr>
            </w:pPr>
          </w:p>
          <w:p w14:paraId="30241C0F" w14:textId="1BD53204" w:rsidR="008A468F" w:rsidRPr="00A52048" w:rsidRDefault="008A468F" w:rsidP="008A468F">
            <w:pPr>
              <w:rPr>
                <w:rFonts w:asciiTheme="majorHAnsi" w:hAnsiTheme="majorHAnsi" w:cstheme="majorHAnsi"/>
                <w:b/>
                <w:bCs/>
              </w:rPr>
            </w:pPr>
            <w:r w:rsidRPr="00A52048">
              <w:rPr>
                <w:rFonts w:asciiTheme="majorHAnsi" w:hAnsiTheme="majorHAnsi" w:cstheme="majorHAnsi"/>
                <w:b/>
                <w:bCs/>
              </w:rPr>
              <w:t>Essential:</w:t>
            </w:r>
          </w:p>
          <w:p w14:paraId="22A5FAC4" w14:textId="77777777" w:rsidR="00A52048" w:rsidRPr="00A52048" w:rsidRDefault="00A52048" w:rsidP="008A468F">
            <w:pPr>
              <w:rPr>
                <w:rFonts w:asciiTheme="majorHAnsi" w:hAnsiTheme="majorHAnsi" w:cstheme="majorHAnsi"/>
                <w:b/>
                <w:bCs/>
              </w:rPr>
            </w:pPr>
          </w:p>
          <w:p w14:paraId="048F7B58" w14:textId="7F9716BE" w:rsidR="008A468F" w:rsidRPr="00A52048" w:rsidRDefault="58AE4627" w:rsidP="7D0D586B">
            <w:pPr>
              <w:pStyle w:val="ListParagraph"/>
              <w:numPr>
                <w:ilvl w:val="0"/>
                <w:numId w:val="44"/>
              </w:numPr>
              <w:spacing w:line="227" w:lineRule="auto"/>
              <w:rPr>
                <w:rFonts w:asciiTheme="majorHAnsi" w:hAnsiTheme="majorHAnsi" w:cstheme="majorBidi"/>
                <w:b/>
                <w:bCs/>
              </w:rPr>
            </w:pPr>
            <w:r w:rsidRPr="7D0D586B">
              <w:rPr>
                <w:rFonts w:asciiTheme="majorHAnsi" w:hAnsiTheme="majorHAnsi" w:cstheme="majorBidi"/>
              </w:rPr>
              <w:t>Team management skills to lead and inspire a motivated and skilled team that consistently delivers or exceeds on its individual and service targets</w:t>
            </w:r>
            <w:r w:rsidR="3E63FF63" w:rsidRPr="7D0D586B">
              <w:rPr>
                <w:rFonts w:asciiTheme="majorHAnsi" w:hAnsiTheme="majorHAnsi" w:cstheme="majorBidi"/>
              </w:rPr>
              <w:t xml:space="preserve">. </w:t>
            </w:r>
          </w:p>
          <w:p w14:paraId="0F7B8ABB" w14:textId="761B64D1" w:rsidR="008A468F" w:rsidRPr="00A52048" w:rsidRDefault="58AE4627" w:rsidP="7D0D586B">
            <w:pPr>
              <w:pStyle w:val="ListParagraph"/>
              <w:numPr>
                <w:ilvl w:val="0"/>
                <w:numId w:val="44"/>
              </w:numPr>
              <w:spacing w:line="220" w:lineRule="auto"/>
              <w:rPr>
                <w:rFonts w:asciiTheme="majorHAnsi" w:hAnsiTheme="majorHAnsi" w:cstheme="majorBidi"/>
                <w:b/>
                <w:bCs/>
              </w:rPr>
            </w:pPr>
            <w:r w:rsidRPr="7D0D586B">
              <w:rPr>
                <w:rFonts w:asciiTheme="majorHAnsi" w:hAnsiTheme="majorHAnsi" w:cstheme="majorBidi"/>
              </w:rPr>
              <w:t>Project management skills to lead the successful implementation of projects, programmes, initiatives, and change</w:t>
            </w:r>
            <w:r w:rsidR="6A616779" w:rsidRPr="7D0D586B">
              <w:rPr>
                <w:rFonts w:asciiTheme="majorHAnsi" w:hAnsiTheme="majorHAnsi" w:cstheme="majorBidi"/>
              </w:rPr>
              <w:t xml:space="preserve">. </w:t>
            </w:r>
          </w:p>
          <w:p w14:paraId="1185DE69" w14:textId="77777777" w:rsidR="008A468F" w:rsidRPr="00A52048" w:rsidRDefault="008A468F" w:rsidP="008A468F">
            <w:pPr>
              <w:pStyle w:val="ListParagraph"/>
              <w:numPr>
                <w:ilvl w:val="0"/>
                <w:numId w:val="44"/>
              </w:numPr>
              <w:rPr>
                <w:rFonts w:asciiTheme="majorHAnsi" w:hAnsiTheme="majorHAnsi" w:cstheme="majorHAnsi"/>
              </w:rPr>
            </w:pPr>
            <w:r w:rsidRPr="00A52048">
              <w:rPr>
                <w:rFonts w:asciiTheme="majorHAnsi" w:hAnsiTheme="majorHAnsi" w:cstheme="majorHAnsi"/>
              </w:rPr>
              <w:t>Strong understanding of NHS Talking Therapies service specifications and the ability to translate contractual, clinical and performance requirements into operational delivery and service improvement.</w:t>
            </w:r>
          </w:p>
          <w:p w14:paraId="57B217A4" w14:textId="6BC9F1FD" w:rsidR="008A468F" w:rsidRPr="00A52048" w:rsidRDefault="58AE4627" w:rsidP="7D0D586B">
            <w:pPr>
              <w:pStyle w:val="ListParagraph"/>
              <w:numPr>
                <w:ilvl w:val="0"/>
                <w:numId w:val="44"/>
              </w:numPr>
              <w:spacing w:line="226" w:lineRule="auto"/>
              <w:rPr>
                <w:rFonts w:asciiTheme="majorHAnsi" w:hAnsiTheme="majorHAnsi" w:cstheme="majorBidi"/>
                <w:b/>
                <w:bCs/>
              </w:rPr>
            </w:pPr>
            <w:r w:rsidRPr="7D0D586B">
              <w:rPr>
                <w:rFonts w:asciiTheme="majorHAnsi" w:hAnsiTheme="majorHAnsi" w:cstheme="majorBidi"/>
              </w:rPr>
              <w:t>Able to identify and effectively manage organisational and operational risk and provide sound advice and action to mitigate</w:t>
            </w:r>
            <w:r w:rsidR="5EA97A69" w:rsidRPr="7D0D586B">
              <w:rPr>
                <w:rFonts w:asciiTheme="majorHAnsi" w:hAnsiTheme="majorHAnsi" w:cstheme="majorBidi"/>
              </w:rPr>
              <w:t xml:space="preserve">. </w:t>
            </w:r>
          </w:p>
          <w:p w14:paraId="03EBB51B" w14:textId="535283BC" w:rsidR="008A468F" w:rsidRPr="00A52048" w:rsidRDefault="58AE4627" w:rsidP="7D0D586B">
            <w:pPr>
              <w:pStyle w:val="ListParagraph"/>
              <w:numPr>
                <w:ilvl w:val="0"/>
                <w:numId w:val="44"/>
              </w:numPr>
              <w:rPr>
                <w:rFonts w:asciiTheme="majorHAnsi" w:hAnsiTheme="majorHAnsi" w:cstheme="majorBidi"/>
              </w:rPr>
            </w:pPr>
            <w:r w:rsidRPr="7D0D586B">
              <w:rPr>
                <w:rFonts w:asciiTheme="majorHAnsi" w:hAnsiTheme="majorHAnsi" w:cstheme="majorBidi"/>
              </w:rPr>
              <w:t xml:space="preserve">Able to develop and operationalise locality-based plans that support access, outcomes, equity, workforce sustainability, contractual </w:t>
            </w:r>
            <w:r w:rsidR="398163B0" w:rsidRPr="7D0D586B">
              <w:rPr>
                <w:rFonts w:asciiTheme="majorHAnsi" w:hAnsiTheme="majorHAnsi" w:cstheme="majorBidi"/>
              </w:rPr>
              <w:t>compliance,</w:t>
            </w:r>
            <w:r w:rsidRPr="7D0D586B">
              <w:rPr>
                <w:rFonts w:asciiTheme="majorHAnsi" w:hAnsiTheme="majorHAnsi" w:cstheme="majorBidi"/>
              </w:rPr>
              <w:t xml:space="preserve"> and long-term service performance.</w:t>
            </w:r>
          </w:p>
          <w:p w14:paraId="79676548" w14:textId="77777777" w:rsidR="008A468F" w:rsidRPr="00A52048" w:rsidRDefault="008A468F" w:rsidP="008A468F">
            <w:pPr>
              <w:pStyle w:val="ListParagraph"/>
              <w:numPr>
                <w:ilvl w:val="0"/>
                <w:numId w:val="44"/>
              </w:numPr>
              <w:spacing w:line="226" w:lineRule="auto"/>
              <w:ind w:right="34"/>
              <w:rPr>
                <w:rFonts w:asciiTheme="majorHAnsi" w:hAnsiTheme="majorHAnsi" w:cstheme="majorHAnsi"/>
              </w:rPr>
            </w:pPr>
            <w:r w:rsidRPr="00A52048">
              <w:rPr>
                <w:rFonts w:asciiTheme="majorHAnsi" w:hAnsiTheme="majorHAnsi" w:cstheme="majorHAnsi"/>
              </w:rPr>
              <w:t>Able to prioritise activities and mobilise resources to achieve strategic outcomes.</w:t>
            </w:r>
          </w:p>
          <w:p w14:paraId="0D2829A1" w14:textId="550575C1" w:rsidR="008A468F" w:rsidRPr="00A52048" w:rsidRDefault="58AE4627" w:rsidP="7D0D586B">
            <w:pPr>
              <w:pStyle w:val="ListParagraph"/>
              <w:numPr>
                <w:ilvl w:val="0"/>
                <w:numId w:val="44"/>
              </w:numPr>
              <w:spacing w:line="226" w:lineRule="auto"/>
              <w:ind w:right="34"/>
              <w:rPr>
                <w:rFonts w:asciiTheme="majorHAnsi" w:hAnsiTheme="majorHAnsi" w:cstheme="majorBidi"/>
                <w:b/>
                <w:bCs/>
              </w:rPr>
            </w:pPr>
            <w:r w:rsidRPr="7D0D586B">
              <w:rPr>
                <w:rFonts w:asciiTheme="majorHAnsi" w:hAnsiTheme="majorHAnsi" w:cstheme="majorBidi"/>
              </w:rPr>
              <w:t>Comprehensive financial skills that include budget setting, forecasting analysis and effective cost management experience</w:t>
            </w:r>
            <w:r w:rsidR="2D8D8535" w:rsidRPr="7D0D586B">
              <w:rPr>
                <w:rFonts w:asciiTheme="majorHAnsi" w:hAnsiTheme="majorHAnsi" w:cstheme="majorBidi"/>
              </w:rPr>
              <w:t xml:space="preserve">. </w:t>
            </w:r>
          </w:p>
          <w:p w14:paraId="54280C93" w14:textId="77777777" w:rsidR="00A52048" w:rsidRDefault="00A52048" w:rsidP="00A52048">
            <w:pPr>
              <w:spacing w:line="226" w:lineRule="auto"/>
              <w:ind w:right="34"/>
              <w:rPr>
                <w:rFonts w:asciiTheme="majorHAnsi" w:hAnsiTheme="majorHAnsi" w:cstheme="majorHAnsi"/>
              </w:rPr>
            </w:pPr>
          </w:p>
          <w:p w14:paraId="2D1FD445" w14:textId="77777777" w:rsidR="00A52048" w:rsidRPr="00A52048" w:rsidRDefault="00A52048" w:rsidP="00A52048">
            <w:pPr>
              <w:spacing w:line="226" w:lineRule="auto"/>
              <w:ind w:right="34"/>
              <w:rPr>
                <w:rFonts w:asciiTheme="majorHAnsi" w:hAnsiTheme="majorHAnsi" w:cstheme="majorHAnsi"/>
              </w:rPr>
            </w:pPr>
          </w:p>
          <w:p w14:paraId="6F3B296C" w14:textId="6F9834A8" w:rsidR="008A468F" w:rsidRPr="00A52048" w:rsidRDefault="008A468F" w:rsidP="008A468F">
            <w:pPr>
              <w:rPr>
                <w:rFonts w:asciiTheme="majorHAnsi" w:hAnsiTheme="majorHAnsi" w:cstheme="majorHAnsi"/>
                <w:b/>
                <w:bCs/>
              </w:rPr>
            </w:pPr>
            <w:r w:rsidRPr="00A52048">
              <w:rPr>
                <w:rFonts w:asciiTheme="majorHAnsi" w:hAnsiTheme="majorHAnsi" w:cstheme="majorHAnsi"/>
                <w:b/>
                <w:bCs/>
              </w:rPr>
              <w:t>Desirable</w:t>
            </w:r>
            <w:r w:rsidR="00A52048" w:rsidRPr="00A52048">
              <w:rPr>
                <w:rFonts w:asciiTheme="majorHAnsi" w:hAnsiTheme="majorHAnsi" w:cstheme="majorHAnsi"/>
                <w:b/>
                <w:bCs/>
              </w:rPr>
              <w:t>:</w:t>
            </w:r>
          </w:p>
          <w:p w14:paraId="63755DEA" w14:textId="77777777" w:rsidR="008A468F" w:rsidRPr="00A52048" w:rsidRDefault="008A468F" w:rsidP="008A468F">
            <w:pPr>
              <w:rPr>
                <w:rFonts w:asciiTheme="majorHAnsi" w:hAnsiTheme="majorHAnsi" w:cstheme="majorHAnsi"/>
              </w:rPr>
            </w:pPr>
          </w:p>
          <w:p w14:paraId="68E31D39" w14:textId="4BB114BC" w:rsidR="008A468F" w:rsidRPr="00A52048" w:rsidRDefault="008A468F" w:rsidP="008A468F">
            <w:pPr>
              <w:pStyle w:val="ListParagraph"/>
              <w:numPr>
                <w:ilvl w:val="0"/>
                <w:numId w:val="41"/>
              </w:numPr>
              <w:rPr>
                <w:rFonts w:asciiTheme="majorHAnsi" w:hAnsiTheme="majorHAnsi" w:cstheme="majorHAnsi"/>
              </w:rPr>
            </w:pPr>
            <w:r w:rsidRPr="00A52048">
              <w:rPr>
                <w:rFonts w:asciiTheme="majorHAnsi" w:hAnsiTheme="majorHAnsi" w:cstheme="majorHAnsi"/>
              </w:rPr>
              <w:t xml:space="preserve">Management of clinical services </w:t>
            </w:r>
            <w:r w:rsidRPr="00A52048">
              <w:rPr>
                <w:rFonts w:asciiTheme="majorHAnsi" w:hAnsiTheme="majorHAnsi" w:cstheme="majorHAnsi"/>
                <w:b/>
              </w:rPr>
              <w:t xml:space="preserve"> </w:t>
            </w:r>
          </w:p>
          <w:p w14:paraId="0818AF31" w14:textId="0D920E2D" w:rsidR="008A468F" w:rsidRPr="00A52048" w:rsidRDefault="58AE4627" w:rsidP="7D0D586B">
            <w:pPr>
              <w:pStyle w:val="ListParagraph"/>
              <w:numPr>
                <w:ilvl w:val="0"/>
                <w:numId w:val="41"/>
              </w:numPr>
              <w:spacing w:after="160" w:line="259" w:lineRule="auto"/>
              <w:rPr>
                <w:rFonts w:asciiTheme="majorHAnsi" w:hAnsiTheme="majorHAnsi" w:cstheme="majorBidi"/>
              </w:rPr>
            </w:pPr>
            <w:r w:rsidRPr="7D0D586B">
              <w:rPr>
                <w:rFonts w:asciiTheme="majorHAnsi" w:hAnsiTheme="majorHAnsi" w:cstheme="majorBidi"/>
              </w:rPr>
              <w:t xml:space="preserve">Demonstrable experience of holding overall operational responsibility for a commissioned contract, including performance, finance, quality, governance, workforce, </w:t>
            </w:r>
            <w:r w:rsidR="30E6A352" w:rsidRPr="7D0D586B">
              <w:rPr>
                <w:rFonts w:asciiTheme="majorHAnsi" w:hAnsiTheme="majorHAnsi" w:cstheme="majorBidi"/>
              </w:rPr>
              <w:t>risk,</w:t>
            </w:r>
            <w:r w:rsidRPr="7D0D586B">
              <w:rPr>
                <w:rFonts w:asciiTheme="majorHAnsi" w:hAnsiTheme="majorHAnsi" w:cstheme="majorBidi"/>
              </w:rPr>
              <w:t xml:space="preserve"> and</w:t>
            </w:r>
            <w:r w:rsidR="3DD06F6F" w:rsidRPr="7D0D586B">
              <w:rPr>
                <w:rFonts w:asciiTheme="majorHAnsi" w:hAnsiTheme="majorHAnsi" w:cstheme="majorBidi"/>
              </w:rPr>
              <w:t xml:space="preserve"> </w:t>
            </w:r>
            <w:r w:rsidRPr="7D0D586B">
              <w:rPr>
                <w:rFonts w:asciiTheme="majorHAnsi" w:hAnsiTheme="majorHAnsi" w:cstheme="majorBidi"/>
              </w:rPr>
              <w:t>stakeholder reporting</w:t>
            </w:r>
          </w:p>
          <w:p w14:paraId="4B4F6F68" w14:textId="5D09EED4" w:rsidR="004D5E9B" w:rsidRPr="00A52048" w:rsidRDefault="00A52048" w:rsidP="00452DA6">
            <w:pPr>
              <w:rPr>
                <w:rFonts w:asciiTheme="majorHAnsi" w:hAnsiTheme="majorHAnsi" w:cstheme="majorHAnsi"/>
                <w:b/>
                <w:bCs/>
              </w:rPr>
            </w:pPr>
            <w:r w:rsidRPr="00A52048">
              <w:rPr>
                <w:rFonts w:asciiTheme="majorHAnsi" w:hAnsiTheme="majorHAnsi" w:cstheme="majorHAnsi"/>
                <w:b/>
                <w:bCs/>
              </w:rPr>
              <w:t>Acquired Experience &amp;</w:t>
            </w:r>
            <w:r w:rsidR="004D5E9B" w:rsidRPr="00A52048">
              <w:rPr>
                <w:rFonts w:asciiTheme="majorHAnsi" w:hAnsiTheme="majorHAnsi" w:cstheme="majorHAnsi"/>
                <w:b/>
                <w:bCs/>
              </w:rPr>
              <w:t xml:space="preserve"> Qualifications</w:t>
            </w:r>
          </w:p>
          <w:p w14:paraId="1470F568" w14:textId="77777777" w:rsidR="002558EE" w:rsidRPr="00A52048" w:rsidRDefault="002558EE" w:rsidP="008A468F">
            <w:pPr>
              <w:rPr>
                <w:rFonts w:asciiTheme="majorHAnsi" w:hAnsiTheme="majorHAnsi" w:cstheme="majorHAnsi"/>
              </w:rPr>
            </w:pPr>
          </w:p>
          <w:p w14:paraId="012FC820" w14:textId="4A1FBD28" w:rsidR="008A468F" w:rsidRPr="00A52048" w:rsidRDefault="008A468F" w:rsidP="008A468F">
            <w:pPr>
              <w:rPr>
                <w:rFonts w:asciiTheme="majorHAnsi" w:hAnsiTheme="majorHAnsi" w:cstheme="majorHAnsi"/>
              </w:rPr>
            </w:pPr>
            <w:r w:rsidRPr="00A52048">
              <w:rPr>
                <w:rFonts w:asciiTheme="majorHAnsi" w:hAnsiTheme="majorHAnsi" w:cstheme="majorHAnsi"/>
              </w:rPr>
              <w:t>Essential:</w:t>
            </w:r>
          </w:p>
          <w:p w14:paraId="6038D989" w14:textId="77777777" w:rsidR="008A468F" w:rsidRPr="00A52048" w:rsidRDefault="008A468F" w:rsidP="008A468F">
            <w:pPr>
              <w:rPr>
                <w:rFonts w:asciiTheme="majorHAnsi" w:hAnsiTheme="majorHAnsi" w:cstheme="majorHAnsi"/>
              </w:rPr>
            </w:pPr>
          </w:p>
          <w:p w14:paraId="7795C45F" w14:textId="77777777" w:rsidR="008A468F" w:rsidRPr="00A52048" w:rsidRDefault="008A468F" w:rsidP="008A468F">
            <w:pPr>
              <w:pStyle w:val="ListParagraph"/>
              <w:numPr>
                <w:ilvl w:val="0"/>
                <w:numId w:val="36"/>
              </w:numPr>
              <w:spacing w:after="53" w:line="218" w:lineRule="auto"/>
              <w:rPr>
                <w:rFonts w:asciiTheme="majorHAnsi" w:hAnsiTheme="majorHAnsi" w:cstheme="majorHAnsi"/>
              </w:rPr>
            </w:pPr>
            <w:r w:rsidRPr="00A52048">
              <w:rPr>
                <w:rFonts w:asciiTheme="majorHAnsi" w:hAnsiTheme="majorHAnsi" w:cstheme="majorHAnsi"/>
              </w:rPr>
              <w:t>At least five years’ experience in health and social care</w:t>
            </w:r>
          </w:p>
          <w:p w14:paraId="479B5B36" w14:textId="77777777" w:rsidR="008A468F" w:rsidRPr="00A52048" w:rsidRDefault="008A468F" w:rsidP="008A468F">
            <w:pPr>
              <w:pStyle w:val="ListParagraph"/>
              <w:numPr>
                <w:ilvl w:val="0"/>
                <w:numId w:val="36"/>
              </w:numPr>
              <w:spacing w:after="53" w:line="218" w:lineRule="auto"/>
              <w:rPr>
                <w:rFonts w:asciiTheme="majorHAnsi" w:hAnsiTheme="majorHAnsi" w:cstheme="majorHAnsi"/>
              </w:rPr>
            </w:pPr>
            <w:r w:rsidRPr="00A52048">
              <w:rPr>
                <w:rFonts w:asciiTheme="majorHAnsi" w:hAnsiTheme="majorHAnsi" w:cstheme="majorHAnsi"/>
              </w:rPr>
              <w:t>Experience as a senior operational manager delivering large, commissioned services.</w:t>
            </w:r>
          </w:p>
          <w:p w14:paraId="2E06F345" w14:textId="77777777" w:rsidR="008A468F" w:rsidRPr="00A52048" w:rsidRDefault="008A468F" w:rsidP="008A468F">
            <w:pPr>
              <w:pStyle w:val="ListParagraph"/>
              <w:numPr>
                <w:ilvl w:val="0"/>
                <w:numId w:val="36"/>
              </w:numPr>
              <w:spacing w:after="53" w:line="218" w:lineRule="auto"/>
              <w:rPr>
                <w:rFonts w:asciiTheme="majorHAnsi" w:hAnsiTheme="majorHAnsi" w:cstheme="majorHAnsi"/>
              </w:rPr>
            </w:pPr>
            <w:r w:rsidRPr="00A52048">
              <w:rPr>
                <w:rFonts w:asciiTheme="majorHAnsi" w:hAnsiTheme="majorHAnsi" w:cstheme="majorHAnsi"/>
              </w:rPr>
              <w:t xml:space="preserve">Professional qualification in leadership / management </w:t>
            </w:r>
          </w:p>
          <w:p w14:paraId="5BAF70F0" w14:textId="7739CE5A" w:rsidR="008A468F" w:rsidRPr="00A52048" w:rsidRDefault="58AE4627" w:rsidP="7D0D586B">
            <w:pPr>
              <w:pStyle w:val="ListParagraph"/>
              <w:numPr>
                <w:ilvl w:val="0"/>
                <w:numId w:val="36"/>
              </w:numPr>
              <w:rPr>
                <w:rFonts w:asciiTheme="majorHAnsi" w:hAnsiTheme="majorHAnsi" w:cstheme="majorBidi"/>
              </w:rPr>
            </w:pPr>
            <w:r w:rsidRPr="7D0D586B">
              <w:rPr>
                <w:rFonts w:asciiTheme="majorHAnsi" w:hAnsiTheme="majorHAnsi" w:cstheme="majorBidi"/>
              </w:rPr>
              <w:t xml:space="preserve">Strong understanding of NHS Talking Therapies for anxiety and depression, including stepped care, NICE-recommended interventions, routine outcome monitoring, access standards, </w:t>
            </w:r>
            <w:r w:rsidR="64B4570D" w:rsidRPr="7D0D586B">
              <w:rPr>
                <w:rFonts w:asciiTheme="majorHAnsi" w:hAnsiTheme="majorHAnsi" w:cstheme="majorBidi"/>
              </w:rPr>
              <w:t>recovery,</w:t>
            </w:r>
            <w:r w:rsidRPr="7D0D586B">
              <w:rPr>
                <w:rFonts w:asciiTheme="majorHAnsi" w:hAnsiTheme="majorHAnsi" w:cstheme="majorBidi"/>
              </w:rPr>
              <w:t xml:space="preserve"> and reliable improvement expectations.</w:t>
            </w:r>
          </w:p>
          <w:p w14:paraId="4F581234" w14:textId="0293B865" w:rsidR="008A468F" w:rsidRPr="00A52048" w:rsidRDefault="58AE4627" w:rsidP="7D0D586B">
            <w:pPr>
              <w:pStyle w:val="ListParagraph"/>
              <w:numPr>
                <w:ilvl w:val="0"/>
                <w:numId w:val="36"/>
              </w:numPr>
              <w:rPr>
                <w:rFonts w:asciiTheme="majorHAnsi" w:hAnsiTheme="majorHAnsi" w:cstheme="majorBidi"/>
                <w:b/>
                <w:bCs/>
              </w:rPr>
            </w:pPr>
            <w:r w:rsidRPr="7D0D586B">
              <w:rPr>
                <w:rFonts w:asciiTheme="majorHAnsi" w:hAnsiTheme="majorHAnsi" w:cstheme="majorBidi"/>
              </w:rPr>
              <w:t>Experience of change management</w:t>
            </w:r>
            <w:r w:rsidR="35B87F0F" w:rsidRPr="7D0D586B">
              <w:rPr>
                <w:rFonts w:asciiTheme="majorHAnsi" w:hAnsiTheme="majorHAnsi" w:cstheme="majorBidi"/>
              </w:rPr>
              <w:t xml:space="preserve">. </w:t>
            </w:r>
          </w:p>
          <w:p w14:paraId="5BC033F2" w14:textId="6AB5FCF1" w:rsidR="008A468F" w:rsidRPr="00A52048" w:rsidRDefault="58AE4627" w:rsidP="7D0D586B">
            <w:pPr>
              <w:pStyle w:val="ListParagraph"/>
              <w:numPr>
                <w:ilvl w:val="0"/>
                <w:numId w:val="36"/>
              </w:numPr>
              <w:rPr>
                <w:rFonts w:asciiTheme="majorHAnsi" w:hAnsiTheme="majorHAnsi" w:cstheme="majorBidi"/>
              </w:rPr>
            </w:pPr>
            <w:r w:rsidRPr="7D0D586B">
              <w:rPr>
                <w:rFonts w:asciiTheme="majorHAnsi" w:hAnsiTheme="majorHAnsi" w:cstheme="majorBidi"/>
              </w:rPr>
              <w:t xml:space="preserve">Experience of improving service performance, strengthening </w:t>
            </w:r>
            <w:r w:rsidR="32DB0B6C" w:rsidRPr="7D0D586B">
              <w:rPr>
                <w:rFonts w:asciiTheme="majorHAnsi" w:hAnsiTheme="majorHAnsi" w:cstheme="majorBidi"/>
              </w:rPr>
              <w:t>governance,</w:t>
            </w:r>
            <w:r w:rsidRPr="7D0D586B">
              <w:rPr>
                <w:rFonts w:asciiTheme="majorHAnsi" w:hAnsiTheme="majorHAnsi" w:cstheme="majorBidi"/>
              </w:rPr>
              <w:t xml:space="preserve"> and maintaining contractual delivery within a rapidly changing NHS Talking Therapies environment</w:t>
            </w:r>
          </w:p>
          <w:p w14:paraId="4315E32A" w14:textId="627BD7C4" w:rsidR="00A52048" w:rsidRPr="00A52048" w:rsidRDefault="3DD06F6F" w:rsidP="7D0D586B">
            <w:pPr>
              <w:pStyle w:val="ListParagraph"/>
              <w:numPr>
                <w:ilvl w:val="0"/>
                <w:numId w:val="36"/>
              </w:numPr>
              <w:rPr>
                <w:rFonts w:asciiTheme="majorHAnsi" w:hAnsiTheme="majorHAnsi" w:cstheme="majorBidi"/>
                <w:b/>
                <w:bCs/>
              </w:rPr>
            </w:pPr>
            <w:r w:rsidRPr="7D0D586B">
              <w:rPr>
                <w:rFonts w:asciiTheme="majorHAnsi" w:hAnsiTheme="majorHAnsi" w:cstheme="majorBidi"/>
              </w:rPr>
              <w:t xml:space="preserve">Desire to be an active member of the mental health sector and provide </w:t>
            </w:r>
            <w:bookmarkStart w:id="0" w:name="_Int_TtAqoD8F"/>
            <w:r w:rsidRPr="7D0D586B">
              <w:rPr>
                <w:rFonts w:asciiTheme="majorHAnsi" w:hAnsiTheme="majorHAnsi" w:cstheme="majorBidi"/>
              </w:rPr>
              <w:t>a high level</w:t>
            </w:r>
            <w:bookmarkEnd w:id="0"/>
            <w:r w:rsidRPr="7D0D586B">
              <w:rPr>
                <w:rFonts w:asciiTheme="majorHAnsi" w:hAnsiTheme="majorHAnsi" w:cstheme="majorBidi"/>
              </w:rPr>
              <w:t xml:space="preserve"> of contribution</w:t>
            </w:r>
            <w:r w:rsidR="25ECB060" w:rsidRPr="7D0D586B">
              <w:rPr>
                <w:rFonts w:asciiTheme="majorHAnsi" w:hAnsiTheme="majorHAnsi" w:cstheme="majorBidi"/>
              </w:rPr>
              <w:t xml:space="preserve">. </w:t>
            </w:r>
          </w:p>
          <w:p w14:paraId="11E3E1A4" w14:textId="2DE54B2E" w:rsidR="008A468F" w:rsidRPr="00A52048" w:rsidRDefault="008A468F" w:rsidP="008A468F">
            <w:pPr>
              <w:rPr>
                <w:rFonts w:asciiTheme="majorHAnsi" w:hAnsiTheme="majorHAnsi" w:cstheme="majorHAnsi"/>
                <w:b/>
                <w:bCs/>
              </w:rPr>
            </w:pPr>
            <w:r w:rsidRPr="00A52048">
              <w:rPr>
                <w:rFonts w:asciiTheme="majorHAnsi" w:hAnsiTheme="majorHAnsi" w:cstheme="majorHAnsi"/>
                <w:b/>
                <w:bCs/>
              </w:rPr>
              <w:t>Desirable:</w:t>
            </w:r>
          </w:p>
          <w:p w14:paraId="317CF11D" w14:textId="77777777" w:rsidR="008A468F" w:rsidRPr="00A52048" w:rsidRDefault="008A468F" w:rsidP="008A468F">
            <w:pPr>
              <w:rPr>
                <w:rFonts w:asciiTheme="majorHAnsi" w:hAnsiTheme="majorHAnsi" w:cstheme="majorHAnsi"/>
              </w:rPr>
            </w:pPr>
          </w:p>
          <w:p w14:paraId="0F96625C" w14:textId="66E6581C" w:rsidR="008A468F" w:rsidRPr="00A52048" w:rsidRDefault="00A52048" w:rsidP="008A468F">
            <w:pPr>
              <w:pStyle w:val="ListParagraph"/>
              <w:numPr>
                <w:ilvl w:val="0"/>
                <w:numId w:val="38"/>
              </w:numPr>
              <w:rPr>
                <w:rFonts w:asciiTheme="majorHAnsi" w:hAnsiTheme="majorHAnsi" w:cstheme="majorHAnsi"/>
                <w:b/>
              </w:rPr>
            </w:pPr>
            <w:r w:rsidRPr="00A52048">
              <w:rPr>
                <w:rFonts w:asciiTheme="majorHAnsi" w:hAnsiTheme="majorHAnsi" w:cstheme="majorHAnsi"/>
              </w:rPr>
              <w:t xml:space="preserve">Professional </w:t>
            </w:r>
            <w:r w:rsidRPr="00A52048">
              <w:rPr>
                <w:rFonts w:asciiTheme="majorHAnsi" w:hAnsiTheme="majorHAnsi" w:cstheme="majorHAnsi"/>
                <w:bCs/>
              </w:rPr>
              <w:t>qualification</w:t>
            </w:r>
            <w:r w:rsidR="008A468F" w:rsidRPr="00A52048">
              <w:rPr>
                <w:rFonts w:asciiTheme="majorHAnsi" w:hAnsiTheme="majorHAnsi" w:cstheme="majorHAnsi"/>
              </w:rPr>
              <w:t xml:space="preserve"> in either health or social care </w:t>
            </w:r>
            <w:r w:rsidR="008A468F" w:rsidRPr="00A52048">
              <w:rPr>
                <w:rFonts w:asciiTheme="majorHAnsi" w:hAnsiTheme="majorHAnsi" w:cstheme="majorHAnsi"/>
                <w:b/>
              </w:rPr>
              <w:t xml:space="preserve"> </w:t>
            </w:r>
          </w:p>
          <w:p w14:paraId="4E4661D3" w14:textId="77777777" w:rsidR="008A468F" w:rsidRPr="00A52048" w:rsidRDefault="008A468F" w:rsidP="008A468F">
            <w:pPr>
              <w:pStyle w:val="ListParagraph"/>
              <w:numPr>
                <w:ilvl w:val="0"/>
                <w:numId w:val="38"/>
              </w:numPr>
              <w:rPr>
                <w:rFonts w:asciiTheme="majorHAnsi" w:hAnsiTheme="majorHAnsi" w:cstheme="majorHAnsi"/>
                <w:b/>
              </w:rPr>
            </w:pPr>
            <w:r w:rsidRPr="00A52048">
              <w:rPr>
                <w:rFonts w:asciiTheme="majorHAnsi" w:hAnsiTheme="majorHAnsi" w:cstheme="majorHAnsi"/>
              </w:rPr>
              <w:t xml:space="preserve">Degree or equivalent qualification </w:t>
            </w:r>
            <w:r w:rsidRPr="00A52048">
              <w:rPr>
                <w:rFonts w:asciiTheme="majorHAnsi" w:hAnsiTheme="majorHAnsi" w:cstheme="majorHAnsi"/>
                <w:b/>
              </w:rPr>
              <w:t xml:space="preserve"> </w:t>
            </w:r>
          </w:p>
          <w:p w14:paraId="56078AD1" w14:textId="464EF20C" w:rsidR="008A468F" w:rsidRPr="00A52048" w:rsidRDefault="58AE4627" w:rsidP="7D0D586B">
            <w:pPr>
              <w:pStyle w:val="ListParagraph"/>
              <w:numPr>
                <w:ilvl w:val="0"/>
                <w:numId w:val="38"/>
              </w:numPr>
              <w:rPr>
                <w:rFonts w:asciiTheme="majorHAnsi" w:hAnsiTheme="majorHAnsi" w:cstheme="majorBidi"/>
                <w:b/>
                <w:bCs/>
              </w:rPr>
            </w:pPr>
            <w:r w:rsidRPr="7D0D586B">
              <w:rPr>
                <w:rFonts w:asciiTheme="majorHAnsi" w:hAnsiTheme="majorHAnsi" w:cstheme="majorBidi"/>
              </w:rPr>
              <w:t>Previous experience of managing CQC regulated services</w:t>
            </w:r>
            <w:r w:rsidR="74F79F81" w:rsidRPr="7D0D586B">
              <w:rPr>
                <w:rFonts w:asciiTheme="majorHAnsi" w:hAnsiTheme="majorHAnsi" w:cstheme="majorBidi"/>
              </w:rPr>
              <w:t xml:space="preserve">. </w:t>
            </w:r>
          </w:p>
          <w:p w14:paraId="3B4D3C5C" w14:textId="7A65618B" w:rsidR="008A468F" w:rsidRPr="00A52048" w:rsidRDefault="008A468F" w:rsidP="008A468F">
            <w:pPr>
              <w:pStyle w:val="ListParagraph"/>
              <w:numPr>
                <w:ilvl w:val="0"/>
                <w:numId w:val="38"/>
              </w:numPr>
              <w:rPr>
                <w:rFonts w:asciiTheme="majorHAnsi" w:hAnsiTheme="majorHAnsi" w:cstheme="majorHAnsi"/>
              </w:rPr>
            </w:pPr>
            <w:r w:rsidRPr="00A52048">
              <w:rPr>
                <w:rFonts w:asciiTheme="majorHAnsi" w:hAnsiTheme="majorHAnsi" w:cstheme="majorHAnsi"/>
              </w:rPr>
              <w:t>Previous senior leadership experience in NHS Talking Therapies or comparable commissioned psychological therapies services.</w:t>
            </w:r>
          </w:p>
          <w:p w14:paraId="485A6F58" w14:textId="77777777" w:rsidR="008A468F" w:rsidRPr="00A52048" w:rsidRDefault="008A468F" w:rsidP="008A468F">
            <w:pPr>
              <w:rPr>
                <w:rFonts w:asciiTheme="majorHAnsi" w:hAnsiTheme="majorHAnsi" w:cstheme="majorHAnsi"/>
              </w:rPr>
            </w:pPr>
          </w:p>
          <w:p w14:paraId="373B683B" w14:textId="020DF137" w:rsidR="008A468F" w:rsidRPr="00A52048" w:rsidRDefault="008A468F" w:rsidP="008A468F">
            <w:pPr>
              <w:rPr>
                <w:rFonts w:asciiTheme="majorHAnsi" w:hAnsiTheme="majorHAnsi" w:cstheme="majorHAnsi"/>
                <w:b/>
                <w:bCs/>
              </w:rPr>
            </w:pPr>
            <w:r w:rsidRPr="00A52048">
              <w:rPr>
                <w:rFonts w:asciiTheme="majorHAnsi" w:hAnsiTheme="majorHAnsi" w:cstheme="majorHAnsi"/>
                <w:b/>
                <w:bCs/>
              </w:rPr>
              <w:t>Other Requirements:</w:t>
            </w:r>
          </w:p>
          <w:p w14:paraId="469E0650" w14:textId="77777777" w:rsidR="008A468F" w:rsidRPr="00A52048" w:rsidRDefault="008A468F" w:rsidP="008A468F">
            <w:pPr>
              <w:rPr>
                <w:rFonts w:asciiTheme="majorHAnsi" w:hAnsiTheme="majorHAnsi" w:cstheme="majorHAnsi"/>
              </w:rPr>
            </w:pPr>
          </w:p>
          <w:p w14:paraId="3A151C9B" w14:textId="1A4F07BA" w:rsidR="008A468F" w:rsidRPr="00A52048" w:rsidRDefault="58AE4627" w:rsidP="7D0D586B">
            <w:pPr>
              <w:rPr>
                <w:rFonts w:asciiTheme="majorHAnsi" w:hAnsiTheme="majorHAnsi" w:cstheme="majorBidi"/>
              </w:rPr>
            </w:pPr>
            <w:r w:rsidRPr="7D0D586B">
              <w:rPr>
                <w:rFonts w:asciiTheme="majorHAnsi" w:hAnsiTheme="majorHAnsi" w:cstheme="majorBidi"/>
              </w:rPr>
              <w:t xml:space="preserve">The post holder will be expected to work from the service for a minimum of three days per week. This requirement may increase in line with service need, operational priorities, commissioner requirements, workforce support, performance </w:t>
            </w:r>
            <w:r w:rsidR="567E8900" w:rsidRPr="7D0D586B">
              <w:rPr>
                <w:rFonts w:asciiTheme="majorHAnsi" w:hAnsiTheme="majorHAnsi" w:cstheme="majorBidi"/>
              </w:rPr>
              <w:t>pressures,</w:t>
            </w:r>
            <w:r w:rsidRPr="7D0D586B">
              <w:rPr>
                <w:rFonts w:asciiTheme="majorHAnsi" w:hAnsiTheme="majorHAnsi" w:cstheme="majorBidi"/>
              </w:rPr>
              <w:t xml:space="preserve"> or business continuity requirements. Flexibility will be required to ensure visible leadership and effective oversight of service delivery.</w:t>
            </w:r>
          </w:p>
          <w:p w14:paraId="2E6BB585" w14:textId="77777777" w:rsidR="008A468F" w:rsidRPr="00A52048" w:rsidRDefault="008A468F" w:rsidP="008A468F">
            <w:pPr>
              <w:rPr>
                <w:rFonts w:asciiTheme="majorHAnsi" w:hAnsiTheme="majorHAnsi" w:cstheme="majorHAnsi"/>
              </w:rPr>
            </w:pPr>
          </w:p>
        </w:tc>
      </w:tr>
    </w:tbl>
    <w:p w14:paraId="7459C867" w14:textId="77777777" w:rsidR="00712782" w:rsidRPr="00A52048" w:rsidRDefault="00712782" w:rsidP="00452DA6">
      <w:pPr>
        <w:rPr>
          <w:rFonts w:asciiTheme="majorHAnsi" w:hAnsiTheme="majorHAnsi" w:cstheme="majorHAnsi"/>
        </w:rPr>
      </w:pPr>
    </w:p>
    <w:p w14:paraId="0475AA6A" w14:textId="77777777" w:rsidR="00712782" w:rsidRPr="00A52048" w:rsidRDefault="00712782" w:rsidP="00452DA6">
      <w:pPr>
        <w:rPr>
          <w:rFonts w:asciiTheme="majorHAnsi" w:hAnsiTheme="majorHAnsi" w:cstheme="majorHAnsi"/>
        </w:rPr>
      </w:pPr>
    </w:p>
    <w:tbl>
      <w:tblPr>
        <w:tblStyle w:val="TableGrid"/>
        <w:tblW w:w="0" w:type="auto"/>
        <w:tblLook w:val="04A0" w:firstRow="1" w:lastRow="0" w:firstColumn="1" w:lastColumn="0" w:noHBand="0" w:noVBand="1"/>
      </w:tblPr>
      <w:tblGrid>
        <w:gridCol w:w="9060"/>
      </w:tblGrid>
      <w:tr w:rsidR="004D5E9B" w:rsidRPr="00A52048" w14:paraId="3F061B88" w14:textId="77777777" w:rsidTr="004D5E9B">
        <w:tc>
          <w:tcPr>
            <w:tcW w:w="9060" w:type="dxa"/>
            <w:shd w:val="clear" w:color="auto" w:fill="C0504D" w:themeFill="accent2"/>
          </w:tcPr>
          <w:p w14:paraId="50113409" w14:textId="6313C13C" w:rsidR="004D5E9B" w:rsidRPr="00A52048" w:rsidRDefault="004D5E9B" w:rsidP="00493B80">
            <w:pPr>
              <w:rPr>
                <w:rFonts w:asciiTheme="majorHAnsi" w:hAnsiTheme="majorHAnsi" w:cstheme="majorHAnsi"/>
                <w:b/>
                <w:bCs/>
                <w:color w:val="FFFFFF" w:themeColor="background1"/>
              </w:rPr>
            </w:pPr>
            <w:r w:rsidRPr="00A52048">
              <w:rPr>
                <w:rFonts w:asciiTheme="majorHAnsi" w:hAnsiTheme="majorHAnsi" w:cstheme="majorHAnsi"/>
                <w:b/>
                <w:bCs/>
                <w:color w:val="FFFFFF" w:themeColor="background1"/>
              </w:rPr>
              <w:t>Our</w:t>
            </w:r>
            <w:r w:rsidR="00073A00" w:rsidRPr="00A52048">
              <w:rPr>
                <w:rFonts w:asciiTheme="majorHAnsi" w:hAnsiTheme="majorHAnsi" w:cstheme="majorHAnsi"/>
                <w:b/>
                <w:bCs/>
                <w:color w:val="FFFFFF" w:themeColor="background1"/>
              </w:rPr>
              <w:t xml:space="preserve"> Vision and Values</w:t>
            </w:r>
          </w:p>
        </w:tc>
      </w:tr>
      <w:tr w:rsidR="004D5E9B" w:rsidRPr="00A52048" w14:paraId="04CAC569" w14:textId="77777777" w:rsidTr="004D5E9B">
        <w:tc>
          <w:tcPr>
            <w:tcW w:w="9060" w:type="dxa"/>
          </w:tcPr>
          <w:p w14:paraId="113BCAFE" w14:textId="77777777" w:rsidR="00D6547E" w:rsidRPr="00A52048" w:rsidRDefault="00D6547E" w:rsidP="00493B80">
            <w:pPr>
              <w:rPr>
                <w:rFonts w:asciiTheme="majorHAnsi" w:hAnsiTheme="majorHAnsi" w:cstheme="majorHAnsi"/>
              </w:rPr>
            </w:pPr>
          </w:p>
          <w:p w14:paraId="452F15D9" w14:textId="6E1F89A1" w:rsidR="00073A00" w:rsidRPr="00A52048" w:rsidRDefault="00D6547E" w:rsidP="00493B80">
            <w:pPr>
              <w:rPr>
                <w:rFonts w:asciiTheme="majorHAnsi" w:hAnsiTheme="majorHAnsi" w:cstheme="majorHAnsi"/>
              </w:rPr>
            </w:pPr>
            <w:r w:rsidRPr="00A52048">
              <w:rPr>
                <w:rFonts w:asciiTheme="majorHAnsi" w:hAnsiTheme="majorHAnsi" w:cstheme="majorHAnsi"/>
              </w:rPr>
              <w:t xml:space="preserve">For all colleagues </w:t>
            </w:r>
            <w:r w:rsidR="00073A00" w:rsidRPr="00A52048">
              <w:rPr>
                <w:rFonts w:asciiTheme="majorHAnsi" w:hAnsiTheme="majorHAnsi" w:cstheme="majorHAnsi"/>
              </w:rPr>
              <w:t>at Turning Point, a key accountability is working to help us achieve our vision of constantly finding ways to support more people to discover new possibilities in their lives. The quality of our services means everything to us. The people we work with inspire us and in turn we look for new ways to inspire change. We owe it to the people we work with to grow and shape the future, because we believe in what we do.</w:t>
            </w:r>
          </w:p>
          <w:p w14:paraId="1AF707F1" w14:textId="77777777" w:rsidR="00073A00" w:rsidRPr="00A52048" w:rsidRDefault="00073A00" w:rsidP="00493B80">
            <w:pPr>
              <w:rPr>
                <w:rFonts w:asciiTheme="majorHAnsi" w:hAnsiTheme="majorHAnsi" w:cstheme="majorHAnsi"/>
              </w:rPr>
            </w:pPr>
          </w:p>
          <w:p w14:paraId="032E04D8" w14:textId="523AB565" w:rsidR="00073A00" w:rsidRPr="00A52048" w:rsidRDefault="00D6547E" w:rsidP="00493B80">
            <w:pPr>
              <w:rPr>
                <w:rFonts w:asciiTheme="majorHAnsi" w:hAnsiTheme="majorHAnsi" w:cstheme="majorHAnsi"/>
              </w:rPr>
            </w:pPr>
            <w:r w:rsidRPr="00A52048">
              <w:rPr>
                <w:rFonts w:asciiTheme="majorHAnsi" w:hAnsiTheme="majorHAnsi" w:cstheme="majorHAnsi"/>
              </w:rPr>
              <w:t>Our values are central to the way that we work, behave and operate as we work towards achieving our vision</w:t>
            </w:r>
          </w:p>
          <w:p w14:paraId="78CA2BB3" w14:textId="77777777" w:rsidR="00073A00" w:rsidRPr="00A52048" w:rsidRDefault="00073A00" w:rsidP="00493B80">
            <w:pPr>
              <w:rPr>
                <w:rFonts w:asciiTheme="majorHAnsi" w:hAnsiTheme="majorHAnsi" w:cstheme="majorHAnsi"/>
              </w:rPr>
            </w:pPr>
          </w:p>
          <w:p w14:paraId="0EE7185B" w14:textId="77777777" w:rsidR="00073A00" w:rsidRPr="00A52048" w:rsidRDefault="00073A00" w:rsidP="00493B80">
            <w:pPr>
              <w:rPr>
                <w:rFonts w:asciiTheme="majorHAnsi" w:hAnsiTheme="majorHAnsi" w:cstheme="majorHAnsi"/>
              </w:rPr>
            </w:pPr>
          </w:p>
          <w:p w14:paraId="6D1B1F99" w14:textId="5C2BD262" w:rsidR="00073A00" w:rsidRPr="00A52048" w:rsidRDefault="00073A00" w:rsidP="00073A00">
            <w:pPr>
              <w:jc w:val="center"/>
              <w:rPr>
                <w:rFonts w:asciiTheme="majorHAnsi" w:hAnsiTheme="majorHAnsi" w:cstheme="majorHAnsi"/>
              </w:rPr>
            </w:pPr>
            <w:r w:rsidRPr="00A52048">
              <w:rPr>
                <w:rFonts w:asciiTheme="majorHAnsi" w:hAnsiTheme="majorHAnsi" w:cstheme="majorHAnsi"/>
                <w:noProof/>
              </w:rPr>
              <w:drawing>
                <wp:inline distT="0" distB="0" distL="0" distR="0" wp14:anchorId="1832EC8B" wp14:editId="74A95C65">
                  <wp:extent cx="4743694" cy="3206915"/>
                  <wp:effectExtent l="0" t="0" r="0" b="0"/>
                  <wp:docPr id="125612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20409" name=""/>
                          <pic:cNvPicPr/>
                        </pic:nvPicPr>
                        <pic:blipFill>
                          <a:blip r:embed="rId12"/>
                          <a:stretch>
                            <a:fillRect/>
                          </a:stretch>
                        </pic:blipFill>
                        <pic:spPr>
                          <a:xfrm>
                            <a:off x="0" y="0"/>
                            <a:ext cx="4743694" cy="3206915"/>
                          </a:xfrm>
                          <a:prstGeom prst="rect">
                            <a:avLst/>
                          </a:prstGeom>
                        </pic:spPr>
                      </pic:pic>
                    </a:graphicData>
                  </a:graphic>
                </wp:inline>
              </w:drawing>
            </w:r>
          </w:p>
          <w:p w14:paraId="7346BD65" w14:textId="77777777" w:rsidR="004D5E9B" w:rsidRPr="00A52048" w:rsidRDefault="004D5E9B" w:rsidP="00493B80">
            <w:pPr>
              <w:rPr>
                <w:rFonts w:asciiTheme="majorHAnsi" w:hAnsiTheme="majorHAnsi" w:cstheme="majorHAnsi"/>
              </w:rPr>
            </w:pPr>
          </w:p>
          <w:p w14:paraId="5F956CCD" w14:textId="77777777" w:rsidR="004D5E9B" w:rsidRPr="00A52048" w:rsidRDefault="004D5E9B" w:rsidP="00493B80">
            <w:pPr>
              <w:rPr>
                <w:rFonts w:asciiTheme="majorHAnsi" w:hAnsiTheme="majorHAnsi" w:cstheme="majorHAnsi"/>
              </w:rPr>
            </w:pPr>
          </w:p>
          <w:p w14:paraId="63C617CD" w14:textId="77777777" w:rsidR="004D5E9B" w:rsidRPr="00A52048" w:rsidRDefault="004D5E9B" w:rsidP="00493B80">
            <w:pPr>
              <w:rPr>
                <w:rFonts w:asciiTheme="majorHAnsi" w:hAnsiTheme="majorHAnsi" w:cstheme="majorHAnsi"/>
              </w:rPr>
            </w:pPr>
          </w:p>
          <w:p w14:paraId="685AF736" w14:textId="77777777" w:rsidR="004D5E9B" w:rsidRPr="00A52048" w:rsidRDefault="004D5E9B" w:rsidP="00493B80">
            <w:pPr>
              <w:rPr>
                <w:rFonts w:asciiTheme="majorHAnsi" w:hAnsiTheme="majorHAnsi" w:cstheme="majorHAnsi"/>
              </w:rPr>
            </w:pPr>
          </w:p>
        </w:tc>
      </w:tr>
    </w:tbl>
    <w:p w14:paraId="030F19F4" w14:textId="77777777" w:rsidR="001C3E1A" w:rsidRPr="00A52048" w:rsidRDefault="001C3E1A" w:rsidP="00493B80">
      <w:pPr>
        <w:rPr>
          <w:rFonts w:asciiTheme="majorHAnsi" w:hAnsiTheme="majorHAnsi" w:cstheme="majorHAnsi"/>
        </w:rPr>
      </w:pPr>
    </w:p>
    <w:p w14:paraId="70CF321C" w14:textId="77777777" w:rsidR="00452DA6" w:rsidRPr="00A52048" w:rsidRDefault="00452DA6">
      <w:pPr>
        <w:rPr>
          <w:rFonts w:asciiTheme="majorHAnsi" w:hAnsiTheme="majorHAnsi" w:cstheme="majorHAnsi"/>
        </w:rPr>
      </w:pPr>
    </w:p>
    <w:sectPr w:rsidR="00452DA6" w:rsidRPr="00A52048" w:rsidSect="00495F6F">
      <w:headerReference w:type="default" r:id="rId13"/>
      <w:footerReference w:type="even" r:id="rId14"/>
      <w:footerReference w:type="default" r:id="rId15"/>
      <w:footerReference w:type="first" r:id="rId16"/>
      <w:pgSz w:w="11906" w:h="16838" w:code="9"/>
      <w:pgMar w:top="2268" w:right="1418" w:bottom="226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D06EA" w14:textId="77777777" w:rsidR="00146090" w:rsidRDefault="00146090">
      <w:r>
        <w:separator/>
      </w:r>
    </w:p>
  </w:endnote>
  <w:endnote w:type="continuationSeparator" w:id="0">
    <w:p w14:paraId="29D6A6C3" w14:textId="77777777" w:rsidR="00146090" w:rsidRDefault="0014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DBDC" w14:textId="179637C8" w:rsidR="003358F4" w:rsidRDefault="003358F4">
    <w:pPr>
      <w:pStyle w:val="Footer"/>
    </w:pPr>
    <w:r>
      <w:rPr>
        <w:noProof/>
      </w:rPr>
      <mc:AlternateContent>
        <mc:Choice Requires="wps">
          <w:drawing>
            <wp:anchor distT="0" distB="0" distL="0" distR="0" simplePos="0" relativeHeight="251658246" behindDoc="0" locked="0" layoutInCell="1" allowOverlap="1" wp14:anchorId="78E6A375" wp14:editId="12DDA905">
              <wp:simplePos x="635" y="635"/>
              <wp:positionH relativeFrom="leftMargin">
                <wp:align>left</wp:align>
              </wp:positionH>
              <wp:positionV relativeFrom="paragraph">
                <wp:posOffset>635</wp:posOffset>
              </wp:positionV>
              <wp:extent cx="443865" cy="443865"/>
              <wp:effectExtent l="0" t="0" r="0" b="16510"/>
              <wp:wrapSquare wrapText="bothSides"/>
              <wp:docPr id="6" name="Text Box 6"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AE9534" w14:textId="709EA043" w:rsidR="003358F4" w:rsidRPr="003358F4" w:rsidRDefault="003358F4">
                          <w:pPr>
                            <w:rPr>
                              <w:rFonts w:ascii="Calibri" w:eastAsia="Calibri" w:hAnsi="Calibri" w:cs="Calibri"/>
                              <w:color w:val="008000"/>
                              <w:sz w:val="20"/>
                              <w:szCs w:val="20"/>
                            </w:rPr>
                          </w:pPr>
                          <w:r w:rsidRPr="003358F4">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v:shapetype id="_x0000_t202" coordsize="21600,21600" o:spt="202" path="m,l,21600r21600,l21600,xe" w14:anchorId="78E6A375">
              <v:stroke joinstyle="miter"/>
              <v:path gradientshapeok="t" o:connecttype="rect"/>
            </v:shapetype>
            <v:shape id="Text Box 6" style="position:absolute;margin-left:0;margin-top:.05pt;width:34.95pt;height:34.95pt;z-index:251658246;visibility:visible;mso-wrap-style:none;mso-wrap-distance-left:0;mso-wrap-distance-top:0;mso-wrap-distance-right:0;mso-wrap-distance-bottom:0;mso-position-horizontal:left;mso-position-horizontal-relative:left-margin-area;mso-position-vertical:absolute;mso-position-vertical-relative:text;v-text-anchor:top" alt="GREE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3358F4" w:rsidR="003358F4" w:rsidRDefault="003358F4" w14:paraId="1CAE9534" w14:textId="709EA043">
                    <w:pPr>
                      <w:rPr>
                        <w:rFonts w:ascii="Calibri" w:hAnsi="Calibri" w:eastAsia="Calibri" w:cs="Calibri"/>
                        <w:color w:val="008000"/>
                        <w:sz w:val="20"/>
                        <w:szCs w:val="20"/>
                      </w:rPr>
                    </w:pPr>
                    <w:r w:rsidRPr="003358F4">
                      <w:rPr>
                        <w:rFonts w:ascii="Calibri" w:hAnsi="Calibri" w:eastAsia="Calibri" w:cs="Calibri"/>
                        <w:color w:val="008000"/>
                        <w:sz w:val="20"/>
                        <w:szCs w:val="20"/>
                      </w:rPr>
                      <w:t>GREEN</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BC9D" w14:textId="2C4D26C8" w:rsidR="000D402C" w:rsidRDefault="000D402C" w:rsidP="00E72B2D">
    <w:pPr>
      <w:spacing w:line="200" w:lineRule="exact"/>
      <w:jc w:val="right"/>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A644" w14:textId="405EE7BD" w:rsidR="003358F4" w:rsidRDefault="003358F4">
    <w:pPr>
      <w:pStyle w:val="Footer"/>
    </w:pPr>
    <w:r>
      <w:rPr>
        <w:noProof/>
      </w:rPr>
      <mc:AlternateContent>
        <mc:Choice Requires="wps">
          <w:drawing>
            <wp:anchor distT="0" distB="0" distL="0" distR="0" simplePos="0" relativeHeight="251658245" behindDoc="0" locked="0" layoutInCell="1" allowOverlap="1" wp14:anchorId="13ED151B" wp14:editId="23C54E24">
              <wp:simplePos x="635" y="635"/>
              <wp:positionH relativeFrom="leftMargin">
                <wp:align>left</wp:align>
              </wp:positionH>
              <wp:positionV relativeFrom="paragraph">
                <wp:posOffset>635</wp:posOffset>
              </wp:positionV>
              <wp:extent cx="443865" cy="443865"/>
              <wp:effectExtent l="0" t="0" r="0" b="16510"/>
              <wp:wrapSquare wrapText="bothSides"/>
              <wp:docPr id="3" name="Text Box 3"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20AA9C" w14:textId="253E1264" w:rsidR="003358F4" w:rsidRPr="003358F4" w:rsidRDefault="003358F4">
                          <w:pPr>
                            <w:rPr>
                              <w:rFonts w:ascii="Calibri" w:eastAsia="Calibri" w:hAnsi="Calibri" w:cs="Calibri"/>
                              <w:color w:val="008000"/>
                              <w:sz w:val="20"/>
                              <w:szCs w:val="20"/>
                            </w:rPr>
                          </w:pPr>
                          <w:r w:rsidRPr="003358F4">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v:shapetype id="_x0000_t202" coordsize="21600,21600" o:spt="202" path="m,l,21600r21600,l21600,xe" w14:anchorId="13ED151B">
              <v:stroke joinstyle="miter"/>
              <v:path gradientshapeok="t" o:connecttype="rect"/>
            </v:shapetype>
            <v:shape id="Text Box 3"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alt="GREE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3358F4" w:rsidR="003358F4" w:rsidRDefault="003358F4" w14:paraId="6920AA9C" w14:textId="253E1264">
                    <w:pPr>
                      <w:rPr>
                        <w:rFonts w:ascii="Calibri" w:hAnsi="Calibri" w:eastAsia="Calibri" w:cs="Calibri"/>
                        <w:color w:val="008000"/>
                        <w:sz w:val="20"/>
                        <w:szCs w:val="20"/>
                      </w:rPr>
                    </w:pPr>
                    <w:r w:rsidRPr="003358F4">
                      <w:rPr>
                        <w:rFonts w:ascii="Calibri" w:hAnsi="Calibri" w:eastAsia="Calibri" w:cs="Calibri"/>
                        <w:color w:val="008000"/>
                        <w:sz w:val="20"/>
                        <w:szCs w:val="20"/>
                      </w:rPr>
                      <w:t>GREEN</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95C89" w14:textId="77777777" w:rsidR="00146090" w:rsidRDefault="00146090">
      <w:r>
        <w:separator/>
      </w:r>
    </w:p>
  </w:footnote>
  <w:footnote w:type="continuationSeparator" w:id="0">
    <w:p w14:paraId="78EA3C78" w14:textId="77777777" w:rsidR="00146090" w:rsidRDefault="00146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BC9C" w14:textId="657D0A77" w:rsidR="004F7078" w:rsidRDefault="00C343FC" w:rsidP="00E72B2D">
    <w:pPr>
      <w:pStyle w:val="Header"/>
      <w:jc w:val="right"/>
    </w:pPr>
    <w:r>
      <w:rPr>
        <w:noProof/>
      </w:rPr>
      <mc:AlternateContent>
        <mc:Choice Requires="wps">
          <w:drawing>
            <wp:anchor distT="0" distB="0" distL="114300" distR="114300" simplePos="0" relativeHeight="251658241" behindDoc="0" locked="0" layoutInCell="1" allowOverlap="1" wp14:anchorId="773FBC9E" wp14:editId="46CB2246">
              <wp:simplePos x="0" y="0"/>
              <wp:positionH relativeFrom="column">
                <wp:posOffset>1531620</wp:posOffset>
              </wp:positionH>
              <wp:positionV relativeFrom="paragraph">
                <wp:posOffset>32385</wp:posOffset>
              </wp:positionV>
              <wp:extent cx="4464050" cy="7620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BCAF" w14:textId="4E44833E" w:rsidR="00E72B2D" w:rsidRDefault="00141757" w:rsidP="00E72B2D">
                          <w:pPr>
                            <w:spacing w:line="24" w:lineRule="atLeast"/>
                            <w:rPr>
                              <w:rFonts w:ascii="Calibri" w:hAnsi="Calibri"/>
                              <w:b/>
                              <w:color w:val="808080" w:themeColor="background1" w:themeShade="80"/>
                              <w:sz w:val="44"/>
                              <w:szCs w:val="44"/>
                            </w:rPr>
                          </w:pPr>
                          <w:r>
                            <w:rPr>
                              <w:rFonts w:ascii="Calibri" w:hAnsi="Calibri"/>
                              <w:b/>
                              <w:color w:val="808080" w:themeColor="background1" w:themeShade="80"/>
                              <w:sz w:val="44"/>
                              <w:szCs w:val="44"/>
                            </w:rPr>
                            <w:t>Role Profile</w:t>
                          </w:r>
                        </w:p>
                        <w:p w14:paraId="022AA303" w14:textId="77B2EBCA" w:rsidR="00141757" w:rsidRPr="0089464F" w:rsidRDefault="009130B7" w:rsidP="00E72B2D">
                          <w:pPr>
                            <w:spacing w:line="24" w:lineRule="atLeast"/>
                            <w:rPr>
                              <w:rFonts w:ascii="Calibri" w:hAnsi="Calibri"/>
                              <w:b/>
                            </w:rPr>
                          </w:pPr>
                          <w:r>
                            <w:rPr>
                              <w:rFonts w:ascii="Calibri" w:hAnsi="Calibri"/>
                              <w:b/>
                              <w:color w:val="808080" w:themeColor="background1" w:themeShade="80"/>
                              <w:sz w:val="44"/>
                              <w:szCs w:val="44"/>
                            </w:rPr>
                            <w:t>Senior Operations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773FBC9E">
              <v:stroke joinstyle="miter"/>
              <v:path gradientshapeok="t" o:connecttype="rect"/>
            </v:shapetype>
            <v:shape id="Text Box 2" style="position:absolute;left:0;text-align:left;margin-left:120.6pt;margin-top:2.55pt;width:351.5pt;height:6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">
              <v:textbox>
                <w:txbxContent>
                  <w:p w:rsidR="00E72B2D" w:rsidP="00E72B2D" w:rsidRDefault="00141757" w14:paraId="773FBCAF" w14:textId="4E44833E">
                    <w:pPr>
                      <w:spacing w:line="24" w:lineRule="atLeast"/>
                      <w:rPr>
                        <w:rFonts w:ascii="Calibri" w:hAnsi="Calibri"/>
                        <w:b/>
                        <w:color w:val="808080" w:themeColor="background1" w:themeShade="80"/>
                        <w:sz w:val="44"/>
                        <w:szCs w:val="44"/>
                      </w:rPr>
                    </w:pPr>
                    <w:r>
                      <w:rPr>
                        <w:rFonts w:ascii="Calibri" w:hAnsi="Calibri"/>
                        <w:b/>
                        <w:color w:val="808080" w:themeColor="background1" w:themeShade="80"/>
                        <w:sz w:val="44"/>
                        <w:szCs w:val="44"/>
                      </w:rPr>
                      <w:t>Role Profile</w:t>
                    </w:r>
                  </w:p>
                  <w:p w:rsidRPr="0089464F" w:rsidR="00141757" w:rsidP="00E72B2D" w:rsidRDefault="009130B7" w14:paraId="022AA303" w14:textId="77B2EBCA">
                    <w:pPr>
                      <w:spacing w:line="24" w:lineRule="atLeast"/>
                      <w:rPr>
                        <w:rFonts w:ascii="Calibri" w:hAnsi="Calibri"/>
                        <w:b/>
                      </w:rPr>
                    </w:pPr>
                    <w:r>
                      <w:rPr>
                        <w:rFonts w:ascii="Calibri" w:hAnsi="Calibri"/>
                        <w:b/>
                        <w:color w:val="808080" w:themeColor="background1" w:themeShade="80"/>
                        <w:sz w:val="44"/>
                        <w:szCs w:val="44"/>
                      </w:rPr>
                      <w:t>Senior Operations Manager</w:t>
                    </w:r>
                  </w:p>
                </w:txbxContent>
              </v:textbox>
            </v:shape>
          </w:pict>
        </mc:Fallback>
      </mc:AlternateContent>
    </w:r>
    <w:r w:rsidR="002F7EE9">
      <w:rPr>
        <w:noProof/>
      </w:rPr>
      <w:drawing>
        <wp:anchor distT="0" distB="0" distL="114300" distR="114300" simplePos="0" relativeHeight="251658240" behindDoc="0" locked="1" layoutInCell="1" allowOverlap="1" wp14:anchorId="773FBCA0" wp14:editId="50C28F01">
          <wp:simplePos x="0" y="0"/>
          <wp:positionH relativeFrom="column">
            <wp:posOffset>-544830</wp:posOffset>
          </wp:positionH>
          <wp:positionV relativeFrom="paragraph">
            <wp:posOffset>-164465</wp:posOffset>
          </wp:positionV>
          <wp:extent cx="1746250" cy="1046480"/>
          <wp:effectExtent l="0" t="0" r="6350" b="1270"/>
          <wp:wrapNone/>
          <wp:docPr id="151340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 logo smal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46250"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TtAqoD8F" int2:invalidationBookmarkName="" int2:hashCode="yzlcffR8h38bBG" int2:id="pAD9rOB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3B3"/>
    <w:multiLevelType w:val="hybridMultilevel"/>
    <w:tmpl w:val="829E8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C7785"/>
    <w:multiLevelType w:val="hybridMultilevel"/>
    <w:tmpl w:val="021E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A5ACF"/>
    <w:multiLevelType w:val="hybridMultilevel"/>
    <w:tmpl w:val="B07289A2"/>
    <w:lvl w:ilvl="0" w:tplc="9C12E484">
      <w:start w:val="1"/>
      <w:numFmt w:val="bullet"/>
      <w:lvlText w:val="•"/>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BE900C">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F6B17A">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ACA728">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4E6BE2">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DC7A5A">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C0C7E0">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9C4820">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463C04">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081ADA"/>
    <w:multiLevelType w:val="multilevel"/>
    <w:tmpl w:val="C1849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C2B7A"/>
    <w:multiLevelType w:val="hybridMultilevel"/>
    <w:tmpl w:val="39DE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90A30"/>
    <w:multiLevelType w:val="hybridMultilevel"/>
    <w:tmpl w:val="EA3A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43E4B"/>
    <w:multiLevelType w:val="hybridMultilevel"/>
    <w:tmpl w:val="177EA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8C47F4"/>
    <w:multiLevelType w:val="hybridMultilevel"/>
    <w:tmpl w:val="F2A89872"/>
    <w:lvl w:ilvl="0" w:tplc="E36C6B16">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4BA5A56"/>
    <w:multiLevelType w:val="hybridMultilevel"/>
    <w:tmpl w:val="BF14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62463"/>
    <w:multiLevelType w:val="hybridMultilevel"/>
    <w:tmpl w:val="22B6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543A5"/>
    <w:multiLevelType w:val="hybridMultilevel"/>
    <w:tmpl w:val="A5F639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D020C9"/>
    <w:multiLevelType w:val="hybridMultilevel"/>
    <w:tmpl w:val="F20EAED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A52A25"/>
    <w:multiLevelType w:val="multilevel"/>
    <w:tmpl w:val="062E8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D5874"/>
    <w:multiLevelType w:val="hybridMultilevel"/>
    <w:tmpl w:val="3F70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E53586"/>
    <w:multiLevelType w:val="hybridMultilevel"/>
    <w:tmpl w:val="128A73D4"/>
    <w:lvl w:ilvl="0" w:tplc="EB1C2766">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400364">
      <w:start w:val="1"/>
      <w:numFmt w:val="bullet"/>
      <w:lvlText w:val="o"/>
      <w:lvlJc w:val="left"/>
      <w:pPr>
        <w:ind w:left="1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CE0610">
      <w:start w:val="1"/>
      <w:numFmt w:val="bullet"/>
      <w:lvlText w:val="▪"/>
      <w:lvlJc w:val="left"/>
      <w:pPr>
        <w:ind w:left="20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729C9E">
      <w:start w:val="1"/>
      <w:numFmt w:val="bullet"/>
      <w:lvlText w:val="•"/>
      <w:lvlJc w:val="left"/>
      <w:pPr>
        <w:ind w:left="2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E021E6">
      <w:start w:val="1"/>
      <w:numFmt w:val="bullet"/>
      <w:lvlText w:val="o"/>
      <w:lvlJc w:val="left"/>
      <w:pPr>
        <w:ind w:left="3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447084">
      <w:start w:val="1"/>
      <w:numFmt w:val="bullet"/>
      <w:lvlText w:val="▪"/>
      <w:lvlJc w:val="left"/>
      <w:pPr>
        <w:ind w:left="4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846880">
      <w:start w:val="1"/>
      <w:numFmt w:val="bullet"/>
      <w:lvlText w:val="•"/>
      <w:lvlJc w:val="left"/>
      <w:pPr>
        <w:ind w:left="4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2EBBE">
      <w:start w:val="1"/>
      <w:numFmt w:val="bullet"/>
      <w:lvlText w:val="o"/>
      <w:lvlJc w:val="left"/>
      <w:pPr>
        <w:ind w:left="5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00154C">
      <w:start w:val="1"/>
      <w:numFmt w:val="bullet"/>
      <w:lvlText w:val="▪"/>
      <w:lvlJc w:val="left"/>
      <w:pPr>
        <w:ind w:left="6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CF678B"/>
    <w:multiLevelType w:val="hybridMultilevel"/>
    <w:tmpl w:val="FA449358"/>
    <w:lvl w:ilvl="0" w:tplc="9C12E484">
      <w:start w:val="1"/>
      <w:numFmt w:val="bullet"/>
      <w:lvlText w:val="•"/>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05019E"/>
    <w:multiLevelType w:val="hybridMultilevel"/>
    <w:tmpl w:val="4E0E062E"/>
    <w:lvl w:ilvl="0" w:tplc="5C48CB38">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4AAA4">
      <w:start w:val="1"/>
      <w:numFmt w:val="bullet"/>
      <w:lvlText w:val="o"/>
      <w:lvlJc w:val="left"/>
      <w:pPr>
        <w:ind w:left="1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24C23C">
      <w:start w:val="1"/>
      <w:numFmt w:val="bullet"/>
      <w:lvlText w:val="▪"/>
      <w:lvlJc w:val="left"/>
      <w:pPr>
        <w:ind w:left="1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26AE88">
      <w:start w:val="1"/>
      <w:numFmt w:val="bullet"/>
      <w:lvlText w:val="•"/>
      <w:lvlJc w:val="left"/>
      <w:pPr>
        <w:ind w:left="2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08725C">
      <w:start w:val="1"/>
      <w:numFmt w:val="bullet"/>
      <w:lvlText w:val="o"/>
      <w:lvlJc w:val="left"/>
      <w:pPr>
        <w:ind w:left="3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F00854">
      <w:start w:val="1"/>
      <w:numFmt w:val="bullet"/>
      <w:lvlText w:val="▪"/>
      <w:lvlJc w:val="left"/>
      <w:pPr>
        <w:ind w:left="4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221F94">
      <w:start w:val="1"/>
      <w:numFmt w:val="bullet"/>
      <w:lvlText w:val="•"/>
      <w:lvlJc w:val="left"/>
      <w:pPr>
        <w:ind w:left="4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B41D32">
      <w:start w:val="1"/>
      <w:numFmt w:val="bullet"/>
      <w:lvlText w:val="o"/>
      <w:lvlJc w:val="left"/>
      <w:pPr>
        <w:ind w:left="5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CB64A">
      <w:start w:val="1"/>
      <w:numFmt w:val="bullet"/>
      <w:lvlText w:val="▪"/>
      <w:lvlJc w:val="left"/>
      <w:pPr>
        <w:ind w:left="6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9648AC"/>
    <w:multiLevelType w:val="hybridMultilevel"/>
    <w:tmpl w:val="865C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154B5B"/>
    <w:multiLevelType w:val="hybridMultilevel"/>
    <w:tmpl w:val="5008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1372D"/>
    <w:multiLevelType w:val="hybridMultilevel"/>
    <w:tmpl w:val="E638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18670B"/>
    <w:multiLevelType w:val="hybridMultilevel"/>
    <w:tmpl w:val="D1505F5C"/>
    <w:lvl w:ilvl="0" w:tplc="CAD602D6">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3F392F"/>
    <w:multiLevelType w:val="hybridMultilevel"/>
    <w:tmpl w:val="DBB8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964A0"/>
    <w:multiLevelType w:val="hybridMultilevel"/>
    <w:tmpl w:val="A3BAB836"/>
    <w:lvl w:ilvl="0" w:tplc="A58EC7C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206CEF"/>
    <w:multiLevelType w:val="hybridMultilevel"/>
    <w:tmpl w:val="C62C4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C75966"/>
    <w:multiLevelType w:val="hybridMultilevel"/>
    <w:tmpl w:val="CA7A4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8C482F"/>
    <w:multiLevelType w:val="hybridMultilevel"/>
    <w:tmpl w:val="07C0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27" w15:restartNumberingAfterBreak="0">
    <w:nsid w:val="3D483F96"/>
    <w:multiLevelType w:val="hybridMultilevel"/>
    <w:tmpl w:val="56AA4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23E72"/>
    <w:multiLevelType w:val="hybridMultilevel"/>
    <w:tmpl w:val="26F4E93C"/>
    <w:lvl w:ilvl="0" w:tplc="2168ECBC">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6CC327E"/>
    <w:multiLevelType w:val="hybridMultilevel"/>
    <w:tmpl w:val="A7AAB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C35578"/>
    <w:multiLevelType w:val="hybridMultilevel"/>
    <w:tmpl w:val="67B04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E00F4C"/>
    <w:multiLevelType w:val="multilevel"/>
    <w:tmpl w:val="E526A0CA"/>
    <w:lvl w:ilvl="0">
      <w:start w:val="28"/>
      <w:numFmt w:val="decimal"/>
      <w:pStyle w:val="Sch1styleclause"/>
      <w:lvlText w:val="%1."/>
      <w:lvlJc w:val="left"/>
      <w:pPr>
        <w:tabs>
          <w:tab w:val="num" w:pos="720"/>
        </w:tabs>
        <w:ind w:left="720" w:hanging="720"/>
      </w:pPr>
      <w:rPr>
        <w:rFonts w:ascii="Arial" w:hAnsi="Arial" w:cs="Arial" w:hint="default"/>
        <w:b/>
        <w:i w:val="0"/>
        <w:caps/>
        <w:smallCaps w:val="0"/>
        <w:sz w:val="22"/>
      </w:rPr>
    </w:lvl>
    <w:lvl w:ilvl="1">
      <w:start w:val="2"/>
      <w:numFmt w:val="decimal"/>
      <w:pStyle w:val="Sch1stylesubclause"/>
      <w:lvlText w:val="%1.%2"/>
      <w:lvlJc w:val="left"/>
      <w:pPr>
        <w:tabs>
          <w:tab w:val="num" w:pos="720"/>
        </w:tabs>
        <w:ind w:left="720" w:hanging="720"/>
      </w:pPr>
      <w:rPr>
        <w:rFonts w:ascii="Arial" w:hAnsi="Arial" w:cs="Arial" w:hint="default"/>
        <w:b w:val="0"/>
        <w:i w:val="0"/>
        <w:caps w:val="0"/>
        <w:sz w:val="22"/>
      </w:rPr>
    </w:lvl>
    <w:lvl w:ilvl="2">
      <w:start w:val="1"/>
      <w:numFmt w:val="lowerLetter"/>
      <w:pStyle w:val="Sch1stylepara"/>
      <w:lvlText w:val="(%3)"/>
      <w:lvlJc w:val="left"/>
      <w:pPr>
        <w:tabs>
          <w:tab w:val="num" w:pos="1559"/>
        </w:tabs>
        <w:ind w:left="1559" w:hanging="567"/>
      </w:pPr>
      <w:rPr>
        <w:rFonts w:ascii="Arial" w:hAnsi="Arial" w:cs="Arial"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2" w15:restartNumberingAfterBreak="0">
    <w:nsid w:val="4FB637A9"/>
    <w:multiLevelType w:val="hybridMultilevel"/>
    <w:tmpl w:val="1368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DE5F6B"/>
    <w:multiLevelType w:val="hybridMultilevel"/>
    <w:tmpl w:val="48CC3BA0"/>
    <w:lvl w:ilvl="0" w:tplc="C1DC920E">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4424C7"/>
    <w:multiLevelType w:val="hybridMultilevel"/>
    <w:tmpl w:val="39BC3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BB5A02"/>
    <w:multiLevelType w:val="hybridMultilevel"/>
    <w:tmpl w:val="9280D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FC0BFB"/>
    <w:multiLevelType w:val="hybridMultilevel"/>
    <w:tmpl w:val="9316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0969FF"/>
    <w:multiLevelType w:val="hybridMultilevel"/>
    <w:tmpl w:val="8C7E304C"/>
    <w:lvl w:ilvl="0" w:tplc="5C4A11C6">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1A66FB"/>
    <w:multiLevelType w:val="hybridMultilevel"/>
    <w:tmpl w:val="0004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96DE2"/>
    <w:multiLevelType w:val="hybridMultilevel"/>
    <w:tmpl w:val="A87E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BA424F"/>
    <w:multiLevelType w:val="hybridMultilevel"/>
    <w:tmpl w:val="49E400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6BA0E57"/>
    <w:multiLevelType w:val="hybridMultilevel"/>
    <w:tmpl w:val="B32A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291098"/>
    <w:multiLevelType w:val="hybridMultilevel"/>
    <w:tmpl w:val="3BA22956"/>
    <w:lvl w:ilvl="0" w:tplc="4E5CA22E">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CCD856">
      <w:start w:val="1"/>
      <w:numFmt w:val="bullet"/>
      <w:lvlText w:val="o"/>
      <w:lvlJc w:val="left"/>
      <w:pPr>
        <w:ind w:left="1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AE1E96">
      <w:start w:val="1"/>
      <w:numFmt w:val="bullet"/>
      <w:lvlText w:val="▪"/>
      <w:lvlJc w:val="left"/>
      <w:pPr>
        <w:ind w:left="19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601BA6">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A8095A">
      <w:start w:val="1"/>
      <w:numFmt w:val="bullet"/>
      <w:lvlText w:val="o"/>
      <w:lvlJc w:val="left"/>
      <w:pPr>
        <w:ind w:left="3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86B074">
      <w:start w:val="1"/>
      <w:numFmt w:val="bullet"/>
      <w:lvlText w:val="▪"/>
      <w:lvlJc w:val="left"/>
      <w:pPr>
        <w:ind w:left="4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A6D9C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6CECEE">
      <w:start w:val="1"/>
      <w:numFmt w:val="bullet"/>
      <w:lvlText w:val="o"/>
      <w:lvlJc w:val="left"/>
      <w:pPr>
        <w:ind w:left="5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E609AA">
      <w:start w:val="1"/>
      <w:numFmt w:val="bullet"/>
      <w:lvlText w:val="▪"/>
      <w:lvlJc w:val="left"/>
      <w:pPr>
        <w:ind w:left="6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62372917">
    <w:abstractNumId w:val="37"/>
  </w:num>
  <w:num w:numId="2" w16cid:durableId="1321154412">
    <w:abstractNumId w:val="19"/>
  </w:num>
  <w:num w:numId="3" w16cid:durableId="1331329569">
    <w:abstractNumId w:val="41"/>
  </w:num>
  <w:num w:numId="4" w16cid:durableId="1831091979">
    <w:abstractNumId w:val="8"/>
  </w:num>
  <w:num w:numId="5" w16cid:durableId="2074502695">
    <w:abstractNumId w:val="11"/>
  </w:num>
  <w:num w:numId="6" w16cid:durableId="1023017806">
    <w:abstractNumId w:val="24"/>
  </w:num>
  <w:num w:numId="7" w16cid:durableId="2081707117">
    <w:abstractNumId w:val="5"/>
  </w:num>
  <w:num w:numId="8" w16cid:durableId="1549419666">
    <w:abstractNumId w:val="39"/>
  </w:num>
  <w:num w:numId="9" w16cid:durableId="1130829590">
    <w:abstractNumId w:val="31"/>
  </w:num>
  <w:num w:numId="10" w16cid:durableId="1829982717">
    <w:abstractNumId w:val="26"/>
  </w:num>
  <w:num w:numId="11" w16cid:durableId="794714266">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7518216">
    <w:abstractNumId w:val="12"/>
  </w:num>
  <w:num w:numId="13" w16cid:durableId="1461416538">
    <w:abstractNumId w:val="22"/>
  </w:num>
  <w:num w:numId="14" w16cid:durableId="2091925679">
    <w:abstractNumId w:val="3"/>
  </w:num>
  <w:num w:numId="15" w16cid:durableId="882205797">
    <w:abstractNumId w:val="25"/>
  </w:num>
  <w:num w:numId="16" w16cid:durableId="1244484452">
    <w:abstractNumId w:val="28"/>
  </w:num>
  <w:num w:numId="17" w16cid:durableId="1370227564">
    <w:abstractNumId w:val="33"/>
  </w:num>
  <w:num w:numId="18" w16cid:durableId="1519386711">
    <w:abstractNumId w:val="7"/>
  </w:num>
  <w:num w:numId="19" w16cid:durableId="1235317990">
    <w:abstractNumId w:val="20"/>
  </w:num>
  <w:num w:numId="20" w16cid:durableId="903681369">
    <w:abstractNumId w:val="32"/>
  </w:num>
  <w:num w:numId="21" w16cid:durableId="1867987126">
    <w:abstractNumId w:val="18"/>
  </w:num>
  <w:num w:numId="22" w16cid:durableId="800653737">
    <w:abstractNumId w:val="21"/>
  </w:num>
  <w:num w:numId="23" w16cid:durableId="636030284">
    <w:abstractNumId w:val="29"/>
  </w:num>
  <w:num w:numId="24" w16cid:durableId="1047603781">
    <w:abstractNumId w:val="35"/>
  </w:num>
  <w:num w:numId="25" w16cid:durableId="270598800">
    <w:abstractNumId w:val="6"/>
  </w:num>
  <w:num w:numId="26" w16cid:durableId="1330871254">
    <w:abstractNumId w:val="0"/>
  </w:num>
  <w:num w:numId="27" w16cid:durableId="316303735">
    <w:abstractNumId w:val="27"/>
  </w:num>
  <w:num w:numId="28" w16cid:durableId="688869823">
    <w:abstractNumId w:val="36"/>
  </w:num>
  <w:num w:numId="29" w16cid:durableId="390735513">
    <w:abstractNumId w:val="38"/>
  </w:num>
  <w:num w:numId="30" w16cid:durableId="297994083">
    <w:abstractNumId w:val="10"/>
  </w:num>
  <w:num w:numId="31" w16cid:durableId="1328050985">
    <w:abstractNumId w:val="23"/>
  </w:num>
  <w:num w:numId="32" w16cid:durableId="260993804">
    <w:abstractNumId w:val="40"/>
  </w:num>
  <w:num w:numId="33" w16cid:durableId="791367063">
    <w:abstractNumId w:val="34"/>
  </w:num>
  <w:num w:numId="34" w16cid:durableId="1247958123">
    <w:abstractNumId w:val="30"/>
  </w:num>
  <w:num w:numId="35" w16cid:durableId="1359357773">
    <w:abstractNumId w:val="16"/>
  </w:num>
  <w:num w:numId="36" w16cid:durableId="1391004236">
    <w:abstractNumId w:val="17"/>
  </w:num>
  <w:num w:numId="37" w16cid:durableId="2090420571">
    <w:abstractNumId w:val="14"/>
  </w:num>
  <w:num w:numId="38" w16cid:durableId="928587974">
    <w:abstractNumId w:val="4"/>
  </w:num>
  <w:num w:numId="39" w16cid:durableId="673189939">
    <w:abstractNumId w:val="42"/>
  </w:num>
  <w:num w:numId="40" w16cid:durableId="521475014">
    <w:abstractNumId w:val="2"/>
  </w:num>
  <w:num w:numId="41" w16cid:durableId="1608998795">
    <w:abstractNumId w:val="13"/>
  </w:num>
  <w:num w:numId="42" w16cid:durableId="2030518690">
    <w:abstractNumId w:val="9"/>
  </w:num>
  <w:num w:numId="43" w16cid:durableId="1990547204">
    <w:abstractNumId w:val="1"/>
  </w:num>
  <w:num w:numId="44" w16cid:durableId="1235318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7D"/>
    <w:rsid w:val="00002878"/>
    <w:rsid w:val="0000426F"/>
    <w:rsid w:val="0000504C"/>
    <w:rsid w:val="00015F1E"/>
    <w:rsid w:val="00023759"/>
    <w:rsid w:val="00045D4D"/>
    <w:rsid w:val="000506FF"/>
    <w:rsid w:val="00053F9A"/>
    <w:rsid w:val="000578AB"/>
    <w:rsid w:val="00060625"/>
    <w:rsid w:val="00063E7C"/>
    <w:rsid w:val="00073A00"/>
    <w:rsid w:val="00073F42"/>
    <w:rsid w:val="00082D4A"/>
    <w:rsid w:val="00082D96"/>
    <w:rsid w:val="00084315"/>
    <w:rsid w:val="000926B6"/>
    <w:rsid w:val="000A645D"/>
    <w:rsid w:val="000C3270"/>
    <w:rsid w:val="000D402C"/>
    <w:rsid w:val="000E5226"/>
    <w:rsid w:val="000E772B"/>
    <w:rsid w:val="000F27AE"/>
    <w:rsid w:val="0011470A"/>
    <w:rsid w:val="00122880"/>
    <w:rsid w:val="00134B17"/>
    <w:rsid w:val="0013763E"/>
    <w:rsid w:val="00141757"/>
    <w:rsid w:val="00143B93"/>
    <w:rsid w:val="00146090"/>
    <w:rsid w:val="001807EF"/>
    <w:rsid w:val="001A4938"/>
    <w:rsid w:val="001C3E1A"/>
    <w:rsid w:val="001C532C"/>
    <w:rsid w:val="001D7B9F"/>
    <w:rsid w:val="001D7D5F"/>
    <w:rsid w:val="001E65CD"/>
    <w:rsid w:val="001F3180"/>
    <w:rsid w:val="001F6C81"/>
    <w:rsid w:val="00201DB2"/>
    <w:rsid w:val="002264E1"/>
    <w:rsid w:val="002504A9"/>
    <w:rsid w:val="002558EE"/>
    <w:rsid w:val="00273A1D"/>
    <w:rsid w:val="00280FA9"/>
    <w:rsid w:val="002A6BC1"/>
    <w:rsid w:val="002B0776"/>
    <w:rsid w:val="002B7BAC"/>
    <w:rsid w:val="002D1D39"/>
    <w:rsid w:val="002D4BC2"/>
    <w:rsid w:val="002E1DB6"/>
    <w:rsid w:val="002E440C"/>
    <w:rsid w:val="002E53F5"/>
    <w:rsid w:val="002E6C43"/>
    <w:rsid w:val="002F29F8"/>
    <w:rsid w:val="002F7EE9"/>
    <w:rsid w:val="00301623"/>
    <w:rsid w:val="0030249A"/>
    <w:rsid w:val="00311216"/>
    <w:rsid w:val="003160A8"/>
    <w:rsid w:val="0032646E"/>
    <w:rsid w:val="003358F4"/>
    <w:rsid w:val="00343A2D"/>
    <w:rsid w:val="00345E93"/>
    <w:rsid w:val="0035200D"/>
    <w:rsid w:val="003531FB"/>
    <w:rsid w:val="00355FA0"/>
    <w:rsid w:val="003633E5"/>
    <w:rsid w:val="003A0E2F"/>
    <w:rsid w:val="003B3A62"/>
    <w:rsid w:val="003B4AEE"/>
    <w:rsid w:val="003D321B"/>
    <w:rsid w:val="003D5011"/>
    <w:rsid w:val="003E2B49"/>
    <w:rsid w:val="003E35BD"/>
    <w:rsid w:val="003E4F99"/>
    <w:rsid w:val="0040162C"/>
    <w:rsid w:val="004021D7"/>
    <w:rsid w:val="00404F1C"/>
    <w:rsid w:val="0041530C"/>
    <w:rsid w:val="004379FA"/>
    <w:rsid w:val="00441F7D"/>
    <w:rsid w:val="00444BAF"/>
    <w:rsid w:val="00452DA6"/>
    <w:rsid w:val="0046552D"/>
    <w:rsid w:val="00474F6F"/>
    <w:rsid w:val="004805C2"/>
    <w:rsid w:val="00493B80"/>
    <w:rsid w:val="00495F6F"/>
    <w:rsid w:val="004A0224"/>
    <w:rsid w:val="004A4AA0"/>
    <w:rsid w:val="004A6489"/>
    <w:rsid w:val="004C1B3A"/>
    <w:rsid w:val="004D5E9B"/>
    <w:rsid w:val="004E138B"/>
    <w:rsid w:val="004E6EDE"/>
    <w:rsid w:val="004F2EAC"/>
    <w:rsid w:val="004F38D2"/>
    <w:rsid w:val="004F3D06"/>
    <w:rsid w:val="004F4F73"/>
    <w:rsid w:val="004F7078"/>
    <w:rsid w:val="005070C6"/>
    <w:rsid w:val="0051559E"/>
    <w:rsid w:val="00515AEF"/>
    <w:rsid w:val="00526180"/>
    <w:rsid w:val="0054320B"/>
    <w:rsid w:val="00544546"/>
    <w:rsid w:val="00573D05"/>
    <w:rsid w:val="00586265"/>
    <w:rsid w:val="00586845"/>
    <w:rsid w:val="0059288C"/>
    <w:rsid w:val="00595BA2"/>
    <w:rsid w:val="005A1C02"/>
    <w:rsid w:val="005F4810"/>
    <w:rsid w:val="005F4C22"/>
    <w:rsid w:val="005F685C"/>
    <w:rsid w:val="005F6C36"/>
    <w:rsid w:val="00603D55"/>
    <w:rsid w:val="0061110C"/>
    <w:rsid w:val="00612554"/>
    <w:rsid w:val="00626920"/>
    <w:rsid w:val="00646567"/>
    <w:rsid w:val="006468C1"/>
    <w:rsid w:val="006727C2"/>
    <w:rsid w:val="00683F58"/>
    <w:rsid w:val="006A36BA"/>
    <w:rsid w:val="006B128A"/>
    <w:rsid w:val="006B4AEB"/>
    <w:rsid w:val="006E509E"/>
    <w:rsid w:val="00712782"/>
    <w:rsid w:val="00717D06"/>
    <w:rsid w:val="00772108"/>
    <w:rsid w:val="007B5623"/>
    <w:rsid w:val="007F0A80"/>
    <w:rsid w:val="007F78E9"/>
    <w:rsid w:val="00802B51"/>
    <w:rsid w:val="00807C55"/>
    <w:rsid w:val="008135D5"/>
    <w:rsid w:val="008310EE"/>
    <w:rsid w:val="008601CA"/>
    <w:rsid w:val="00883266"/>
    <w:rsid w:val="00883BF3"/>
    <w:rsid w:val="0089464F"/>
    <w:rsid w:val="00896B92"/>
    <w:rsid w:val="008A468F"/>
    <w:rsid w:val="008C1CA6"/>
    <w:rsid w:val="008C54C2"/>
    <w:rsid w:val="008D0901"/>
    <w:rsid w:val="008D1C21"/>
    <w:rsid w:val="008E1732"/>
    <w:rsid w:val="008E33F1"/>
    <w:rsid w:val="008F054C"/>
    <w:rsid w:val="008F16C0"/>
    <w:rsid w:val="008F3DD2"/>
    <w:rsid w:val="0090577D"/>
    <w:rsid w:val="009130B7"/>
    <w:rsid w:val="00931784"/>
    <w:rsid w:val="00937993"/>
    <w:rsid w:val="009469F0"/>
    <w:rsid w:val="009514A7"/>
    <w:rsid w:val="0095465F"/>
    <w:rsid w:val="009609FB"/>
    <w:rsid w:val="00975A09"/>
    <w:rsid w:val="00982075"/>
    <w:rsid w:val="009A6472"/>
    <w:rsid w:val="009B29D6"/>
    <w:rsid w:val="009C1475"/>
    <w:rsid w:val="009C18FB"/>
    <w:rsid w:val="009D3333"/>
    <w:rsid w:val="009D4C53"/>
    <w:rsid w:val="009E4292"/>
    <w:rsid w:val="009E48EA"/>
    <w:rsid w:val="00A02C32"/>
    <w:rsid w:val="00A1080A"/>
    <w:rsid w:val="00A126A8"/>
    <w:rsid w:val="00A41E54"/>
    <w:rsid w:val="00A52048"/>
    <w:rsid w:val="00A8698B"/>
    <w:rsid w:val="00AA7240"/>
    <w:rsid w:val="00AB5DB7"/>
    <w:rsid w:val="00AB6F2F"/>
    <w:rsid w:val="00AC1480"/>
    <w:rsid w:val="00AC210F"/>
    <w:rsid w:val="00AC50B7"/>
    <w:rsid w:val="00AC64A8"/>
    <w:rsid w:val="00AE2FC0"/>
    <w:rsid w:val="00AF78DD"/>
    <w:rsid w:val="00B13A7F"/>
    <w:rsid w:val="00B23A9A"/>
    <w:rsid w:val="00B26E0E"/>
    <w:rsid w:val="00B408A5"/>
    <w:rsid w:val="00B44607"/>
    <w:rsid w:val="00B61B15"/>
    <w:rsid w:val="00B64CEF"/>
    <w:rsid w:val="00B67225"/>
    <w:rsid w:val="00B71445"/>
    <w:rsid w:val="00B805A1"/>
    <w:rsid w:val="00B80F90"/>
    <w:rsid w:val="00B826C5"/>
    <w:rsid w:val="00B84840"/>
    <w:rsid w:val="00B84BA1"/>
    <w:rsid w:val="00BA72A1"/>
    <w:rsid w:val="00C271C1"/>
    <w:rsid w:val="00C343FC"/>
    <w:rsid w:val="00C365A1"/>
    <w:rsid w:val="00C4572D"/>
    <w:rsid w:val="00C5159D"/>
    <w:rsid w:val="00C53246"/>
    <w:rsid w:val="00C550C6"/>
    <w:rsid w:val="00C5747E"/>
    <w:rsid w:val="00C85E00"/>
    <w:rsid w:val="00C87EBD"/>
    <w:rsid w:val="00C96942"/>
    <w:rsid w:val="00CA3F37"/>
    <w:rsid w:val="00CA551A"/>
    <w:rsid w:val="00CA6965"/>
    <w:rsid w:val="00CA72F2"/>
    <w:rsid w:val="00CB0A14"/>
    <w:rsid w:val="00CB4C91"/>
    <w:rsid w:val="00CD05BD"/>
    <w:rsid w:val="00CD6241"/>
    <w:rsid w:val="00CE08FA"/>
    <w:rsid w:val="00CF1FBE"/>
    <w:rsid w:val="00CF3D39"/>
    <w:rsid w:val="00D0189B"/>
    <w:rsid w:val="00D02AF1"/>
    <w:rsid w:val="00D24874"/>
    <w:rsid w:val="00D32A1E"/>
    <w:rsid w:val="00D370AE"/>
    <w:rsid w:val="00D472F9"/>
    <w:rsid w:val="00D57DDC"/>
    <w:rsid w:val="00D63145"/>
    <w:rsid w:val="00D63F28"/>
    <w:rsid w:val="00D6547E"/>
    <w:rsid w:val="00D7356F"/>
    <w:rsid w:val="00D85232"/>
    <w:rsid w:val="00DA4E7A"/>
    <w:rsid w:val="00DB0278"/>
    <w:rsid w:val="00DC0554"/>
    <w:rsid w:val="00DC1233"/>
    <w:rsid w:val="00DD696C"/>
    <w:rsid w:val="00DD7707"/>
    <w:rsid w:val="00DF1C53"/>
    <w:rsid w:val="00E05554"/>
    <w:rsid w:val="00E31E36"/>
    <w:rsid w:val="00E337CC"/>
    <w:rsid w:val="00E36997"/>
    <w:rsid w:val="00E6304C"/>
    <w:rsid w:val="00E64BD6"/>
    <w:rsid w:val="00E72B2D"/>
    <w:rsid w:val="00E93116"/>
    <w:rsid w:val="00E96A4A"/>
    <w:rsid w:val="00EA063E"/>
    <w:rsid w:val="00EA2185"/>
    <w:rsid w:val="00EC0210"/>
    <w:rsid w:val="00ED16C1"/>
    <w:rsid w:val="00ED2B84"/>
    <w:rsid w:val="00EE5208"/>
    <w:rsid w:val="00EF39FF"/>
    <w:rsid w:val="00F212F5"/>
    <w:rsid w:val="00F22C9E"/>
    <w:rsid w:val="00F25EE8"/>
    <w:rsid w:val="00F31BDD"/>
    <w:rsid w:val="00F40F96"/>
    <w:rsid w:val="00F65214"/>
    <w:rsid w:val="00F70720"/>
    <w:rsid w:val="00F721B0"/>
    <w:rsid w:val="00FA1BD5"/>
    <w:rsid w:val="00FA6DE3"/>
    <w:rsid w:val="00FB0646"/>
    <w:rsid w:val="00FE2300"/>
    <w:rsid w:val="00FF6DA3"/>
    <w:rsid w:val="0217102D"/>
    <w:rsid w:val="03488DFC"/>
    <w:rsid w:val="03649257"/>
    <w:rsid w:val="03B51C8F"/>
    <w:rsid w:val="0607344C"/>
    <w:rsid w:val="0722696D"/>
    <w:rsid w:val="07B416DC"/>
    <w:rsid w:val="07CA94F4"/>
    <w:rsid w:val="08522D92"/>
    <w:rsid w:val="0906E44C"/>
    <w:rsid w:val="09B1494E"/>
    <w:rsid w:val="0CB9437E"/>
    <w:rsid w:val="12869C7F"/>
    <w:rsid w:val="131F84DC"/>
    <w:rsid w:val="15139898"/>
    <w:rsid w:val="17CF5104"/>
    <w:rsid w:val="1A1F6A0E"/>
    <w:rsid w:val="1A4B9283"/>
    <w:rsid w:val="1B4CD18A"/>
    <w:rsid w:val="1B5167F0"/>
    <w:rsid w:val="1F5B265C"/>
    <w:rsid w:val="202C0A66"/>
    <w:rsid w:val="21CE3935"/>
    <w:rsid w:val="24E7ED80"/>
    <w:rsid w:val="25B2895E"/>
    <w:rsid w:val="25ECB060"/>
    <w:rsid w:val="260DA16F"/>
    <w:rsid w:val="2797EED4"/>
    <w:rsid w:val="28F7DFD2"/>
    <w:rsid w:val="2B00A030"/>
    <w:rsid w:val="2C95080F"/>
    <w:rsid w:val="2D8D8535"/>
    <w:rsid w:val="2F735C8F"/>
    <w:rsid w:val="2F85CCEA"/>
    <w:rsid w:val="2F9B1E51"/>
    <w:rsid w:val="30B01015"/>
    <w:rsid w:val="30E6A352"/>
    <w:rsid w:val="32DB0B6C"/>
    <w:rsid w:val="34A5BED0"/>
    <w:rsid w:val="35B87F0F"/>
    <w:rsid w:val="367F77A8"/>
    <w:rsid w:val="398163B0"/>
    <w:rsid w:val="3D87D3D7"/>
    <w:rsid w:val="3DD06F6F"/>
    <w:rsid w:val="3E63FF63"/>
    <w:rsid w:val="419FC0E6"/>
    <w:rsid w:val="4B01EBB0"/>
    <w:rsid w:val="4D73BDD3"/>
    <w:rsid w:val="4E20BD80"/>
    <w:rsid w:val="4F59586A"/>
    <w:rsid w:val="51BF5244"/>
    <w:rsid w:val="567E8900"/>
    <w:rsid w:val="581B5799"/>
    <w:rsid w:val="5839713D"/>
    <w:rsid w:val="58AE4627"/>
    <w:rsid w:val="5E8D2E5F"/>
    <w:rsid w:val="5EA97A69"/>
    <w:rsid w:val="61A27628"/>
    <w:rsid w:val="636A5E27"/>
    <w:rsid w:val="646E6AE9"/>
    <w:rsid w:val="64B4570D"/>
    <w:rsid w:val="66DBF9E1"/>
    <w:rsid w:val="670C5846"/>
    <w:rsid w:val="67A4F879"/>
    <w:rsid w:val="67AF1BED"/>
    <w:rsid w:val="68AC8F39"/>
    <w:rsid w:val="6A616779"/>
    <w:rsid w:val="6A9E9D0F"/>
    <w:rsid w:val="707D7719"/>
    <w:rsid w:val="71D8F4F7"/>
    <w:rsid w:val="740AED17"/>
    <w:rsid w:val="74F79F81"/>
    <w:rsid w:val="75AAD5B4"/>
    <w:rsid w:val="789433C7"/>
    <w:rsid w:val="7B0E0148"/>
    <w:rsid w:val="7B8CE375"/>
    <w:rsid w:val="7C0E76CD"/>
    <w:rsid w:val="7C13A75B"/>
    <w:rsid w:val="7D0D586B"/>
    <w:rsid w:val="7D510701"/>
    <w:rsid w:val="7F7B56F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3FBC8A"/>
  <w15:docId w15:val="{9629F120-D917-411E-941D-237FC490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GB"/>
    </w:rPr>
  </w:style>
  <w:style w:type="paragraph" w:styleId="Heading4">
    <w:name w:val="heading 4"/>
    <w:basedOn w:val="Normal"/>
    <w:next w:val="Normal"/>
    <w:link w:val="Heading4Char"/>
    <w:semiHidden/>
    <w:unhideWhenUsed/>
    <w:qFormat/>
    <w:rsid w:val="001807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6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6265"/>
    <w:rPr>
      <w:rFonts w:ascii="Tahoma" w:hAnsi="Tahoma" w:cs="Tahoma"/>
      <w:sz w:val="16"/>
      <w:szCs w:val="16"/>
    </w:rPr>
  </w:style>
  <w:style w:type="paragraph" w:styleId="Header">
    <w:name w:val="header"/>
    <w:basedOn w:val="Normal"/>
    <w:rsid w:val="00586265"/>
    <w:pPr>
      <w:tabs>
        <w:tab w:val="center" w:pos="4153"/>
        <w:tab w:val="right" w:pos="8306"/>
      </w:tabs>
    </w:pPr>
  </w:style>
  <w:style w:type="paragraph" w:styleId="Footer">
    <w:name w:val="footer"/>
    <w:basedOn w:val="Normal"/>
    <w:rsid w:val="00586265"/>
    <w:pPr>
      <w:tabs>
        <w:tab w:val="center" w:pos="4153"/>
        <w:tab w:val="right" w:pos="8306"/>
      </w:tabs>
    </w:pPr>
  </w:style>
  <w:style w:type="paragraph" w:styleId="ListParagraph">
    <w:name w:val="List Paragraph"/>
    <w:basedOn w:val="Normal"/>
    <w:uiPriority w:val="34"/>
    <w:qFormat/>
    <w:rsid w:val="003358F4"/>
    <w:pPr>
      <w:spacing w:after="200" w:line="276" w:lineRule="auto"/>
      <w:ind w:left="720"/>
      <w:contextualSpacing/>
    </w:pPr>
    <w:rPr>
      <w:rFonts w:asciiTheme="minorHAnsi" w:eastAsiaTheme="minorHAnsi" w:hAnsiTheme="minorHAnsi" w:cstheme="minorBidi"/>
      <w:lang w:eastAsia="en-US"/>
    </w:rPr>
  </w:style>
  <w:style w:type="character" w:styleId="Hyperlink">
    <w:name w:val="Hyperlink"/>
    <w:basedOn w:val="DefaultParagraphFont"/>
    <w:unhideWhenUsed/>
    <w:rsid w:val="00280FA9"/>
    <w:rPr>
      <w:color w:val="0000FF" w:themeColor="hyperlink"/>
      <w:u w:val="single"/>
    </w:rPr>
  </w:style>
  <w:style w:type="character" w:customStyle="1" w:styleId="UnresolvedMention1">
    <w:name w:val="Unresolved Mention1"/>
    <w:basedOn w:val="DefaultParagraphFont"/>
    <w:uiPriority w:val="99"/>
    <w:semiHidden/>
    <w:unhideWhenUsed/>
    <w:rsid w:val="00280FA9"/>
    <w:rPr>
      <w:color w:val="605E5C"/>
      <w:shd w:val="clear" w:color="auto" w:fill="E1DFDD"/>
    </w:rPr>
  </w:style>
  <w:style w:type="paragraph" w:customStyle="1" w:styleId="Schmainhead">
    <w:name w:val="Sch   main head"/>
    <w:basedOn w:val="Normal"/>
    <w:next w:val="Normal"/>
    <w:autoRedefine/>
    <w:rsid w:val="001807EF"/>
    <w:pPr>
      <w:keepNext/>
      <w:pageBreakBefore/>
      <w:numPr>
        <w:numId w:val="10"/>
      </w:numPr>
      <w:spacing w:before="240" w:after="360" w:line="300" w:lineRule="atLeast"/>
      <w:jc w:val="center"/>
      <w:outlineLvl w:val="0"/>
    </w:pPr>
    <w:rPr>
      <w:rFonts w:ascii="Times New Roman" w:hAnsi="Times New Roman" w:cs="Times New Roman"/>
      <w:b/>
      <w:kern w:val="28"/>
      <w:szCs w:val="20"/>
      <w:lang w:eastAsia="en-US"/>
    </w:rPr>
  </w:style>
  <w:style w:type="paragraph" w:customStyle="1" w:styleId="Sch1styleclause">
    <w:name w:val="Sch  (1style) clause"/>
    <w:basedOn w:val="Normal"/>
    <w:rsid w:val="001807EF"/>
    <w:pPr>
      <w:numPr>
        <w:numId w:val="9"/>
      </w:numPr>
      <w:spacing w:before="320" w:line="300" w:lineRule="atLeast"/>
      <w:jc w:val="both"/>
      <w:outlineLvl w:val="0"/>
    </w:pPr>
    <w:rPr>
      <w:rFonts w:ascii="Times New Roman" w:hAnsi="Times New Roman" w:cs="Times New Roman"/>
      <w:b/>
      <w:smallCaps/>
      <w:szCs w:val="20"/>
      <w:lang w:eastAsia="en-US"/>
    </w:rPr>
  </w:style>
  <w:style w:type="paragraph" w:customStyle="1" w:styleId="Sch1stylesubclause">
    <w:name w:val="Sch  (1style) sub clause"/>
    <w:basedOn w:val="Normal"/>
    <w:rsid w:val="001807EF"/>
    <w:pPr>
      <w:numPr>
        <w:ilvl w:val="1"/>
        <w:numId w:val="9"/>
      </w:numPr>
      <w:spacing w:before="280" w:after="120" w:line="300" w:lineRule="atLeast"/>
      <w:jc w:val="both"/>
      <w:outlineLvl w:val="1"/>
    </w:pPr>
    <w:rPr>
      <w:rFonts w:ascii="Times New Roman" w:hAnsi="Times New Roman" w:cs="Times New Roman"/>
      <w:color w:val="000000"/>
      <w:szCs w:val="20"/>
      <w:lang w:eastAsia="en-US"/>
    </w:rPr>
  </w:style>
  <w:style w:type="paragraph" w:customStyle="1" w:styleId="Sch1stylepara">
    <w:name w:val="Sch (1style) para"/>
    <w:basedOn w:val="Normal"/>
    <w:rsid w:val="001807EF"/>
    <w:pPr>
      <w:numPr>
        <w:ilvl w:val="2"/>
        <w:numId w:val="9"/>
      </w:numPr>
      <w:spacing w:after="120" w:line="300" w:lineRule="atLeast"/>
      <w:jc w:val="both"/>
    </w:pPr>
    <w:rPr>
      <w:rFonts w:ascii="Times New Roman" w:hAnsi="Times New Roman" w:cs="Times New Roman"/>
      <w:szCs w:val="20"/>
      <w:lang w:eastAsia="en-US"/>
    </w:rPr>
  </w:style>
  <w:style w:type="paragraph" w:customStyle="1" w:styleId="Sch1stylesubpara">
    <w:name w:val="Sch (1style) sub para"/>
    <w:basedOn w:val="Heading4"/>
    <w:rsid w:val="001807EF"/>
    <w:pPr>
      <w:keepNext w:val="0"/>
      <w:keepLines w:val="0"/>
      <w:numPr>
        <w:ilvl w:val="3"/>
        <w:numId w:val="9"/>
      </w:numPr>
      <w:tabs>
        <w:tab w:val="clear" w:pos="2421"/>
        <w:tab w:val="num" w:pos="360"/>
        <w:tab w:val="left" w:pos="2261"/>
      </w:tabs>
      <w:spacing w:before="0" w:after="120" w:line="300" w:lineRule="atLeast"/>
      <w:ind w:left="0" w:firstLine="0"/>
      <w:jc w:val="both"/>
    </w:pPr>
    <w:rPr>
      <w:rFonts w:ascii="Times New Roman" w:eastAsia="Times New Roman" w:hAnsi="Times New Roman" w:cs="Times New Roman"/>
      <w:i w:val="0"/>
      <w:iCs w:val="0"/>
      <w:color w:val="auto"/>
      <w:szCs w:val="20"/>
      <w:lang w:eastAsia="en-US"/>
    </w:rPr>
  </w:style>
  <w:style w:type="character" w:customStyle="1" w:styleId="Heading4Char">
    <w:name w:val="Heading 4 Char"/>
    <w:basedOn w:val="DefaultParagraphFont"/>
    <w:link w:val="Heading4"/>
    <w:semiHidden/>
    <w:rsid w:val="001807EF"/>
    <w:rPr>
      <w:rFonts w:asciiTheme="majorHAnsi" w:eastAsiaTheme="majorEastAsia" w:hAnsiTheme="majorHAnsi" w:cstheme="majorBidi"/>
      <w:i/>
      <w:iCs/>
      <w:color w:val="365F91" w:themeColor="accent1" w:themeShade="BF"/>
      <w:sz w:val="22"/>
      <w:szCs w:val="22"/>
      <w:lang w:eastAsia="en-GB"/>
    </w:rPr>
  </w:style>
  <w:style w:type="character" w:styleId="CommentReference">
    <w:name w:val="annotation reference"/>
    <w:basedOn w:val="DefaultParagraphFont"/>
    <w:semiHidden/>
    <w:unhideWhenUsed/>
    <w:rsid w:val="00B71445"/>
    <w:rPr>
      <w:sz w:val="16"/>
      <w:szCs w:val="16"/>
    </w:rPr>
  </w:style>
  <w:style w:type="paragraph" w:styleId="CommentText">
    <w:name w:val="annotation text"/>
    <w:basedOn w:val="Normal"/>
    <w:link w:val="CommentTextChar"/>
    <w:unhideWhenUsed/>
    <w:rsid w:val="00B71445"/>
    <w:rPr>
      <w:sz w:val="20"/>
      <w:szCs w:val="20"/>
    </w:rPr>
  </w:style>
  <w:style w:type="character" w:customStyle="1" w:styleId="CommentTextChar">
    <w:name w:val="Comment Text Char"/>
    <w:basedOn w:val="DefaultParagraphFont"/>
    <w:link w:val="CommentText"/>
    <w:rsid w:val="00B71445"/>
    <w:rPr>
      <w:rFonts w:ascii="Arial" w:hAnsi="Arial" w:cs="Arial"/>
      <w:lang w:eastAsia="en-GB"/>
    </w:rPr>
  </w:style>
  <w:style w:type="paragraph" w:styleId="CommentSubject">
    <w:name w:val="annotation subject"/>
    <w:basedOn w:val="CommentText"/>
    <w:next w:val="CommentText"/>
    <w:link w:val="CommentSubjectChar"/>
    <w:semiHidden/>
    <w:unhideWhenUsed/>
    <w:rsid w:val="00B71445"/>
    <w:rPr>
      <w:b/>
      <w:bCs/>
    </w:rPr>
  </w:style>
  <w:style w:type="character" w:customStyle="1" w:styleId="CommentSubjectChar">
    <w:name w:val="Comment Subject Char"/>
    <w:basedOn w:val="CommentTextChar"/>
    <w:link w:val="CommentSubject"/>
    <w:semiHidden/>
    <w:rsid w:val="00B71445"/>
    <w:rPr>
      <w:rFonts w:ascii="Arial" w:hAnsi="Arial" w:cs="Arial"/>
      <w:b/>
      <w:bCs/>
      <w:lang w:eastAsia="en-GB"/>
    </w:rPr>
  </w:style>
  <w:style w:type="character" w:styleId="UnresolvedMention">
    <w:name w:val="Unresolved Mention"/>
    <w:basedOn w:val="DefaultParagraphFont"/>
    <w:uiPriority w:val="99"/>
    <w:semiHidden/>
    <w:unhideWhenUsed/>
    <w:rsid w:val="00D85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831">
      <w:bodyDiv w:val="1"/>
      <w:marLeft w:val="0"/>
      <w:marRight w:val="0"/>
      <w:marTop w:val="0"/>
      <w:marBottom w:val="0"/>
      <w:divBdr>
        <w:top w:val="none" w:sz="0" w:space="0" w:color="auto"/>
        <w:left w:val="none" w:sz="0" w:space="0" w:color="auto"/>
        <w:bottom w:val="none" w:sz="0" w:space="0" w:color="auto"/>
        <w:right w:val="none" w:sz="0" w:space="0" w:color="auto"/>
      </w:divBdr>
    </w:div>
    <w:div w:id="242106254">
      <w:bodyDiv w:val="1"/>
      <w:marLeft w:val="0"/>
      <w:marRight w:val="0"/>
      <w:marTop w:val="0"/>
      <w:marBottom w:val="0"/>
      <w:divBdr>
        <w:top w:val="none" w:sz="0" w:space="0" w:color="auto"/>
        <w:left w:val="none" w:sz="0" w:space="0" w:color="auto"/>
        <w:bottom w:val="none" w:sz="0" w:space="0" w:color="auto"/>
        <w:right w:val="none" w:sz="0" w:space="0" w:color="auto"/>
      </w:divBdr>
    </w:div>
    <w:div w:id="465702156">
      <w:bodyDiv w:val="1"/>
      <w:marLeft w:val="0"/>
      <w:marRight w:val="0"/>
      <w:marTop w:val="0"/>
      <w:marBottom w:val="0"/>
      <w:divBdr>
        <w:top w:val="none" w:sz="0" w:space="0" w:color="auto"/>
        <w:left w:val="none" w:sz="0" w:space="0" w:color="auto"/>
        <w:bottom w:val="none" w:sz="0" w:space="0" w:color="auto"/>
        <w:right w:val="none" w:sz="0" w:space="0" w:color="auto"/>
      </w:divBdr>
    </w:div>
    <w:div w:id="1012991006">
      <w:bodyDiv w:val="1"/>
      <w:marLeft w:val="0"/>
      <w:marRight w:val="0"/>
      <w:marTop w:val="0"/>
      <w:marBottom w:val="0"/>
      <w:divBdr>
        <w:top w:val="none" w:sz="0" w:space="0" w:color="auto"/>
        <w:left w:val="none" w:sz="0" w:space="0" w:color="auto"/>
        <w:bottom w:val="none" w:sz="0" w:space="0" w:color="auto"/>
        <w:right w:val="none" w:sz="0" w:space="0" w:color="auto"/>
      </w:divBdr>
    </w:div>
    <w:div w:id="1551188309">
      <w:bodyDiv w:val="1"/>
      <w:marLeft w:val="0"/>
      <w:marRight w:val="0"/>
      <w:marTop w:val="0"/>
      <w:marBottom w:val="0"/>
      <w:divBdr>
        <w:top w:val="none" w:sz="0" w:space="0" w:color="auto"/>
        <w:left w:val="none" w:sz="0" w:space="0" w:color="auto"/>
        <w:bottom w:val="none" w:sz="0" w:space="0" w:color="auto"/>
        <w:right w:val="none" w:sz="0" w:space="0" w:color="auto"/>
      </w:divBdr>
    </w:div>
    <w:div w:id="197193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14F0CED508C7A149AD40A2EF20DD89B9" ma:contentTypeVersion="11" ma:contentTypeDescription="Create a new document." ma:contentTypeScope="" ma:versionID="a045528ab8f4819d9acca9fe8cc58a35">
  <xsd:schema xmlns:xsd="http://www.w3.org/2001/XMLSchema" xmlns:xs="http://www.w3.org/2001/XMLSchema" xmlns:p="http://schemas.microsoft.com/office/2006/metadata/properties" xmlns:ns2="f9c26df7-b5a6-459f-903b-26836eb4fc0f" xmlns:ns3="6a8eafbb-9f13-4fe2-b648-9847ed088a73" targetNamespace="http://schemas.microsoft.com/office/2006/metadata/properties" ma:root="true" ma:fieldsID="0137ebfcc242ccfc988f4ad1749e71bb" ns2:_="" ns3:_="">
    <xsd:import namespace="f9c26df7-b5a6-459f-903b-26836eb4fc0f"/>
    <xsd:import namespace="6a8eafbb-9f13-4fe2-b648-9847ed088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26df7-b5a6-459f-903b-26836eb4f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afbb-9f13-4fe2-b648-9847ed088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e045e9c-9a6b-4fbc-ae54-67a2fff85a26}" ma:internalName="TaxCatchAll" ma:showField="CatchAllData" ma:web="319484d2-7f1f-4313-a0c8-7eb42c151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8eafbb-9f13-4fe2-b648-9847ed088a73" xsi:nil="true"/>
    <lcf76f155ced4ddcb4097134ff3c332f xmlns="f9c26df7-b5a6-459f-903b-26836eb4fc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87BF4A-5767-453D-BE46-17B5A237E55E}">
  <ds:schemaRefs>
    <ds:schemaRef ds:uri="http://schemas.openxmlformats.org/officeDocument/2006/bibliography"/>
  </ds:schemaRefs>
</ds:datastoreItem>
</file>

<file path=customXml/itemProps2.xml><?xml version="1.0" encoding="utf-8"?>
<ds:datastoreItem xmlns:ds="http://schemas.openxmlformats.org/officeDocument/2006/customXml" ds:itemID="{B000F5D1-1E57-4BF5-980A-61FC0ABFB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26df7-b5a6-459f-903b-26836eb4fc0f"/>
    <ds:schemaRef ds:uri="6a8eafbb-9f13-4fe2-b648-9847ed08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F9BCB-1249-4EF4-8E24-614DFC43EF5F}">
  <ds:schemaRefs>
    <ds:schemaRef ds:uri="http://schemas.microsoft.com/office/2006/metadata/properties"/>
    <ds:schemaRef ds:uri="http://schemas.microsoft.com/office/infopath/2007/PartnerControls"/>
    <ds:schemaRef ds:uri="6a8eafbb-9f13-4fe2-b648-9847ed088a73"/>
    <ds:schemaRef ds:uri="f9c26df7-b5a6-459f-903b-26836eb4fc0f"/>
  </ds:schemaRefs>
</ds:datastoreItem>
</file>

<file path=customXml/itemProps4.xml><?xml version="1.0" encoding="utf-8"?>
<ds:datastoreItem xmlns:ds="http://schemas.openxmlformats.org/officeDocument/2006/customXml" ds:itemID="{ADC7C09C-A023-43AC-8964-D4A0283CB013}">
  <ds:schemaRefs>
    <ds:schemaRef ds:uri="http://schemas.microsoft.com/sharepoint/v3/contenttype/forms"/>
  </ds:schemaRefs>
</ds:datastoreItem>
</file>

<file path=customXml/itemProps5.xml><?xml version="1.0" encoding="utf-8"?>
<ds:datastoreItem xmlns:ds="http://schemas.openxmlformats.org/officeDocument/2006/customXml" ds:itemID="{AB6712BA-9086-4AEB-A0A4-CC1B1C2F074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1995</Words>
  <Characters>13659</Characters>
  <Application>Microsoft Office Word</Application>
  <DocSecurity>0</DocSecurity>
  <Lines>273</Lines>
  <Paragraphs>89</Paragraphs>
  <ScaleCrop>false</ScaleCrop>
  <Company>Turning Point</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emailable letter (Standon House)</dc:title>
  <dc:creator>PBreen</dc:creator>
  <cp:lastModifiedBy>Deana Kirkby</cp:lastModifiedBy>
  <cp:revision>2</cp:revision>
  <cp:lastPrinted>2004-11-30T14:24:00Z</cp:lastPrinted>
  <dcterms:created xsi:type="dcterms:W3CDTF">2026-08-07T16:06:00Z</dcterms:created>
  <dcterms:modified xsi:type="dcterms:W3CDTF">2026-08-07T16:06:00Z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display_urn:schemas-microsoft-com:office:office#Content_x0020_Owner">
    <vt:lpwstr>Nicola Fishwick</vt:lpwstr>
  </property>
  <property fmtid="{D5CDD505-2E9C-101B-9397-08002B2CF9AE}" pid="6" name="Order">
    <vt:lpwstr>4600.00000000000</vt:lpwstr>
  </property>
  <property fmtid="{D5CDD505-2E9C-101B-9397-08002B2CF9AE}" pid="7" name="ContentType">
    <vt:lpwstr>Resources library</vt:lpwstr>
  </property>
  <property fmtid="{D5CDD505-2E9C-101B-9397-08002B2CF9AE}" pid="8" name="Content Owner">
    <vt:lpwstr>16</vt:lpwstr>
  </property>
  <property fmtid="{D5CDD505-2E9C-101B-9397-08002B2CF9AE}" pid="9" name="Central Team">
    <vt:lpwstr>Marketing</vt:lpwstr>
  </property>
  <property fmtid="{D5CDD505-2E9C-101B-9397-08002B2CF9AE}" pid="10" name="Document type">
    <vt:lpwstr>7;#Templates ＆ Forms|f44313a0-ce48-4dde-817a-a45071849123</vt:lpwstr>
  </property>
  <property fmtid="{D5CDD505-2E9C-101B-9397-08002B2CF9AE}" pid="11" name="Relevant sector">
    <vt:lpwstr>All</vt:lpwstr>
  </property>
  <property fmtid="{D5CDD505-2E9C-101B-9397-08002B2CF9AE}" pid="12" name="Document Description">
    <vt:lpwstr>Template - emailable letter (The Exchange)</vt:lpwstr>
  </property>
  <property fmtid="{D5CDD505-2E9C-101B-9397-08002B2CF9AE}" pid="13" name="Search Keywords">
    <vt:lpwstr>word file, letter template, emailable letter, tp letterhead, stationery template</vt:lpwstr>
  </property>
  <property fmtid="{D5CDD505-2E9C-101B-9397-08002B2CF9AE}" pid="14" name="Resource">
    <vt:lpwstr>Templates - stationery</vt:lpwstr>
  </property>
  <property fmtid="{D5CDD505-2E9C-101B-9397-08002B2CF9AE}" pid="15" name="Review or expiry date">
    <vt:lpwstr>2011-07-05T00:00:00Z</vt:lpwstr>
  </property>
  <property fmtid="{D5CDD505-2E9C-101B-9397-08002B2CF9AE}" pid="16" name="Subject content">
    <vt:lpwstr>;#General;#</vt:lpwstr>
  </property>
  <property fmtid="{D5CDD505-2E9C-101B-9397-08002B2CF9AE}" pid="17" name="display_urn:schemas-microsoft-com:office:office#Editor">
    <vt:lpwstr>Caitlin Milne</vt:lpwstr>
  </property>
  <property fmtid="{D5CDD505-2E9C-101B-9397-08002B2CF9AE}" pid="18" name="xd_Signature">
    <vt:lpwstr/>
  </property>
  <property fmtid="{D5CDD505-2E9C-101B-9397-08002B2CF9AE}" pid="19" name="TemplateUrl">
    <vt:lpwstr/>
  </property>
  <property fmtid="{D5CDD505-2E9C-101B-9397-08002B2CF9AE}" pid="20" name="xd_ProgID">
    <vt:lpwstr/>
  </property>
  <property fmtid="{D5CDD505-2E9C-101B-9397-08002B2CF9AE}" pid="21" name="display_urn:schemas-microsoft-com:office:office#Author">
    <vt:lpwstr>Caitlin Milne</vt:lpwstr>
  </property>
  <property fmtid="{D5CDD505-2E9C-101B-9397-08002B2CF9AE}" pid="22" name="Issue Date (version)">
    <vt:lpwstr/>
  </property>
  <property fmtid="{D5CDD505-2E9C-101B-9397-08002B2CF9AE}" pid="23" name="ContentTypeId">
    <vt:lpwstr>0x01010014F0CED508C7A149AD40A2EF20DD89B9</vt:lpwstr>
  </property>
  <property fmtid="{D5CDD505-2E9C-101B-9397-08002B2CF9AE}" pid="24" name="TaxKeyword">
    <vt:lpwstr/>
  </property>
  <property fmtid="{D5CDD505-2E9C-101B-9397-08002B2CF9AE}" pid="25" name="mce96bfb818742138eeabdcb7497b5e3">
    <vt:lpwstr/>
  </property>
  <property fmtid="{D5CDD505-2E9C-101B-9397-08002B2CF9AE}" pid="26" name="CWContentSubject">
    <vt:lpwstr/>
  </property>
  <property fmtid="{D5CDD505-2E9C-101B-9397-08002B2CF9AE}" pid="27" name="Business Category">
    <vt:lpwstr>6;#Communications|d3a6fc6c-5736-4e2e-a3ad-cbe2daee2ae9</vt:lpwstr>
  </property>
  <property fmtid="{D5CDD505-2E9C-101B-9397-08002B2CF9AE}" pid="28" name="CWProducts">
    <vt:lpwstr/>
  </property>
  <property fmtid="{D5CDD505-2E9C-101B-9397-08002B2CF9AE}" pid="29" name="CWBusinessGroup">
    <vt:lpwstr/>
  </property>
  <property fmtid="{D5CDD505-2E9C-101B-9397-08002B2CF9AE}" pid="30" name="TaxKeywordTaxHTField">
    <vt:lpwstr/>
  </property>
  <property fmtid="{D5CDD505-2E9C-101B-9397-08002B2CF9AE}" pid="31" name="p958b0d40e034fcfa9a781135ad685bc">
    <vt:lpwstr/>
  </property>
  <property fmtid="{D5CDD505-2E9C-101B-9397-08002B2CF9AE}" pid="32" name="Function Owner Group">
    <vt:lpwstr>9;#Marketing ＆ External Affairs|8e6a2dd6-440f-4feb-b3c6-f1d523b6a9b0</vt:lpwstr>
  </property>
  <property fmtid="{D5CDD505-2E9C-101B-9397-08002B2CF9AE}" pid="33" name="CWRegion">
    <vt:lpwstr/>
  </property>
  <property fmtid="{D5CDD505-2E9C-101B-9397-08002B2CF9AE}" pid="34" name="g6170ad29d294aae87cdf036647f6c67">
    <vt:lpwstr/>
  </property>
  <property fmtid="{D5CDD505-2E9C-101B-9397-08002B2CF9AE}" pid="35" name="g65624b2729747a8b6d9a87b3fb860f2">
    <vt:lpwstr/>
  </property>
  <property fmtid="{D5CDD505-2E9C-101B-9397-08002B2CF9AE}" pid="36" name="Audience1">
    <vt:lpwstr>8;#All - Ops ＆ Central|8ad28adc-7216-4a3b-9542-bea560507710</vt:lpwstr>
  </property>
  <property fmtid="{D5CDD505-2E9C-101B-9397-08002B2CF9AE}" pid="37" name="ClassificationContentMarkingFooterShapeIds">
    <vt:lpwstr>3,6,7</vt:lpwstr>
  </property>
  <property fmtid="{D5CDD505-2E9C-101B-9397-08002B2CF9AE}" pid="38" name="ClassificationContentMarkingFooterFontProps">
    <vt:lpwstr>#008000,10,Calibri</vt:lpwstr>
  </property>
  <property fmtid="{D5CDD505-2E9C-101B-9397-08002B2CF9AE}" pid="39" name="ClassificationContentMarkingFooterText">
    <vt:lpwstr>GREEN</vt:lpwstr>
  </property>
  <property fmtid="{D5CDD505-2E9C-101B-9397-08002B2CF9AE}" pid="40" name="MSIP_Label_ebfa061d-e84e-49c5-87e7-e2a61069a670_Enabled">
    <vt:lpwstr>true</vt:lpwstr>
  </property>
  <property fmtid="{D5CDD505-2E9C-101B-9397-08002B2CF9AE}" pid="41" name="MSIP_Label_ebfa061d-e84e-49c5-87e7-e2a61069a670_SetDate">
    <vt:lpwstr>2022-06-27T16:33:07Z</vt:lpwstr>
  </property>
  <property fmtid="{D5CDD505-2E9C-101B-9397-08002B2CF9AE}" pid="42" name="MSIP_Label_ebfa061d-e84e-49c5-87e7-e2a61069a670_Method">
    <vt:lpwstr>Privileged</vt:lpwstr>
  </property>
  <property fmtid="{D5CDD505-2E9C-101B-9397-08002B2CF9AE}" pid="43" name="MSIP_Label_ebfa061d-e84e-49c5-87e7-e2a61069a670_Name">
    <vt:lpwstr>GREEN</vt:lpwstr>
  </property>
  <property fmtid="{D5CDD505-2E9C-101B-9397-08002B2CF9AE}" pid="44" name="MSIP_Label_ebfa061d-e84e-49c5-87e7-e2a61069a670_SiteId">
    <vt:lpwstr>0e3b206e-48d1-4e3a-b599-5e7daeec0bb0</vt:lpwstr>
  </property>
  <property fmtid="{D5CDD505-2E9C-101B-9397-08002B2CF9AE}" pid="45" name="MSIP_Label_ebfa061d-e84e-49c5-87e7-e2a61069a670_ActionId">
    <vt:lpwstr>3473264c-7c8e-4ee7-b7ac-deff115f6ede</vt:lpwstr>
  </property>
  <property fmtid="{D5CDD505-2E9C-101B-9397-08002B2CF9AE}" pid="46" name="MSIP_Label_ebfa061d-e84e-49c5-87e7-e2a61069a670_ContentBits">
    <vt:lpwstr>2</vt:lpwstr>
  </property>
  <property fmtid="{D5CDD505-2E9C-101B-9397-08002B2CF9AE}" pid="47" name="MediaServiceImageTags">
    <vt:lpwstr/>
  </property>
</Properties>
</file>