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57"/>
        <w:gridCol w:w="1562"/>
        <w:gridCol w:w="6523"/>
      </w:tblGrid>
      <w:tr w:rsidR="00C73D35" w:rsidRPr="00090617" w14:paraId="30A7287B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61BE8D15" w:rsidR="00C73D35" w:rsidRPr="00090617" w:rsidRDefault="00F73CB5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Occupational Therapist</w:t>
            </w:r>
            <w:r w:rsidR="00F908FC">
              <w:rPr>
                <w:rFonts w:asciiTheme="minorHAnsi" w:hAnsiTheme="minorHAnsi" w:cstheme="minorHAnsi"/>
              </w:rPr>
              <w:t xml:space="preserve"> – Manchester </w:t>
            </w:r>
            <w:r w:rsidR="00C17BF4">
              <w:rPr>
                <w:rFonts w:asciiTheme="minorHAnsi" w:hAnsiTheme="minorHAnsi" w:cstheme="minorHAnsi"/>
              </w:rPr>
              <w:t xml:space="preserve"> </w:t>
            </w:r>
            <w:r w:rsidR="001012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0EA3" w:rsidRPr="00090617" w14:paraId="7EC372FA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66374893" w:rsidR="00C73D35" w:rsidRPr="00090617" w:rsidRDefault="00651307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Lead</w:t>
            </w:r>
          </w:p>
        </w:tc>
      </w:tr>
      <w:tr w:rsidR="00C73D35" w:rsidRPr="00090617" w14:paraId="04543E85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0C57D5"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>(</w:t>
            </w:r>
            <w:proofErr w:type="spellStart"/>
            <w:r w:rsidR="002C39C9">
              <w:rPr>
                <w:sz w:val="22"/>
                <w:szCs w:val="22"/>
              </w:rPr>
              <w:t>GMMoP</w:t>
            </w:r>
            <w:proofErr w:type="spellEnd"/>
            <w:r w:rsidR="002C39C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2A77FC8F" w:rsidR="005E1777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role of </w:t>
            </w:r>
            <w:r w:rsidR="00E07F20">
              <w:rPr>
                <w:sz w:val="22"/>
                <w:szCs w:val="22"/>
              </w:rPr>
              <w:t>Occupational Therapist</w:t>
            </w:r>
            <w:r w:rsidR="002C39C9">
              <w:rPr>
                <w:sz w:val="22"/>
                <w:szCs w:val="22"/>
              </w:rPr>
              <w:t xml:space="preserve">, you will have the opportunity to be part of a fast-paced, highly skilled multi-agency team which </w:t>
            </w:r>
            <w:r w:rsidR="006F42E0">
              <w:rPr>
                <w:sz w:val="22"/>
                <w:szCs w:val="22"/>
              </w:rPr>
              <w:t xml:space="preserve">provides </w:t>
            </w:r>
            <w:r w:rsidR="002C39C9"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 w:rsidR="002C39C9"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 w:rsidR="002C39C9"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 w:rsidR="002C39C9">
              <w:rPr>
                <w:sz w:val="22"/>
                <w:szCs w:val="22"/>
              </w:rPr>
              <w:t xml:space="preserve"> them to work more effectively with </w:t>
            </w:r>
            <w:r w:rsidR="006F42E0">
              <w:rPr>
                <w:sz w:val="22"/>
                <w:szCs w:val="22"/>
              </w:rPr>
              <w:t>citizens</w:t>
            </w:r>
            <w:r w:rsidR="002C39C9">
              <w:rPr>
                <w:sz w:val="22"/>
                <w:szCs w:val="22"/>
              </w:rPr>
              <w:t xml:space="preserve"> with complex needs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 w:rsidR="002C39C9">
              <w:rPr>
                <w:sz w:val="22"/>
                <w:szCs w:val="22"/>
              </w:rPr>
              <w:t xml:space="preserve"> to more independent living environments. </w:t>
            </w:r>
          </w:p>
          <w:p w14:paraId="4F3A5548" w14:textId="0BE686F2" w:rsidR="002320BE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F6E9B62" w14:textId="09052659" w:rsidR="00AF7804" w:rsidRDefault="002320BE" w:rsidP="002320BE">
            <w:pPr>
              <w:pStyle w:val="Default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E07F20">
              <w:rPr>
                <w:spacing w:val="-2"/>
                <w:sz w:val="22"/>
                <w:szCs w:val="22"/>
              </w:rPr>
              <w:t xml:space="preserve">Occupational Therapist will work to embed rehabilitative practice in services and support move-on through a range of living environment interventions </w:t>
            </w:r>
            <w:r w:rsidR="00E07F20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citizens referred to the </w:t>
            </w:r>
            <w:proofErr w:type="spellStart"/>
            <w:r>
              <w:rPr>
                <w:sz w:val="22"/>
                <w:szCs w:val="22"/>
              </w:rPr>
              <w:t>GMMoP</w:t>
            </w:r>
            <w:proofErr w:type="spellEnd"/>
            <w:r>
              <w:rPr>
                <w:sz w:val="22"/>
                <w:szCs w:val="22"/>
              </w:rPr>
              <w:t xml:space="preserve"> service.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73267E32" w14:textId="352534FD" w:rsidR="002320BE" w:rsidRPr="00DD0EA3" w:rsidRDefault="002320BE" w:rsidP="002320B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3D35" w:rsidRPr="00090617" w14:paraId="498BF4EC" w14:textId="77777777" w:rsidTr="000C57D5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C57D5" w:rsidRPr="00090617" w14:paraId="1C76456F" w14:textId="77777777" w:rsidTr="000C57D5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87C53" w14:textId="77777777" w:rsidR="000C57D5" w:rsidRPr="00090617" w:rsidRDefault="000C57D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6A13" w:rsidRPr="00090617" w14:paraId="15D821FE" w14:textId="77777777" w:rsidTr="000C57D5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F26A13" w:rsidRPr="00090617" w:rsidRDefault="00B825FA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AE2" w14:textId="6D949C56" w:rsidR="00F26A13" w:rsidRPr="00F168A5" w:rsidRDefault="002320BE" w:rsidP="00F168A5">
            <w:pPr>
              <w:spacing w:after="12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Service delivery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65FE" w14:textId="732D6BC6" w:rsidR="002320BE" w:rsidRDefault="002320BE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provide </w:t>
            </w:r>
            <w:r w:rsidR="00E07F20">
              <w:rPr>
                <w:rFonts w:asciiTheme="minorHAnsi" w:hAnsiTheme="minorHAnsi" w:cstheme="minorHAnsi"/>
                <w:color w:val="000000" w:themeColor="text1"/>
              </w:rPr>
              <w:t>a range of specialist occupational therapy assessments</w:t>
            </w:r>
            <w:r w:rsidR="00316BB5">
              <w:rPr>
                <w:rFonts w:asciiTheme="minorHAnsi" w:hAnsiTheme="minorHAnsi" w:cstheme="minorHAnsi"/>
                <w:color w:val="000000" w:themeColor="text1"/>
              </w:rPr>
              <w:t xml:space="preserve"> including MOHOST, motor skills, independent living skills, road safety, kitchen safety </w:t>
            </w:r>
          </w:p>
          <w:p w14:paraId="42FE7535" w14:textId="5C5804B2" w:rsidR="003E06D1" w:rsidRDefault="003E06D1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develop and monitor outcomes measures for individual citizens </w:t>
            </w:r>
          </w:p>
          <w:p w14:paraId="37B8FD0D" w14:textId="5DB098BC" w:rsidR="003E06D1" w:rsidRDefault="003E06D1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provide ad-hoc 1:1 support and direct therapeutic sessions to citizens </w:t>
            </w:r>
          </w:p>
          <w:p w14:paraId="6014B9AE" w14:textId="22E5351C" w:rsidR="00E07F20" w:rsidRPr="00E07F20" w:rsidRDefault="00E07F20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 carry out living environment assessments and make recommendations in relation to existing accommodation and as part of move-on planning</w:t>
            </w:r>
          </w:p>
          <w:p w14:paraId="162421E8" w14:textId="094D0F6A" w:rsidR="00E07F20" w:rsidRDefault="00E07F20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Developing strategies to promote engagement in a</w:t>
            </w:r>
            <w:r w:rsidRPr="00E07F20">
              <w:rPr>
                <w:rFonts w:asciiTheme="minorHAnsi" w:hAnsiTheme="minorHAnsi" w:cstheme="minorHAnsi"/>
                <w:color w:val="000000" w:themeColor="text1"/>
              </w:rPr>
              <w:t xml:space="preserve">ctivities of </w:t>
            </w: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E07F20">
              <w:rPr>
                <w:rFonts w:asciiTheme="minorHAnsi" w:hAnsiTheme="minorHAnsi" w:cstheme="minorHAnsi"/>
                <w:color w:val="000000" w:themeColor="text1"/>
              </w:rPr>
              <w:t xml:space="preserve">aily living </w:t>
            </w:r>
          </w:p>
          <w:p w14:paraId="6C550B14" w14:textId="3384C41C" w:rsidR="00316BB5" w:rsidRPr="00E07F20" w:rsidRDefault="00316BB5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Developing strategies to develop skills in a range of areas from cooking to budgeting</w:t>
            </w:r>
          </w:p>
          <w:p w14:paraId="33A4F578" w14:textId="07643740" w:rsidR="00E07F20" w:rsidRDefault="00316BB5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Developing a range of p</w:t>
            </w:r>
            <w:r w:rsidR="00E07F20" w:rsidRPr="00E07F20">
              <w:rPr>
                <w:rFonts w:asciiTheme="minorHAnsi" w:hAnsiTheme="minorHAnsi" w:cstheme="minorHAnsi"/>
                <w:color w:val="000000" w:themeColor="text1"/>
              </w:rPr>
              <w:t xml:space="preserve">sychosocial Interventions </w:t>
            </w:r>
          </w:p>
          <w:p w14:paraId="2AA833E5" w14:textId="0CFC9EA0" w:rsidR="00316BB5" w:rsidRPr="00E07F20" w:rsidRDefault="00316BB5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Developing interest checklists</w:t>
            </w:r>
          </w:p>
          <w:p w14:paraId="5A69D875" w14:textId="2E763E9E" w:rsidR="00E07F20" w:rsidRPr="00E07F20" w:rsidRDefault="00E07F20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7F20">
              <w:rPr>
                <w:rFonts w:asciiTheme="minorHAnsi" w:hAnsiTheme="minorHAnsi" w:cstheme="minorHAnsi"/>
                <w:color w:val="000000" w:themeColor="text1"/>
              </w:rPr>
              <w:t xml:space="preserve">Signposting and supporting people to appropriate support or groups hobbies within the community </w:t>
            </w:r>
          </w:p>
          <w:p w14:paraId="42EE805F" w14:textId="070DC76E" w:rsidR="00E07F20" w:rsidRPr="00E07F20" w:rsidRDefault="009C1757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Supporting the development of routines and schedules which promote meaningful and purposeful daily occupation </w:t>
            </w:r>
          </w:p>
          <w:p w14:paraId="403648DA" w14:textId="2B221893" w:rsidR="002320BE" w:rsidRPr="000C57D5" w:rsidRDefault="002320BE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ensure that all members of the team have access to a psychologically based framework through the provision of advice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and consultation and the dissemination of psychological knowledge, </w:t>
            </w:r>
            <w:proofErr w:type="gramStart"/>
            <w:r w:rsidRPr="000C57D5">
              <w:rPr>
                <w:rFonts w:asciiTheme="minorHAnsi" w:hAnsiTheme="minorHAnsi" w:cstheme="minorHAnsi"/>
                <w:color w:val="000000" w:themeColor="text1"/>
              </w:rPr>
              <w:t>research</w:t>
            </w:r>
            <w:proofErr w:type="gramEnd"/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 and theory.</w:t>
            </w:r>
          </w:p>
          <w:p w14:paraId="6F33856F" w14:textId="25450921" w:rsidR="002320BE" w:rsidRDefault="002320BE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assess and integrate issues surrounding work and employment, housing, </w:t>
            </w:r>
            <w:proofErr w:type="gramStart"/>
            <w:r w:rsidRPr="000C57D5">
              <w:rPr>
                <w:rFonts w:asciiTheme="minorHAnsi" w:hAnsiTheme="minorHAnsi" w:cstheme="minorHAnsi"/>
                <w:color w:val="000000" w:themeColor="text1"/>
              </w:rPr>
              <w:t>finances</w:t>
            </w:r>
            <w:proofErr w:type="gramEnd"/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 and other areas of life that impact on an individual’s well-being into the overall therapy/treatment process.</w:t>
            </w:r>
          </w:p>
          <w:p w14:paraId="647BEF55" w14:textId="730BF83B" w:rsidR="0018699C" w:rsidRPr="000C57D5" w:rsidRDefault="0018699C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You may be required to manage a caseload of individuals as part of this role. </w:t>
            </w:r>
          </w:p>
          <w:p w14:paraId="64471406" w14:textId="166454EB" w:rsidR="003D6667" w:rsidRPr="000C57D5" w:rsidRDefault="003D6667" w:rsidP="003E06D1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002D92B4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81F" w14:textId="17085356" w:rsidR="000C57D5" w:rsidRPr="00BD5DD6" w:rsidRDefault="000C57D5" w:rsidP="00BD5D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D5DD6">
              <w:rPr>
                <w:rFonts w:asciiTheme="minorHAnsi" w:hAnsiTheme="minorHAnsi" w:cstheme="minorHAnsi"/>
                <w:color w:val="000000" w:themeColor="text1"/>
              </w:rPr>
              <w:t xml:space="preserve">Service and </w:t>
            </w:r>
            <w:r w:rsidR="00BD5DD6" w:rsidRPr="00BD5DD6">
              <w:rPr>
                <w:rFonts w:asciiTheme="minorHAnsi" w:hAnsiTheme="minorHAnsi" w:cstheme="minorHAnsi"/>
                <w:color w:val="000000" w:themeColor="text1"/>
              </w:rPr>
              <w:t>partnership d</w:t>
            </w:r>
            <w:r w:rsidRPr="00BD5DD6">
              <w:rPr>
                <w:rFonts w:asciiTheme="minorHAnsi" w:hAnsiTheme="minorHAnsi" w:cstheme="minorHAnsi"/>
                <w:color w:val="000000" w:themeColor="text1"/>
              </w:rPr>
              <w:t>evelopment:</w:t>
            </w:r>
          </w:p>
          <w:p w14:paraId="5E27DA10" w14:textId="7D3CD49E" w:rsidR="00F26A13" w:rsidRPr="000A3728" w:rsidRDefault="00F26A13" w:rsidP="0038545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1FE" w14:textId="10012226" w:rsidR="00BD5DD6" w:rsidRDefault="00BD5DD6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Contributing to the ongoing development and improvement of the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service, making suggestions and recommendations for change </w:t>
            </w:r>
          </w:p>
          <w:p w14:paraId="1687C8E0" w14:textId="1390BC00" w:rsidR="00BD5DD6" w:rsidRDefault="00BD5DD6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Making recommendations for wider systemic change, as part of a review of local pathways and / or external provider services </w:t>
            </w:r>
          </w:p>
          <w:p w14:paraId="70DEDE0A" w14:textId="50C2CEB1" w:rsidR="000C57D5" w:rsidRDefault="000C57D5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Developing and coordinating professional links with other statutory and voluntary service providers</w:t>
            </w:r>
          </w:p>
          <w:p w14:paraId="5C804A85" w14:textId="7042641F" w:rsidR="00BD5DD6" w:rsidRDefault="009C1757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Liaising with landlords, statutory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teams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and healthcare professionals to identify and procure a range of aids, adaptations and technology to support citizens to manage their living environments as comfortably and independently as possible </w:t>
            </w:r>
          </w:p>
          <w:p w14:paraId="1F755A32" w14:textId="73658BC0" w:rsidR="00C85133" w:rsidRPr="000C57D5" w:rsidRDefault="00C85133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work with the wider team to develop structures for multi-agency working with internal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colleagues,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participating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and leading on casework management sessions, multi-agency reviews, 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>assessment and support planning sessions</w:t>
            </w:r>
          </w:p>
          <w:p w14:paraId="65E43E0E" w14:textId="3121B7FE" w:rsidR="006E3FA9" w:rsidRPr="00AD7BF6" w:rsidRDefault="006E3FA9" w:rsidP="00BD5DD6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321013A9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259" w14:textId="5AE125FB" w:rsidR="00F26A13" w:rsidRPr="00090617" w:rsidRDefault="000C57D5" w:rsidP="003625AC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People Management</w:t>
            </w:r>
            <w:r w:rsidR="00BD5DD6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gramStart"/>
            <w:r w:rsidR="00BD5DD6">
              <w:rPr>
                <w:rFonts w:asciiTheme="minorHAnsi" w:hAnsiTheme="minorHAnsi" w:cstheme="minorHAnsi"/>
                <w:color w:val="000000" w:themeColor="text1"/>
              </w:rPr>
              <w:t>training</w:t>
            </w:r>
            <w:proofErr w:type="gramEnd"/>
            <w:r w:rsidR="00BD5DD6">
              <w:rPr>
                <w:rFonts w:asciiTheme="minorHAnsi" w:hAnsiTheme="minorHAnsi" w:cstheme="minorHAnsi"/>
                <w:color w:val="000000" w:themeColor="text1"/>
              </w:rPr>
              <w:t xml:space="preserve"> and mentoring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35D" w14:textId="3C43B631" w:rsidR="00C85133" w:rsidRDefault="00C85133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 develop and deliver training to navigators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 xml:space="preserve"> and coach them in problem solving and strategy implementation </w:t>
            </w:r>
          </w:p>
          <w:p w14:paraId="09C380A1" w14:textId="3E07D9FF" w:rsidR="00C85133" w:rsidRDefault="00C85133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develop and deliver training to providers in line with the strategies and interventions developed and any observed gaps in knowledge / practice </w:t>
            </w:r>
          </w:p>
          <w:p w14:paraId="4E42D24B" w14:textId="4E15B8B4" w:rsidR="009C1757" w:rsidRPr="000C57D5" w:rsidRDefault="009C1757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Working with providers to embed enabling approaches and cultures around support delivery </w:t>
            </w:r>
          </w:p>
          <w:p w14:paraId="36D8B121" w14:textId="08226D58" w:rsidR="00F908FC" w:rsidRPr="00BF695F" w:rsidRDefault="00B758FE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Liaising with the social work practice lead to develop and manage the competency of </w:t>
            </w:r>
            <w:r w:rsidR="000C57D5" w:rsidRPr="000C57D5">
              <w:rPr>
                <w:rFonts w:asciiTheme="minorHAnsi" w:hAnsiTheme="minorHAnsi" w:cstheme="minorHAnsi"/>
                <w:color w:val="000000" w:themeColor="text1"/>
              </w:rPr>
              <w:t>team members.</w:t>
            </w:r>
          </w:p>
        </w:tc>
      </w:tr>
      <w:tr w:rsidR="0080165D" w:rsidRPr="00090617" w14:paraId="60EC7885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80165D" w:rsidRPr="00090617" w:rsidRDefault="0080165D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42D1D8A7" w:rsidR="0080165D" w:rsidRPr="00090617" w:rsidRDefault="000C57D5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Health and Safety </w:t>
            </w:r>
            <w:r w:rsidR="00F908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E95" w14:textId="08D880E3" w:rsidR="000C57D5" w:rsidRPr="000C57D5" w:rsidRDefault="000C57D5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Ensuring a safe working environment for self, and where appropriate, the team</w:t>
            </w:r>
          </w:p>
          <w:p w14:paraId="0FB0F014" w14:textId="24E68C59" w:rsidR="000C57D5" w:rsidRPr="000C57D5" w:rsidRDefault="000C57D5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Complying with all H&amp;S policies and procedures including Serious Untoward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Incidents and Accident reporting</w:t>
            </w:r>
          </w:p>
          <w:p w14:paraId="469C2DBF" w14:textId="7B21F838" w:rsidR="000C57D5" w:rsidRPr="000C57D5" w:rsidRDefault="000C57D5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undertake risk assessment and risk management for 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 xml:space="preserve">citizens referred to support them, their assigned </w:t>
            </w:r>
            <w:proofErr w:type="gramStart"/>
            <w:r w:rsidR="00B758FE">
              <w:rPr>
                <w:rFonts w:asciiTheme="minorHAnsi" w:hAnsiTheme="minorHAnsi" w:cstheme="minorHAnsi"/>
                <w:color w:val="000000" w:themeColor="text1"/>
              </w:rPr>
              <w:t>navigator</w:t>
            </w:r>
            <w:proofErr w:type="gramEnd"/>
            <w:r w:rsidR="00B758FE">
              <w:rPr>
                <w:rFonts w:asciiTheme="minorHAnsi" w:hAnsiTheme="minorHAnsi" w:cstheme="minorHAnsi"/>
                <w:color w:val="000000" w:themeColor="text1"/>
              </w:rPr>
              <w:t xml:space="preserve"> and external colleagues to remain safe and well</w:t>
            </w:r>
          </w:p>
          <w:p w14:paraId="30FC7A4C" w14:textId="601BA2A3" w:rsidR="00F908FC" w:rsidRPr="00D14731" w:rsidRDefault="000C57D5" w:rsidP="000C57D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Work proactively to safeguard vulnerable adults.</w:t>
            </w:r>
          </w:p>
        </w:tc>
      </w:tr>
      <w:tr w:rsidR="009802C5" w:rsidRPr="00090617" w14:paraId="2392303C" w14:textId="77777777" w:rsidTr="000C57D5"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</w:tcPr>
          <w:p w14:paraId="171E4B01" w14:textId="77777777" w:rsidR="009802C5" w:rsidRPr="00090617" w:rsidRDefault="009802C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D44" w14:textId="35B80D94" w:rsidR="009802C5" w:rsidRDefault="000C57D5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Quality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465" w14:textId="493A541A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Ensure the maintenance of standards of practice according to the employer and any regulating, professional and accrediting bodies</w:t>
            </w:r>
          </w:p>
          <w:p w14:paraId="677A713A" w14:textId="29055B55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>participate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 in 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monitoring and evaluating 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 xml:space="preserve">of the overall </w:t>
            </w:r>
            <w:proofErr w:type="spellStart"/>
            <w:r w:rsidR="00275B42"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 w:rsidR="00275B42">
              <w:rPr>
                <w:rFonts w:asciiTheme="minorHAnsi" w:hAnsiTheme="minorHAnsi" w:cstheme="minorHAnsi"/>
                <w:color w:val="000000" w:themeColor="text1"/>
              </w:rPr>
              <w:t xml:space="preserve"> pilot</w:t>
            </w:r>
          </w:p>
          <w:p w14:paraId="19284AA5" w14:textId="4DBC8549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Participating and utili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ing management information and data collection systems as appropriate.</w:t>
            </w:r>
          </w:p>
          <w:p w14:paraId="5899508B" w14:textId="56DAEDEC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To carry out audit, policy, service development and research activities and/or programs. To support the 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 xml:space="preserve">Social Work Practice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Lead and drive the collation of information for audits and inspections, including Turning Point’s Internal Quality Assessment Toolkit (IQAT), CQC audits and other audits/inspection as required.</w:t>
            </w:r>
          </w:p>
          <w:p w14:paraId="666BBCFB" w14:textId="020AD0BE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Ensuring record keeping </w:t>
            </w:r>
            <w:proofErr w:type="gramStart"/>
            <w:r w:rsidRPr="000C57D5">
              <w:rPr>
                <w:rFonts w:asciiTheme="minorHAnsi" w:hAnsiTheme="minorHAnsi" w:cstheme="minorHAnsi"/>
                <w:color w:val="000000" w:themeColor="text1"/>
              </w:rPr>
              <w:t>is maintained effectively to the required standard at all times</w:t>
            </w:r>
            <w:proofErr w:type="gramEnd"/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 and contributing to service monitoring requirements.</w:t>
            </w:r>
          </w:p>
          <w:p w14:paraId="50DF5A25" w14:textId="73F6CACF" w:rsidR="009802C5" w:rsidRDefault="009802C5" w:rsidP="00275B42">
            <w:pPr>
              <w:pStyle w:val="ListParagraph"/>
              <w:spacing w:after="120" w:line="240" w:lineRule="auto"/>
              <w:ind w:left="360"/>
              <w:rPr>
                <w:rFonts w:cs="Calibri"/>
                <w:color w:val="000000" w:themeColor="text1"/>
              </w:rPr>
            </w:pPr>
          </w:p>
        </w:tc>
      </w:tr>
    </w:tbl>
    <w:p w14:paraId="4003739C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p w14:paraId="5F770269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2320B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2320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0FDEE18D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2A113751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75391654" w14:textId="77777777" w:rsidR="00C17BF4" w:rsidRDefault="00C17BF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2320BE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26300540" w:rsidR="00C17BF4" w:rsidRPr="009114AF" w:rsidRDefault="005E33F0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In-reach Navigator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2320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3A59452" w:rsidR="00872371" w:rsidRDefault="0087237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>, motivate and inspire a diverse range of people, including colleagues and people supported</w:t>
            </w:r>
            <w:r w:rsidRPr="007E123C">
              <w:rPr>
                <w:rFonts w:asciiTheme="minorHAnsi" w:hAnsiTheme="minorHAnsi"/>
              </w:rPr>
              <w:t xml:space="preserve"> </w:t>
            </w:r>
          </w:p>
          <w:p w14:paraId="3237FFD5" w14:textId="4647AE5F" w:rsidR="00AE08B6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Confident and resilient, with the ability to work with and lead teams with varying levels of engagement with the </w:t>
            </w:r>
            <w:proofErr w:type="spellStart"/>
            <w:r>
              <w:rPr>
                <w:rFonts w:asciiTheme="minorHAnsi" w:hAnsiTheme="minorHAnsi"/>
              </w:rPr>
              <w:t>GMMoP</w:t>
            </w:r>
            <w:proofErr w:type="spellEnd"/>
            <w:r>
              <w:rPr>
                <w:rFonts w:asciiTheme="minorHAnsi" w:hAnsiTheme="minorHAnsi"/>
              </w:rPr>
              <w:t xml:space="preserve"> service</w:t>
            </w:r>
          </w:p>
          <w:p w14:paraId="692E1674" w14:textId="4B8CE729" w:rsidR="00872371" w:rsidRPr="00487908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lead teams, role model good practice and respectfully challenge practice that requires change / improvement</w:t>
            </w:r>
          </w:p>
          <w:p w14:paraId="78D892C8" w14:textId="08770312" w:rsidR="00872371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build relationships with people support and </w:t>
            </w:r>
            <w:r>
              <w:rPr>
                <w:rFonts w:asciiTheme="minorHAnsi" w:hAnsiTheme="minorHAnsi"/>
              </w:rPr>
              <w:lastRenderedPageBreak/>
              <w:t xml:space="preserve">ensure that their wants, </w:t>
            </w:r>
            <w:proofErr w:type="gramStart"/>
            <w:r>
              <w:rPr>
                <w:rFonts w:asciiTheme="minorHAnsi" w:hAnsiTheme="minorHAnsi"/>
              </w:rPr>
              <w:t>wishes</w:t>
            </w:r>
            <w:proofErr w:type="gramEnd"/>
            <w:r>
              <w:rPr>
                <w:rFonts w:asciiTheme="minorHAnsi" w:hAnsiTheme="minorHAnsi"/>
              </w:rPr>
              <w:t xml:space="preserve"> and bests interests are at the forefront of all decision-making</w:t>
            </w:r>
          </w:p>
          <w:p w14:paraId="4DBB6ADC" w14:textId="49A8559C" w:rsidR="000A3728" w:rsidRPr="00487908" w:rsidRDefault="00C734D9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Observant, detail orientated and able to monitor progress and outcomes and develop relevant reports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72C56250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written and oral communication skills</w:t>
            </w:r>
          </w:p>
          <w:p w14:paraId="19597BFE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Basic numeracy and literacy skills</w:t>
            </w:r>
          </w:p>
          <w:p w14:paraId="18F68C87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Awareness of the limits of your own skills and ability to work within them</w:t>
            </w:r>
          </w:p>
          <w:p w14:paraId="6DEAB00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IT skills</w:t>
            </w:r>
          </w:p>
          <w:p w14:paraId="5F6F3F1A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05" w14:textId="77777777" w:rsidR="00872371" w:rsidRPr="00487908" w:rsidRDefault="00872371" w:rsidP="00872371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AC1" w14:textId="25A2D4BB" w:rsidR="008749DC" w:rsidRDefault="002C0A0A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Experiencing in occupational therapy roles specialising in mental health and trauma informed care</w:t>
            </w:r>
          </w:p>
          <w:p w14:paraId="4CF70EB1" w14:textId="3C2427B8" w:rsidR="00872371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Customer care/service</w:t>
            </w:r>
          </w:p>
          <w:p w14:paraId="3CFB69A1" w14:textId="77777777" w:rsidR="00872371" w:rsidRPr="005F0FE6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C17BF4">
              <w:rPr>
                <w:rFonts w:asciiTheme="minorHAnsi" w:hAnsiTheme="minorHAnsi" w:cstheme="minorHAnsi"/>
                <w:color w:val="000000" w:themeColor="text1"/>
              </w:rPr>
              <w:t xml:space="preserve">Relevant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experience </w:t>
            </w:r>
            <w:r w:rsidRPr="00C17BF4">
              <w:rPr>
                <w:rFonts w:asciiTheme="minorHAnsi" w:hAnsiTheme="minorHAnsi" w:cstheme="minorHAnsi"/>
                <w:color w:val="000000" w:themeColor="text1"/>
              </w:rPr>
              <w:t>in health and social care/or interest in the sector</w:t>
            </w:r>
          </w:p>
          <w:p w14:paraId="14100A5A" w14:textId="77777777" w:rsidR="00872371" w:rsidRPr="00487908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487908">
              <w:rPr>
                <w:rFonts w:asciiTheme="minorHAnsi" w:hAnsiTheme="minorHAnsi"/>
              </w:rPr>
              <w:t xml:space="preserve">Qualification to GCSE/O level or equivalent </w:t>
            </w:r>
          </w:p>
          <w:p w14:paraId="10862CE3" w14:textId="4669CF66" w:rsidR="00872371" w:rsidRPr="00C17BF4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E94BCD">
              <w:rPr>
                <w:rFonts w:asciiTheme="minorHAnsi" w:hAnsiTheme="minorHAnsi"/>
              </w:rPr>
              <w:lastRenderedPageBreak/>
              <w:t>Ability to use Microsoft office applications to an intermediate standard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0DF" w14:textId="77777777" w:rsidR="00872371" w:rsidRPr="005F0FE6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77777777" w:rsidR="00872371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Greater Manchester when needed</w:t>
            </w:r>
          </w:p>
          <w:p w14:paraId="115FB55F" w14:textId="3F5325D0" w:rsidR="00872371" w:rsidRPr="00487908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6693469F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48F7" w14:textId="77777777" w:rsidR="00BC6496" w:rsidRDefault="00BC6496" w:rsidP="008C359E">
      <w:pPr>
        <w:spacing w:after="0" w:line="240" w:lineRule="auto"/>
      </w:pPr>
      <w:r>
        <w:separator/>
      </w:r>
    </w:p>
  </w:endnote>
  <w:endnote w:type="continuationSeparator" w:id="0">
    <w:p w14:paraId="6CEBEFC6" w14:textId="77777777" w:rsidR="00BC6496" w:rsidRDefault="00BC6496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2320BE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77777777" w:rsidR="002320BE" w:rsidRPr="00A9560E" w:rsidRDefault="002320BE">
          <w:pPr>
            <w:pStyle w:val="Foot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01596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2320BE" w:rsidRPr="00A9560E" w:rsidRDefault="002320BE" w:rsidP="00061BC9">
          <w:pPr>
            <w:pStyle w:val="Footer"/>
            <w:jc w:val="right"/>
          </w:pPr>
        </w:p>
      </w:tc>
    </w:tr>
  </w:tbl>
  <w:p w14:paraId="372D168E" w14:textId="77777777" w:rsidR="002320BE" w:rsidRDefault="00232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2320BE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77777777" w:rsidR="002320BE" w:rsidRPr="00A9560E" w:rsidRDefault="002320BE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14:paraId="3D0034C5" w14:textId="77777777" w:rsidR="002320BE" w:rsidRPr="0001692C" w:rsidRDefault="002320BE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2320BE" w:rsidRDefault="00232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74480" w14:textId="77777777" w:rsidR="00BC6496" w:rsidRDefault="00BC6496" w:rsidP="008C359E">
      <w:pPr>
        <w:spacing w:after="0" w:line="240" w:lineRule="auto"/>
      </w:pPr>
      <w:r>
        <w:separator/>
      </w:r>
    </w:p>
  </w:footnote>
  <w:footnote w:type="continuationSeparator" w:id="0">
    <w:p w14:paraId="111C36CD" w14:textId="77777777" w:rsidR="00BC6496" w:rsidRDefault="00BC6496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2320BE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2320BE" w:rsidRPr="00A9560E" w:rsidRDefault="002320BE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2320BE" w:rsidRPr="00A9560E" w:rsidRDefault="002320BE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2320BE" w:rsidRDefault="00232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2320BE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2320BE" w:rsidRPr="00A9560E" w:rsidRDefault="002320BE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2320B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 xml:space="preserve">Created by: </w:t>
          </w:r>
        </w:p>
        <w:p w14:paraId="057A6B5F" w14:textId="77777777" w:rsidR="002320BE" w:rsidRPr="00A9560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565420F1" w:rsidR="002320BE" w:rsidRDefault="00BC6496">
    <w:pPr>
      <w:pStyle w:val="Header"/>
    </w:pPr>
    <w:sdt>
      <w:sdtPr>
        <w:rPr>
          <w:caps/>
          <w:color w:val="FFFFFF"/>
        </w:rPr>
        <w:id w:val="-831367446"/>
        <w:docPartObj>
          <w:docPartGallery w:val="Watermarks"/>
          <w:docPartUnique/>
        </w:docPartObj>
      </w:sdtPr>
      <w:sdtEndPr/>
      <w:sdtContent>
        <w:r>
          <w:rPr>
            <w:caps/>
            <w:noProof/>
            <w:color w:val="FFFFFF"/>
            <w:lang w:val="en-US" w:eastAsia="zh-TW"/>
          </w:rPr>
          <w:pict w14:anchorId="3E15ED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48634" o:spid="_x0000_s2051" type="#_x0000_t136" style="position:absolute;margin-left:0;margin-top:0;width:429.65pt;height:257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B1EC" w14:textId="77777777" w:rsidR="002320BE" w:rsidRDefault="002320BE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D85E"/>
      </v:shape>
    </w:pict>
  </w:numPicBullet>
  <w:numPicBullet w:numPicBulletId="1">
    <w:pict>
      <v:shape id="_x0000_i1049" type="#_x0000_t75" style="width:11.5pt;height:11.5pt" o:bullet="t">
        <v:imagedata r:id="rId2" o:title="mso17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5719"/>
    <w:multiLevelType w:val="multilevel"/>
    <w:tmpl w:val="4020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2113"/>
    <w:multiLevelType w:val="hybridMultilevel"/>
    <w:tmpl w:val="228A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9E4BF3"/>
    <w:multiLevelType w:val="hybridMultilevel"/>
    <w:tmpl w:val="E614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41528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B006D"/>
    <w:multiLevelType w:val="hybridMultilevel"/>
    <w:tmpl w:val="FCD4D4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A4623"/>
    <w:multiLevelType w:val="hybridMultilevel"/>
    <w:tmpl w:val="BE6E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53337"/>
    <w:multiLevelType w:val="hybridMultilevel"/>
    <w:tmpl w:val="0D026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87DBC"/>
    <w:multiLevelType w:val="hybridMultilevel"/>
    <w:tmpl w:val="DF74EEF4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A10CF"/>
    <w:multiLevelType w:val="hybridMultilevel"/>
    <w:tmpl w:val="23DE3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A5C4A"/>
    <w:multiLevelType w:val="hybridMultilevel"/>
    <w:tmpl w:val="E502F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C1BD5"/>
    <w:multiLevelType w:val="hybridMultilevel"/>
    <w:tmpl w:val="BC86F83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E07A9"/>
    <w:multiLevelType w:val="hybridMultilevel"/>
    <w:tmpl w:val="14C8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4F77"/>
    <w:multiLevelType w:val="hybridMultilevel"/>
    <w:tmpl w:val="5086B3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3F0BA8"/>
    <w:multiLevelType w:val="hybridMultilevel"/>
    <w:tmpl w:val="F504514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046BF2"/>
    <w:multiLevelType w:val="hybridMultilevel"/>
    <w:tmpl w:val="C9762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704F3"/>
    <w:multiLevelType w:val="hybridMultilevel"/>
    <w:tmpl w:val="310A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40377"/>
    <w:multiLevelType w:val="hybridMultilevel"/>
    <w:tmpl w:val="4AFA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53BDC"/>
    <w:multiLevelType w:val="multilevel"/>
    <w:tmpl w:val="53E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104CA4"/>
    <w:multiLevelType w:val="hybridMultilevel"/>
    <w:tmpl w:val="DEB2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8" w15:restartNumberingAfterBreak="0">
    <w:nsid w:val="7B9A090E"/>
    <w:multiLevelType w:val="hybridMultilevel"/>
    <w:tmpl w:val="3570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0"/>
  </w:num>
  <w:num w:numId="4">
    <w:abstractNumId w:val="45"/>
  </w:num>
  <w:num w:numId="5">
    <w:abstractNumId w:val="19"/>
  </w:num>
  <w:num w:numId="6">
    <w:abstractNumId w:val="17"/>
  </w:num>
  <w:num w:numId="7">
    <w:abstractNumId w:val="4"/>
  </w:num>
  <w:num w:numId="8">
    <w:abstractNumId w:val="20"/>
  </w:num>
  <w:num w:numId="9">
    <w:abstractNumId w:val="10"/>
  </w:num>
  <w:num w:numId="10">
    <w:abstractNumId w:val="9"/>
  </w:num>
  <w:num w:numId="11">
    <w:abstractNumId w:val="43"/>
  </w:num>
  <w:num w:numId="12">
    <w:abstractNumId w:val="26"/>
  </w:num>
  <w:num w:numId="13">
    <w:abstractNumId w:val="46"/>
  </w:num>
  <w:num w:numId="14">
    <w:abstractNumId w:val="24"/>
  </w:num>
  <w:num w:numId="15">
    <w:abstractNumId w:val="44"/>
  </w:num>
  <w:num w:numId="16">
    <w:abstractNumId w:val="47"/>
  </w:num>
  <w:num w:numId="17">
    <w:abstractNumId w:val="2"/>
  </w:num>
  <w:num w:numId="18">
    <w:abstractNumId w:val="25"/>
  </w:num>
  <w:num w:numId="19">
    <w:abstractNumId w:val="5"/>
  </w:num>
  <w:num w:numId="20">
    <w:abstractNumId w:val="40"/>
  </w:num>
  <w:num w:numId="21">
    <w:abstractNumId w:val="0"/>
  </w:num>
  <w:num w:numId="22">
    <w:abstractNumId w:val="32"/>
  </w:num>
  <w:num w:numId="23">
    <w:abstractNumId w:val="34"/>
  </w:num>
  <w:num w:numId="24">
    <w:abstractNumId w:val="22"/>
  </w:num>
  <w:num w:numId="25">
    <w:abstractNumId w:val="35"/>
  </w:num>
  <w:num w:numId="26">
    <w:abstractNumId w:val="15"/>
  </w:num>
  <w:num w:numId="27">
    <w:abstractNumId w:val="36"/>
  </w:num>
  <w:num w:numId="28">
    <w:abstractNumId w:val="8"/>
  </w:num>
  <w:num w:numId="29">
    <w:abstractNumId w:val="27"/>
  </w:num>
  <w:num w:numId="30">
    <w:abstractNumId w:val="6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"/>
  </w:num>
  <w:num w:numId="34">
    <w:abstractNumId w:val="18"/>
  </w:num>
  <w:num w:numId="35">
    <w:abstractNumId w:val="14"/>
  </w:num>
  <w:num w:numId="36">
    <w:abstractNumId w:val="13"/>
  </w:num>
  <w:num w:numId="37">
    <w:abstractNumId w:val="11"/>
  </w:num>
  <w:num w:numId="38">
    <w:abstractNumId w:val="33"/>
  </w:num>
  <w:num w:numId="39">
    <w:abstractNumId w:val="48"/>
  </w:num>
  <w:num w:numId="40">
    <w:abstractNumId w:val="37"/>
  </w:num>
  <w:num w:numId="41">
    <w:abstractNumId w:val="23"/>
  </w:num>
  <w:num w:numId="42">
    <w:abstractNumId w:val="29"/>
  </w:num>
  <w:num w:numId="43">
    <w:abstractNumId w:val="28"/>
  </w:num>
  <w:num w:numId="44">
    <w:abstractNumId w:val="21"/>
  </w:num>
  <w:num w:numId="45">
    <w:abstractNumId w:val="12"/>
  </w:num>
  <w:num w:numId="46">
    <w:abstractNumId w:val="1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3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31896"/>
    <w:rsid w:val="00032AEC"/>
    <w:rsid w:val="00037714"/>
    <w:rsid w:val="00042CA6"/>
    <w:rsid w:val="0005222D"/>
    <w:rsid w:val="00061BC9"/>
    <w:rsid w:val="00062DC3"/>
    <w:rsid w:val="00063F22"/>
    <w:rsid w:val="000648DA"/>
    <w:rsid w:val="00090617"/>
    <w:rsid w:val="000A3728"/>
    <w:rsid w:val="000A60A3"/>
    <w:rsid w:val="000A7DD4"/>
    <w:rsid w:val="000B40C8"/>
    <w:rsid w:val="000C57D5"/>
    <w:rsid w:val="000D1772"/>
    <w:rsid w:val="000D23D6"/>
    <w:rsid w:val="000D5F44"/>
    <w:rsid w:val="000E2EC6"/>
    <w:rsid w:val="000E3951"/>
    <w:rsid w:val="000E69B8"/>
    <w:rsid w:val="000E7B22"/>
    <w:rsid w:val="00100AEA"/>
    <w:rsid w:val="001012A4"/>
    <w:rsid w:val="00102206"/>
    <w:rsid w:val="0011069D"/>
    <w:rsid w:val="00111B47"/>
    <w:rsid w:val="00112948"/>
    <w:rsid w:val="00146D96"/>
    <w:rsid w:val="001560F1"/>
    <w:rsid w:val="0016620E"/>
    <w:rsid w:val="0017158A"/>
    <w:rsid w:val="00180142"/>
    <w:rsid w:val="001841FB"/>
    <w:rsid w:val="0018699C"/>
    <w:rsid w:val="00191F3F"/>
    <w:rsid w:val="001A005D"/>
    <w:rsid w:val="001A64C7"/>
    <w:rsid w:val="001B76B8"/>
    <w:rsid w:val="001D2B4E"/>
    <w:rsid w:val="001D37C0"/>
    <w:rsid w:val="001D740B"/>
    <w:rsid w:val="001E0D2F"/>
    <w:rsid w:val="001F542D"/>
    <w:rsid w:val="002070DE"/>
    <w:rsid w:val="00216BF8"/>
    <w:rsid w:val="0022253E"/>
    <w:rsid w:val="00223D44"/>
    <w:rsid w:val="00223E6F"/>
    <w:rsid w:val="0022716A"/>
    <w:rsid w:val="002320BE"/>
    <w:rsid w:val="00240996"/>
    <w:rsid w:val="0024250A"/>
    <w:rsid w:val="00251E7E"/>
    <w:rsid w:val="0025661D"/>
    <w:rsid w:val="00256DD6"/>
    <w:rsid w:val="002602B0"/>
    <w:rsid w:val="00262F2D"/>
    <w:rsid w:val="002728DE"/>
    <w:rsid w:val="00275B42"/>
    <w:rsid w:val="00280B19"/>
    <w:rsid w:val="002854EC"/>
    <w:rsid w:val="002A195F"/>
    <w:rsid w:val="002A6614"/>
    <w:rsid w:val="002A7D2B"/>
    <w:rsid w:val="002B7171"/>
    <w:rsid w:val="002C0A0A"/>
    <w:rsid w:val="002C39C9"/>
    <w:rsid w:val="002C53B5"/>
    <w:rsid w:val="002D1A05"/>
    <w:rsid w:val="002E448F"/>
    <w:rsid w:val="002F7A26"/>
    <w:rsid w:val="00300BA0"/>
    <w:rsid w:val="003104B4"/>
    <w:rsid w:val="00316BB5"/>
    <w:rsid w:val="003338F3"/>
    <w:rsid w:val="00350275"/>
    <w:rsid w:val="00354322"/>
    <w:rsid w:val="00360637"/>
    <w:rsid w:val="00362153"/>
    <w:rsid w:val="003625AC"/>
    <w:rsid w:val="00363C20"/>
    <w:rsid w:val="00376592"/>
    <w:rsid w:val="0038545E"/>
    <w:rsid w:val="00390042"/>
    <w:rsid w:val="00397817"/>
    <w:rsid w:val="003A632B"/>
    <w:rsid w:val="003B60B9"/>
    <w:rsid w:val="003D1524"/>
    <w:rsid w:val="003D1A59"/>
    <w:rsid w:val="003D254E"/>
    <w:rsid w:val="003D6667"/>
    <w:rsid w:val="003E06D1"/>
    <w:rsid w:val="003E25C8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4F97"/>
    <w:rsid w:val="00436ED5"/>
    <w:rsid w:val="00440B8D"/>
    <w:rsid w:val="00443A4F"/>
    <w:rsid w:val="00447434"/>
    <w:rsid w:val="00455D87"/>
    <w:rsid w:val="00462033"/>
    <w:rsid w:val="00466EFC"/>
    <w:rsid w:val="004843BE"/>
    <w:rsid w:val="004867ED"/>
    <w:rsid w:val="00487908"/>
    <w:rsid w:val="004A0C6F"/>
    <w:rsid w:val="004A77FE"/>
    <w:rsid w:val="004B13E9"/>
    <w:rsid w:val="004B4A9E"/>
    <w:rsid w:val="004C01AF"/>
    <w:rsid w:val="004C5428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5D2E"/>
    <w:rsid w:val="005406BB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9511E"/>
    <w:rsid w:val="005A74C7"/>
    <w:rsid w:val="005B0E65"/>
    <w:rsid w:val="005B15AF"/>
    <w:rsid w:val="005B6C55"/>
    <w:rsid w:val="005C19CC"/>
    <w:rsid w:val="005E1777"/>
    <w:rsid w:val="005E33F0"/>
    <w:rsid w:val="005E6A47"/>
    <w:rsid w:val="005F0FE6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50138"/>
    <w:rsid w:val="00651307"/>
    <w:rsid w:val="006557A6"/>
    <w:rsid w:val="0066096E"/>
    <w:rsid w:val="00671273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F243C"/>
    <w:rsid w:val="006F42E0"/>
    <w:rsid w:val="00704FB9"/>
    <w:rsid w:val="00707273"/>
    <w:rsid w:val="007118CA"/>
    <w:rsid w:val="00725451"/>
    <w:rsid w:val="007377E8"/>
    <w:rsid w:val="00746605"/>
    <w:rsid w:val="00747375"/>
    <w:rsid w:val="00750526"/>
    <w:rsid w:val="00750DB7"/>
    <w:rsid w:val="007531B2"/>
    <w:rsid w:val="007553D0"/>
    <w:rsid w:val="00766A71"/>
    <w:rsid w:val="00775589"/>
    <w:rsid w:val="00784949"/>
    <w:rsid w:val="00787B28"/>
    <w:rsid w:val="00793206"/>
    <w:rsid w:val="0079358E"/>
    <w:rsid w:val="00793D8D"/>
    <w:rsid w:val="007A6F8F"/>
    <w:rsid w:val="007A789F"/>
    <w:rsid w:val="007C043A"/>
    <w:rsid w:val="007C1320"/>
    <w:rsid w:val="007C62C7"/>
    <w:rsid w:val="007D13F2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2643"/>
    <w:rsid w:val="00863C24"/>
    <w:rsid w:val="00872371"/>
    <w:rsid w:val="008749DC"/>
    <w:rsid w:val="008858DF"/>
    <w:rsid w:val="008A00DA"/>
    <w:rsid w:val="008A04A0"/>
    <w:rsid w:val="008A0F9D"/>
    <w:rsid w:val="008A361F"/>
    <w:rsid w:val="008B62D8"/>
    <w:rsid w:val="008C347A"/>
    <w:rsid w:val="008C359E"/>
    <w:rsid w:val="008D6F3E"/>
    <w:rsid w:val="008E1004"/>
    <w:rsid w:val="008E1A5C"/>
    <w:rsid w:val="008E27AC"/>
    <w:rsid w:val="00902C7A"/>
    <w:rsid w:val="00907DB0"/>
    <w:rsid w:val="009114AF"/>
    <w:rsid w:val="00911F48"/>
    <w:rsid w:val="00916001"/>
    <w:rsid w:val="0094151A"/>
    <w:rsid w:val="00946AD4"/>
    <w:rsid w:val="009554C1"/>
    <w:rsid w:val="00960403"/>
    <w:rsid w:val="009716ED"/>
    <w:rsid w:val="0097272B"/>
    <w:rsid w:val="009802C5"/>
    <w:rsid w:val="00986AE8"/>
    <w:rsid w:val="009B4EBC"/>
    <w:rsid w:val="009B5618"/>
    <w:rsid w:val="009B5DF2"/>
    <w:rsid w:val="009C1757"/>
    <w:rsid w:val="009D254D"/>
    <w:rsid w:val="009D3653"/>
    <w:rsid w:val="009E5E8E"/>
    <w:rsid w:val="009F2D20"/>
    <w:rsid w:val="009F7AB4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61601"/>
    <w:rsid w:val="00A62CD6"/>
    <w:rsid w:val="00A82C20"/>
    <w:rsid w:val="00A833E6"/>
    <w:rsid w:val="00A90BD6"/>
    <w:rsid w:val="00A93FD3"/>
    <w:rsid w:val="00A9560E"/>
    <w:rsid w:val="00A95AD4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611BB"/>
    <w:rsid w:val="00B61CB5"/>
    <w:rsid w:val="00B648D8"/>
    <w:rsid w:val="00B72C7C"/>
    <w:rsid w:val="00B758FE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317"/>
    <w:rsid w:val="00BC21C2"/>
    <w:rsid w:val="00BC3B3B"/>
    <w:rsid w:val="00BC6496"/>
    <w:rsid w:val="00BD4844"/>
    <w:rsid w:val="00BD5DD6"/>
    <w:rsid w:val="00BD67E4"/>
    <w:rsid w:val="00BE02F8"/>
    <w:rsid w:val="00BF695F"/>
    <w:rsid w:val="00C01DD0"/>
    <w:rsid w:val="00C02EDB"/>
    <w:rsid w:val="00C15DD2"/>
    <w:rsid w:val="00C170C3"/>
    <w:rsid w:val="00C17BF4"/>
    <w:rsid w:val="00C23F7B"/>
    <w:rsid w:val="00C30096"/>
    <w:rsid w:val="00C530FA"/>
    <w:rsid w:val="00C64E57"/>
    <w:rsid w:val="00C7227B"/>
    <w:rsid w:val="00C734D9"/>
    <w:rsid w:val="00C73D35"/>
    <w:rsid w:val="00C85133"/>
    <w:rsid w:val="00C91122"/>
    <w:rsid w:val="00C97273"/>
    <w:rsid w:val="00CB1D3B"/>
    <w:rsid w:val="00CB24CC"/>
    <w:rsid w:val="00CC33D0"/>
    <w:rsid w:val="00CE36DE"/>
    <w:rsid w:val="00CF66DF"/>
    <w:rsid w:val="00D00A0A"/>
    <w:rsid w:val="00D013AC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A08C3"/>
    <w:rsid w:val="00DA2A6A"/>
    <w:rsid w:val="00DA56ED"/>
    <w:rsid w:val="00DA6C2C"/>
    <w:rsid w:val="00DB07F3"/>
    <w:rsid w:val="00DB1CC4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59A6"/>
    <w:rsid w:val="00DF5EC3"/>
    <w:rsid w:val="00DF7833"/>
    <w:rsid w:val="00E01BEF"/>
    <w:rsid w:val="00E07F20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199D"/>
    <w:rsid w:val="00E734CB"/>
    <w:rsid w:val="00E76FA8"/>
    <w:rsid w:val="00E777D7"/>
    <w:rsid w:val="00E81650"/>
    <w:rsid w:val="00E84051"/>
    <w:rsid w:val="00E84BBA"/>
    <w:rsid w:val="00E860E6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F3F54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1AF7"/>
    <w:rsid w:val="00F43384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73CB5"/>
    <w:rsid w:val="00F82616"/>
    <w:rsid w:val="00F84FB0"/>
    <w:rsid w:val="00F908FC"/>
    <w:rsid w:val="00F91312"/>
    <w:rsid w:val="00FA3EE1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B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0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0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20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0B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B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0B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0B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2320B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0B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0B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232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C150-9342-484B-87A8-7C8191E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Elliot Harris</cp:lastModifiedBy>
  <cp:revision>2</cp:revision>
  <cp:lastPrinted>2010-06-11T14:07:00Z</cp:lastPrinted>
  <dcterms:created xsi:type="dcterms:W3CDTF">2022-04-21T15:22:00Z</dcterms:created>
  <dcterms:modified xsi:type="dcterms:W3CDTF">2022-04-21T15:22:00Z</dcterms:modified>
</cp:coreProperties>
</file>